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7EC" w:rsidRPr="005A07EC" w:rsidRDefault="005A07EC" w:rsidP="005A07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A07EC">
        <w:rPr>
          <w:rFonts w:ascii="Times New Roman" w:hAnsi="Times New Roman" w:cs="Times New Roman"/>
          <w:b/>
          <w:sz w:val="28"/>
        </w:rPr>
        <w:t>Дидактическое пособие</w:t>
      </w:r>
    </w:p>
    <w:p w:rsidR="005A07EC" w:rsidRPr="005A07EC" w:rsidRDefault="005A07EC" w:rsidP="005A07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A07EC">
        <w:rPr>
          <w:rFonts w:ascii="Times New Roman" w:hAnsi="Times New Roman" w:cs="Times New Roman"/>
          <w:b/>
          <w:sz w:val="28"/>
        </w:rPr>
        <w:t>«Стрелочку покрути, правильный ответ укажи»</w:t>
      </w:r>
    </w:p>
    <w:p w:rsidR="005A07EC" w:rsidRPr="005A07EC" w:rsidRDefault="005A07EC" w:rsidP="005A0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970A2" w:rsidRDefault="006970A2" w:rsidP="005A07E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Пособие </w:t>
      </w:r>
      <w:r w:rsidRPr="006970A2">
        <w:rPr>
          <w:rFonts w:ascii="Times New Roman" w:hAnsi="Times New Roman" w:cs="Times New Roman"/>
          <w:sz w:val="28"/>
          <w:szCs w:val="21"/>
          <w:shd w:val="clear" w:color="auto" w:fill="FFFFFF"/>
        </w:rPr>
        <w:t>было </w:t>
      </w:r>
      <w:r w:rsidRPr="006970A2">
        <w:rPr>
          <w:rStyle w:val="synonym"/>
          <w:rFonts w:ascii="Times New Roman" w:hAnsi="Times New Roman" w:cs="Times New Roman"/>
          <w:sz w:val="28"/>
          <w:szCs w:val="21"/>
        </w:rPr>
        <w:t>создано</w:t>
      </w:r>
      <w:r w:rsidRPr="006970A2">
        <w:rPr>
          <w:rFonts w:ascii="Times New Roman" w:hAnsi="Times New Roman" w:cs="Times New Roman"/>
          <w:sz w:val="28"/>
          <w:szCs w:val="21"/>
          <w:shd w:val="clear" w:color="auto" w:fill="FFFFFF"/>
        </w:rPr>
        <w:t> для закрепления </w:t>
      </w:r>
      <w:r w:rsidRPr="006970A2">
        <w:rPr>
          <w:rStyle w:val="synonym"/>
          <w:rFonts w:ascii="Times New Roman" w:hAnsi="Times New Roman" w:cs="Times New Roman"/>
          <w:sz w:val="28"/>
          <w:szCs w:val="21"/>
        </w:rPr>
        <w:t>познаний</w:t>
      </w:r>
      <w:r w:rsidRPr="006970A2">
        <w:rPr>
          <w:rFonts w:ascii="Times New Roman" w:hAnsi="Times New Roman" w:cs="Times New Roman"/>
          <w:sz w:val="28"/>
          <w:szCs w:val="21"/>
          <w:shd w:val="clear" w:color="auto" w:fill="FFFFFF"/>
        </w:rPr>
        <w:t> по лексическим темам:</w:t>
      </w:r>
      <w:r w:rsidRPr="006970A2">
        <w:rPr>
          <w:rFonts w:ascii="Arial" w:hAnsi="Arial" w:cs="Arial"/>
          <w:sz w:val="28"/>
          <w:szCs w:val="21"/>
          <w:shd w:val="clear" w:color="auto" w:fill="FFFFFF"/>
        </w:rPr>
        <w:t> </w:t>
      </w:r>
    </w:p>
    <w:p w:rsidR="005A07EC" w:rsidRPr="005A07EC" w:rsidRDefault="005A07EC" w:rsidP="006970A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A07EC">
        <w:rPr>
          <w:rFonts w:ascii="Times New Roman" w:hAnsi="Times New Roman" w:cs="Times New Roman"/>
          <w:sz w:val="28"/>
        </w:rPr>
        <w:t>"Дикие и домашние животные", "Одежда", "Фрукты и овощи", "Мебель".</w:t>
      </w:r>
    </w:p>
    <w:p w:rsidR="006970A2" w:rsidRDefault="005A07EC" w:rsidP="00697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07EC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 предлагается вариант игры, в </w:t>
      </w:r>
      <w:r w:rsidRPr="005A07EC">
        <w:rPr>
          <w:rStyle w:val="synonym"/>
          <w:rFonts w:ascii="Times New Roman" w:hAnsi="Times New Roman" w:cs="Times New Roman"/>
          <w:sz w:val="28"/>
          <w:szCs w:val="28"/>
        </w:rPr>
        <w:t>итоге</w:t>
      </w:r>
      <w:r w:rsidRPr="005A07EC">
        <w:rPr>
          <w:rFonts w:ascii="Times New Roman" w:hAnsi="Times New Roman" w:cs="Times New Roman"/>
          <w:sz w:val="28"/>
          <w:szCs w:val="28"/>
          <w:shd w:val="clear" w:color="auto" w:fill="FFFFFF"/>
        </w:rPr>
        <w:t> которой формируется умение различать, </w:t>
      </w:r>
      <w:r w:rsidRPr="005A07EC">
        <w:rPr>
          <w:rStyle w:val="synonym"/>
          <w:rFonts w:ascii="Times New Roman" w:hAnsi="Times New Roman" w:cs="Times New Roman"/>
          <w:sz w:val="28"/>
          <w:szCs w:val="28"/>
        </w:rPr>
        <w:t>верно</w:t>
      </w:r>
      <w:r w:rsidRPr="005A07EC">
        <w:rPr>
          <w:rFonts w:ascii="Times New Roman" w:hAnsi="Times New Roman" w:cs="Times New Roman"/>
          <w:sz w:val="28"/>
          <w:szCs w:val="28"/>
          <w:shd w:val="clear" w:color="auto" w:fill="FFFFFF"/>
        </w:rPr>
        <w:t> называть предметы, обобщать предметы по темам, </w:t>
      </w:r>
      <w:r w:rsidRPr="005A07EC">
        <w:rPr>
          <w:rStyle w:val="synonym"/>
          <w:rFonts w:ascii="Times New Roman" w:hAnsi="Times New Roman" w:cs="Times New Roman"/>
          <w:sz w:val="28"/>
          <w:szCs w:val="28"/>
        </w:rPr>
        <w:t>систематизировать</w:t>
      </w:r>
      <w:r w:rsidRPr="005A07E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A07EC" w:rsidRPr="005A07EC" w:rsidRDefault="006970A2" w:rsidP="005A0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</w:t>
      </w:r>
      <w:r w:rsidR="005A07EC" w:rsidRPr="005A07EC">
        <w:rPr>
          <w:rFonts w:ascii="Times New Roman" w:hAnsi="Times New Roman" w:cs="Times New Roman"/>
          <w:b/>
          <w:sz w:val="28"/>
        </w:rPr>
        <w:t>зготовления пособия:</w:t>
      </w:r>
    </w:p>
    <w:p w:rsidR="005A07EC" w:rsidRPr="005A07EC" w:rsidRDefault="005A07EC" w:rsidP="005A0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07EC">
        <w:rPr>
          <w:rFonts w:ascii="Times New Roman" w:hAnsi="Times New Roman" w:cs="Times New Roman"/>
          <w:sz w:val="28"/>
        </w:rPr>
        <w:t>Сделала из картона круг и стрелочку.</w:t>
      </w:r>
    </w:p>
    <w:p w:rsidR="005A07EC" w:rsidRPr="005A07EC" w:rsidRDefault="005A07EC" w:rsidP="005A0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07EC">
        <w:rPr>
          <w:rFonts w:ascii="Times New Roman" w:hAnsi="Times New Roman" w:cs="Times New Roman"/>
          <w:sz w:val="28"/>
        </w:rPr>
        <w:t>Стрелочку закрепила в центре круга при помощи винтика.</w:t>
      </w:r>
    </w:p>
    <w:p w:rsidR="005A07EC" w:rsidRPr="005A07EC" w:rsidRDefault="005A07EC" w:rsidP="005A0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07EC">
        <w:rPr>
          <w:rFonts w:ascii="Times New Roman" w:hAnsi="Times New Roman" w:cs="Times New Roman"/>
          <w:sz w:val="28"/>
        </w:rPr>
        <w:t>Приготовила накладные картонные круги с изображением предметов по темам.</w:t>
      </w:r>
    </w:p>
    <w:p w:rsidR="006970A2" w:rsidRPr="006970A2" w:rsidRDefault="006970A2" w:rsidP="006970A2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970A2">
        <w:rPr>
          <w:rStyle w:val="synonym"/>
          <w:rFonts w:ascii="Times New Roman" w:hAnsi="Times New Roman" w:cs="Times New Roman"/>
          <w:sz w:val="28"/>
          <w:szCs w:val="28"/>
        </w:rPr>
        <w:t>Играться</w:t>
      </w:r>
      <w:r w:rsidRPr="006970A2">
        <w:rPr>
          <w:rFonts w:ascii="Times New Roman" w:hAnsi="Times New Roman" w:cs="Times New Roman"/>
          <w:sz w:val="28"/>
          <w:szCs w:val="28"/>
          <w:shd w:val="clear" w:color="auto" w:fill="FFFFFF"/>
        </w:rPr>
        <w:t> можно </w:t>
      </w:r>
      <w:r w:rsidRPr="006970A2">
        <w:rPr>
          <w:rStyle w:val="synonym"/>
          <w:rFonts w:ascii="Times New Roman" w:hAnsi="Times New Roman" w:cs="Times New Roman"/>
          <w:sz w:val="28"/>
          <w:szCs w:val="28"/>
        </w:rPr>
        <w:t>при помощи</w:t>
      </w:r>
      <w:r w:rsidRPr="006970A2">
        <w:rPr>
          <w:rFonts w:ascii="Times New Roman" w:hAnsi="Times New Roman" w:cs="Times New Roman"/>
          <w:sz w:val="28"/>
          <w:szCs w:val="28"/>
          <w:shd w:val="clear" w:color="auto" w:fill="FFFFFF"/>
        </w:rPr>
        <w:t> использования загадок, вопросов, как </w:t>
      </w:r>
      <w:r w:rsidRPr="006970A2">
        <w:rPr>
          <w:rStyle w:val="synonym"/>
          <w:rFonts w:ascii="Times New Roman" w:hAnsi="Times New Roman" w:cs="Times New Roman"/>
          <w:sz w:val="28"/>
          <w:szCs w:val="28"/>
        </w:rPr>
        <w:t>без помощи других</w:t>
      </w:r>
      <w:r w:rsidRPr="006970A2">
        <w:rPr>
          <w:rFonts w:ascii="Times New Roman" w:hAnsi="Times New Roman" w:cs="Times New Roman"/>
          <w:sz w:val="28"/>
          <w:szCs w:val="28"/>
          <w:shd w:val="clear" w:color="auto" w:fill="FFFFFF"/>
        </w:rPr>
        <w:t>, так и </w:t>
      </w:r>
      <w:r w:rsidRPr="006970A2">
        <w:rPr>
          <w:rStyle w:val="synonym"/>
          <w:rFonts w:ascii="Times New Roman" w:hAnsi="Times New Roman" w:cs="Times New Roman"/>
          <w:sz w:val="28"/>
          <w:szCs w:val="28"/>
        </w:rPr>
        <w:t>в процессе</w:t>
      </w:r>
      <w:r w:rsidRPr="006970A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970A2">
        <w:rPr>
          <w:rStyle w:val="synonym"/>
          <w:rFonts w:ascii="Times New Roman" w:hAnsi="Times New Roman" w:cs="Times New Roman"/>
          <w:sz w:val="28"/>
          <w:szCs w:val="28"/>
        </w:rPr>
        <w:t>коллективной</w:t>
      </w:r>
      <w:r w:rsidRPr="006970A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970A2">
        <w:rPr>
          <w:rStyle w:val="synonym"/>
          <w:rFonts w:ascii="Times New Roman" w:hAnsi="Times New Roman" w:cs="Times New Roman"/>
          <w:sz w:val="28"/>
          <w:szCs w:val="28"/>
        </w:rPr>
        <w:t>работе</w:t>
      </w:r>
      <w:r w:rsidRPr="006970A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synonym"/>
          <w:rFonts w:ascii="Times New Roman" w:hAnsi="Times New Roman" w:cs="Times New Roman"/>
          <w:sz w:val="28"/>
          <w:szCs w:val="28"/>
        </w:rPr>
        <w:t>воспитателя</w:t>
      </w:r>
      <w:r w:rsidRPr="006970A2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r>
        <w:rPr>
          <w:rStyle w:val="synonym"/>
          <w:rFonts w:ascii="Times New Roman" w:hAnsi="Times New Roman" w:cs="Times New Roman"/>
          <w:sz w:val="28"/>
          <w:szCs w:val="28"/>
        </w:rPr>
        <w:t>детей</w:t>
      </w:r>
      <w:bookmarkStart w:id="0" w:name="_GoBack"/>
      <w:bookmarkEnd w:id="0"/>
      <w:r w:rsidRPr="006970A2">
        <w:rPr>
          <w:rFonts w:ascii="Times New Roman" w:hAnsi="Times New Roman" w:cs="Times New Roman"/>
          <w:sz w:val="28"/>
          <w:szCs w:val="28"/>
          <w:shd w:val="clear" w:color="auto" w:fill="FFFFFF"/>
        </w:rPr>
        <w:t>. Дети находят </w:t>
      </w:r>
      <w:r w:rsidRPr="006970A2">
        <w:rPr>
          <w:rStyle w:val="synonym"/>
          <w:rFonts w:ascii="Times New Roman" w:hAnsi="Times New Roman" w:cs="Times New Roman"/>
          <w:sz w:val="28"/>
          <w:szCs w:val="28"/>
        </w:rPr>
        <w:t>верный</w:t>
      </w:r>
      <w:r w:rsidRPr="006970A2">
        <w:rPr>
          <w:rFonts w:ascii="Times New Roman" w:hAnsi="Times New Roman" w:cs="Times New Roman"/>
          <w:sz w:val="28"/>
          <w:szCs w:val="28"/>
          <w:shd w:val="clear" w:color="auto" w:fill="FFFFFF"/>
        </w:rPr>
        <w:t> ответ </w:t>
      </w:r>
      <w:r w:rsidRPr="006970A2">
        <w:rPr>
          <w:rStyle w:val="synonym"/>
          <w:rFonts w:ascii="Times New Roman" w:hAnsi="Times New Roman" w:cs="Times New Roman"/>
          <w:sz w:val="28"/>
          <w:szCs w:val="28"/>
        </w:rPr>
        <w:t>при помощи</w:t>
      </w:r>
      <w:r w:rsidRPr="006970A2">
        <w:rPr>
          <w:rFonts w:ascii="Times New Roman" w:hAnsi="Times New Roman" w:cs="Times New Roman"/>
          <w:sz w:val="28"/>
          <w:szCs w:val="28"/>
          <w:shd w:val="clear" w:color="auto" w:fill="FFFFFF"/>
        </w:rPr>
        <w:t> стрелочки.</w:t>
      </w:r>
    </w:p>
    <w:p w:rsidR="005A07EC" w:rsidRDefault="006970A2">
      <w:r>
        <w:rPr>
          <w:noProof/>
          <w:lang w:eastAsia="ru-RU"/>
        </w:rPr>
        <w:drawing>
          <wp:inline distT="0" distB="0" distL="0" distR="0" wp14:anchorId="79FD9E6B" wp14:editId="11B36689">
            <wp:extent cx="2895600" cy="2170395"/>
            <wp:effectExtent l="0" t="0" r="0" b="1905"/>
            <wp:docPr id="1" name="Рисунок 1" descr="Дидактическое пособие «Стрелочку покрути, правильный ответ укаж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дактическое пособие «Стрелочку покрути, правильный ответ укажи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648" cy="2178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7EC">
        <w:t xml:space="preserve">   </w:t>
      </w:r>
      <w:r w:rsidR="005A07EC">
        <w:rPr>
          <w:noProof/>
          <w:lang w:eastAsia="ru-RU"/>
        </w:rPr>
        <w:drawing>
          <wp:inline distT="0" distB="0" distL="0" distR="0">
            <wp:extent cx="2900680" cy="2174203"/>
            <wp:effectExtent l="0" t="0" r="0" b="0"/>
            <wp:docPr id="2" name="Рисунок 2" descr="https://www.maam.ru/upload/blogs/c045033b4e5e772f7a17266a34940a1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c045033b4e5e772f7a17266a34940a15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124" cy="217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7EC" w:rsidRDefault="005A07EC">
      <w:r>
        <w:rPr>
          <w:noProof/>
          <w:lang w:eastAsia="ru-RU"/>
        </w:rPr>
        <w:drawing>
          <wp:inline distT="0" distB="0" distL="0" distR="0">
            <wp:extent cx="5438865" cy="4076700"/>
            <wp:effectExtent l="0" t="0" r="9525" b="0"/>
            <wp:docPr id="3" name="Рисунок 3" descr="https://www.maam.ru/upload/blogs/c361236d0426bfb08c69c450a284f53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c361236d0426bfb08c69c450a284f537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484" cy="408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07EC" w:rsidSect="005A07EC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EC"/>
    <w:rsid w:val="00577655"/>
    <w:rsid w:val="005A07EC"/>
    <w:rsid w:val="0069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4E59"/>
  <w15:chartTrackingRefBased/>
  <w15:docId w15:val="{00C3B43C-2315-4906-BB97-CAA6B1D1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07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07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A0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ynonym">
    <w:name w:val="synonym"/>
    <w:basedOn w:val="a0"/>
    <w:rsid w:val="005A0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2022-11-06T14:07:00Z</dcterms:created>
  <dcterms:modified xsi:type="dcterms:W3CDTF">2022-11-06T14:18:00Z</dcterms:modified>
</cp:coreProperties>
</file>