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FDE" w:rsidRDefault="00C96E51" w:rsidP="00867C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конкурс «Педагогические секреты»</w:t>
      </w:r>
    </w:p>
    <w:p w:rsidR="00C96E51" w:rsidRDefault="00C96E51" w:rsidP="00867C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Паничкина Елена Александровна, МОАУ «СОШ №63», высшая категория,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педстаж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лет.</w:t>
      </w:r>
    </w:p>
    <w:p w:rsidR="00C96E51" w:rsidRDefault="00C96E51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будучи студенткой педколледжа и проходя практику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в школе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заинтересовалась темой «Доли и дроби». Мне на глаза попался мультфильм </w:t>
      </w:r>
      <w:r w:rsidRPr="00C96E51">
        <w:rPr>
          <w:rFonts w:ascii="Times New Roman" w:hAnsi="Times New Roman" w:cs="Times New Roman"/>
          <w:sz w:val="24"/>
          <w:szCs w:val="24"/>
        </w:rPr>
        <w:t>«Мы делили апельсин» на стихи 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6E5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6E51">
        <w:rPr>
          <w:rFonts w:ascii="Times New Roman" w:hAnsi="Times New Roman" w:cs="Times New Roman"/>
          <w:sz w:val="24"/>
          <w:szCs w:val="24"/>
        </w:rPr>
        <w:t>Зубковой</w:t>
      </w:r>
      <w:r>
        <w:rPr>
          <w:rFonts w:ascii="Times New Roman" w:hAnsi="Times New Roman" w:cs="Times New Roman"/>
          <w:sz w:val="24"/>
          <w:szCs w:val="24"/>
        </w:rPr>
        <w:t>. Очень понравилось, что используемое слово «дольки» как нельзя лучше передает смысл математического понятия «доли»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 этапе закрепления темы использовала эти стихи. Такой игровой момент очень понравился детям и </w:t>
      </w:r>
      <w:r w:rsidR="00734AC6">
        <w:rPr>
          <w:rFonts w:ascii="Times New Roman" w:hAnsi="Times New Roman" w:cs="Times New Roman"/>
          <w:sz w:val="24"/>
          <w:szCs w:val="24"/>
        </w:rPr>
        <w:t xml:space="preserve">способствовал лучшему усвоению материала. Для себя поняла, что и дальше буду использовать этот прием в работе. Но в тот период еще не было возможности использовать просмотр мультфильма на уроке. </w:t>
      </w:r>
    </w:p>
    <w:p w:rsid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длительный период профессиональной деятельности этот прием претерпел массу изменений и использовался мною на разных этапах урока, но неизменным остается одно – детские глаза загораются при просмотре мультфильма и работе по теме. Сейчас использую этот прием на этапе освоения новых знаний. Происходит это примерно так: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 Посмотрите мультфильм «Мы делили апельсин»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-Сколько долек досталось утятам?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4AC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34AC6">
        <w:rPr>
          <w:rFonts w:ascii="Times New Roman" w:hAnsi="Times New Roman" w:cs="Times New Roman"/>
          <w:sz w:val="24"/>
          <w:szCs w:val="24"/>
        </w:rPr>
        <w:t>1)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-Сколько котятам?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4AC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34AC6">
        <w:rPr>
          <w:rFonts w:ascii="Times New Roman" w:hAnsi="Times New Roman" w:cs="Times New Roman"/>
          <w:sz w:val="24"/>
          <w:szCs w:val="24"/>
        </w:rPr>
        <w:t>1)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-Сколько ежу? (1)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-Сколько долек досталось чижу? (1)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-А бобру? (1)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-А сколько всего было долек в апельсине? (5)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 xml:space="preserve">- В математике когда из апельсина, состоящего из </w:t>
      </w:r>
      <w:r w:rsidR="0009277E">
        <w:rPr>
          <w:rFonts w:ascii="Times New Roman" w:hAnsi="Times New Roman" w:cs="Times New Roman"/>
          <w:sz w:val="24"/>
          <w:szCs w:val="24"/>
        </w:rPr>
        <w:t xml:space="preserve">5 </w:t>
      </w:r>
      <w:bookmarkStart w:id="0" w:name="_GoBack"/>
      <w:bookmarkEnd w:id="0"/>
      <w:r w:rsidRPr="00734AC6">
        <w:rPr>
          <w:rFonts w:ascii="Times New Roman" w:hAnsi="Times New Roman" w:cs="Times New Roman"/>
          <w:sz w:val="24"/>
          <w:szCs w:val="24"/>
        </w:rPr>
        <w:t xml:space="preserve">долек, берут одну, то это обозначают так: 1/5 (т.е. взяли только одну часть из всех пяти). Такую запись числа называют – доля. 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 Сколько долек досталось ежу и чижу вместе? (2)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 А как это можно записать? Предложите варианты. (2/5)</w:t>
      </w:r>
    </w:p>
    <w:p w:rsidR="00734AC6" w:rsidRPr="00734AC6" w:rsidRDefault="00734AC6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AC6">
        <w:rPr>
          <w:rFonts w:ascii="Times New Roman" w:hAnsi="Times New Roman" w:cs="Times New Roman"/>
          <w:sz w:val="24"/>
          <w:szCs w:val="24"/>
        </w:rPr>
        <w:t>-Правильно, молодцы! Такую запись в математике называют – дробь</w:t>
      </w:r>
      <w:r w:rsidR="005B0453">
        <w:rPr>
          <w:rFonts w:ascii="Times New Roman" w:hAnsi="Times New Roman" w:cs="Times New Roman"/>
          <w:sz w:val="24"/>
          <w:szCs w:val="24"/>
        </w:rPr>
        <w:t>…</w:t>
      </w:r>
    </w:p>
    <w:p w:rsidR="00734AC6" w:rsidRDefault="005B0453" w:rsidP="00867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последние годы мне захотелось разнообразить эту работу и п</w:t>
      </w:r>
      <w:r w:rsidR="00734AC6" w:rsidRPr="00734AC6">
        <w:rPr>
          <w:rFonts w:ascii="Times New Roman" w:hAnsi="Times New Roman" w:cs="Times New Roman"/>
          <w:sz w:val="24"/>
          <w:szCs w:val="24"/>
        </w:rPr>
        <w:t>осле изучения темы вместе с детьми делим фрукты на доли и делаем фруктовый салат</w:t>
      </w:r>
      <w:r>
        <w:rPr>
          <w:rFonts w:ascii="Times New Roman" w:hAnsi="Times New Roman" w:cs="Times New Roman"/>
          <w:sz w:val="24"/>
          <w:szCs w:val="24"/>
        </w:rPr>
        <w:t xml:space="preserve"> по группам</w:t>
      </w:r>
      <w:r w:rsidR="00734AC6" w:rsidRPr="00734A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Привлекаю к этой работе родителей. Мамы с удовольствием показывают детям правила работы с кухонными приборами в подгруппе, координируют деятельность детей, учат применять полученные знания на практике. Заканчивается это мероприятие совместным поеданием салата, играми. Так плавно тема урока перетекает во внеурочное занятие, которое надолго остается в памяти </w:t>
      </w:r>
      <w:r w:rsidR="003D0CBD">
        <w:rPr>
          <w:rFonts w:ascii="Times New Roman" w:hAnsi="Times New Roman" w:cs="Times New Roman"/>
          <w:sz w:val="24"/>
          <w:szCs w:val="24"/>
        </w:rPr>
        <w:t>детей и родителей.</w:t>
      </w:r>
    </w:p>
    <w:p w:rsidR="00867C64" w:rsidRDefault="00867C64" w:rsidP="00867C64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453441" wp14:editId="6AF26B44">
            <wp:extent cx="6187660" cy="46405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30" cy="46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BD" w:rsidRDefault="003D0CBD" w:rsidP="00867C64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26173" cy="377926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7"/>
                    <a:stretch/>
                  </pic:blipFill>
                  <pic:spPr bwMode="auto">
                    <a:xfrm>
                      <a:off x="0" y="0"/>
                      <a:ext cx="6239947" cy="37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53" w:rsidRDefault="003D0CBD" w:rsidP="00867C64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5060" cy="46462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79" cy="46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64" w:rsidRDefault="00867C64" w:rsidP="00867C64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87440" cy="40082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6"/>
                    <a:stretch/>
                  </pic:blipFill>
                  <pic:spPr bwMode="auto">
                    <a:xfrm>
                      <a:off x="0" y="0"/>
                      <a:ext cx="6192923" cy="40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AC6" w:rsidRPr="00C96E51" w:rsidRDefault="00734AC6" w:rsidP="00C96E51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734AC6" w:rsidRPr="00C96E51" w:rsidSect="00867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51"/>
    <w:rsid w:val="0009277E"/>
    <w:rsid w:val="003D0CBD"/>
    <w:rsid w:val="005B0453"/>
    <w:rsid w:val="006A5FDE"/>
    <w:rsid w:val="006F2B91"/>
    <w:rsid w:val="00734AC6"/>
    <w:rsid w:val="00867C64"/>
    <w:rsid w:val="00C9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26378"/>
  <w15:chartTrackingRefBased/>
  <w15:docId w15:val="{7AB0F073-726C-42E9-86A3-6E3A3980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2023-06-30T04:33:00Z</dcterms:created>
  <dcterms:modified xsi:type="dcterms:W3CDTF">2023-06-30T09:15:00Z</dcterms:modified>
</cp:coreProperties>
</file>