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C6" w:rsidRPr="005964C6" w:rsidRDefault="005964C6" w:rsidP="005964C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5964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Нейрогимнастика</w:t>
      </w:r>
      <w:proofErr w:type="spellEnd"/>
    </w:p>
    <w:p w:rsidR="005964C6" w:rsidRPr="005964C6" w:rsidRDefault="005964C6" w:rsidP="005964C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64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– как средство развития детей дошкольного возраста</w:t>
      </w:r>
    </w:p>
    <w:p w:rsidR="005964C6" w:rsidRDefault="005964C6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C41AC" w:rsidRPr="0071293B" w:rsidRDefault="008C41AC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настоящее время </w:t>
      </w:r>
      <w:r w:rsidR="00E0325A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остается актуальной проблема увеличения количества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числа детей с отклонениями в физическом и психическом развитии</w:t>
      </w:r>
      <w:r w:rsidR="001A74BA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что в результате </w:t>
      </w:r>
      <w:r w:rsidR="00700D7C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приводит к эмоционально-личностной и когнитивной неготовности к обучению и адекватной адаптации к социуму.</w:t>
      </w:r>
      <w:r w:rsidR="00333242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41AC" w:rsidRPr="0071293B" w:rsidRDefault="005B6B4A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Поэтому, с целью повышения результативности </w:t>
      </w:r>
      <w:r w:rsidR="008C41AC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традиционны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="008E442B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психолого-педагогических</w:t>
      </w:r>
      <w:r w:rsidR="008C41AC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метод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ов обучения, я </w:t>
      </w:r>
      <w:r w:rsidR="008C41AC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своей работе с детьми использую элементы </w:t>
      </w:r>
      <w:proofErr w:type="spellStart"/>
      <w:r w:rsidR="008C41AC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нейрогимнастики</w:t>
      </w:r>
      <w:proofErr w:type="spellEnd"/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8C41AC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A74BA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Мое внимание привлекла эта методика,</w:t>
      </w:r>
      <w:r w:rsidR="008E442B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</w:t>
      </w:r>
      <w:r w:rsidR="005C3AA2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элемент</w:t>
      </w:r>
      <w:r w:rsidR="008E442B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развивающей образовательной среды, </w:t>
      </w:r>
      <w:r w:rsidR="001A74BA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 как </w:t>
      </w:r>
      <w:r w:rsidR="001E6B89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анятия с </w:t>
      </w:r>
      <w:r w:rsidR="001E6B89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включением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E6B89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нейро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гимнастики</w:t>
      </w:r>
      <w:proofErr w:type="spellEnd"/>
      <w:r w:rsidR="001E6B89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проходят непринужденно,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E6B89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принося</w:t>
      </w:r>
      <w:r w:rsidR="008C41AC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 удовольствие, радость и </w:t>
      </w:r>
      <w:r w:rsidR="001E6B89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самое главное </w:t>
      </w:r>
      <w:r w:rsidR="008C41AC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пользу </w:t>
      </w:r>
      <w:r w:rsidR="001E6B89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обучающимся</w:t>
      </w:r>
      <w:r w:rsidR="008C41AC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E6B89" w:rsidRPr="0071293B" w:rsidRDefault="001E6B89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3B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A81B37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Нейрогимнастики</w:t>
      </w:r>
      <w:proofErr w:type="spellEnd"/>
      <w:r w:rsidRPr="0071293B">
        <w:rPr>
          <w:rFonts w:ascii="Times New Roman" w:hAnsi="Times New Roman" w:cs="Times New Roman"/>
          <w:sz w:val="24"/>
          <w:szCs w:val="24"/>
        </w:rPr>
        <w:t xml:space="preserve"> была разработана в 1970-х годах </w:t>
      </w:r>
      <w:r w:rsidR="00A81B37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теоретической базе образовательной </w:t>
      </w:r>
      <w:proofErr w:type="spellStart"/>
      <w:r w:rsidR="00A81B37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>кинезиологии</w:t>
      </w:r>
      <w:proofErr w:type="spellEnd"/>
      <w:r w:rsidR="00A81B37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американским психологом Полом </w:t>
      </w:r>
      <w:proofErr w:type="spellStart"/>
      <w:r w:rsidR="00A81B37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>Деннисон</w:t>
      </w:r>
      <w:proofErr w:type="spellEnd"/>
      <w:r w:rsidR="00A81B37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293B">
        <w:rPr>
          <w:rFonts w:ascii="Times New Roman" w:hAnsi="Times New Roman" w:cs="Times New Roman"/>
          <w:sz w:val="24"/>
          <w:szCs w:val="24"/>
        </w:rPr>
        <w:t xml:space="preserve"> в Центре группового учения для неуспевающих "Долина" в Калифорнии, где он в течение 20 лет помогал детям и взрослым. </w:t>
      </w:r>
      <w:r w:rsidR="005F0B9F" w:rsidRPr="0071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разработал систему быстрых, простых, специфичных движений, которые обеспечивают синхронизацию двух полушарий мозга и облегчают (ускоряют) процесс обучения. Эти  упражнения Пол </w:t>
      </w:r>
      <w:proofErr w:type="spellStart"/>
      <w:r w:rsidR="005F0B9F" w:rsidRPr="0071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Деннисон</w:t>
      </w:r>
      <w:proofErr w:type="spellEnd"/>
      <w:r w:rsidR="005F0B9F" w:rsidRPr="0071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назвал </w:t>
      </w:r>
      <w:proofErr w:type="spellStart"/>
      <w:r w:rsidR="005F0B9F" w:rsidRPr="0071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Brain</w:t>
      </w:r>
      <w:proofErr w:type="spellEnd"/>
      <w:r w:rsidR="005F0B9F" w:rsidRPr="0071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F0B9F" w:rsidRPr="0071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Gym</w:t>
      </w:r>
      <w:proofErr w:type="spellEnd"/>
      <w:r w:rsidR="005F0B9F" w:rsidRPr="0071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® (Гимнастика Мозга). </w:t>
      </w:r>
      <w:r w:rsidRPr="0071293B">
        <w:rPr>
          <w:rFonts w:ascii="Times New Roman" w:hAnsi="Times New Roman" w:cs="Times New Roman"/>
          <w:sz w:val="24"/>
          <w:szCs w:val="24"/>
        </w:rPr>
        <w:t xml:space="preserve">Особенно </w:t>
      </w:r>
      <w:proofErr w:type="gramStart"/>
      <w:r w:rsidRPr="0071293B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Pr="0071293B">
        <w:rPr>
          <w:rFonts w:ascii="Times New Roman" w:hAnsi="Times New Roman" w:cs="Times New Roman"/>
          <w:sz w:val="24"/>
          <w:szCs w:val="24"/>
        </w:rPr>
        <w:t xml:space="preserve"> оказалась она в отношении детей, диагностированных как "неспособных к обучению"</w:t>
      </w:r>
      <w:r w:rsidR="006D47AA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Pr="007129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B89" w:rsidRPr="0071293B" w:rsidRDefault="001E6B89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3B">
        <w:rPr>
          <w:rFonts w:ascii="Times New Roman" w:hAnsi="Times New Roman" w:cs="Times New Roman"/>
          <w:sz w:val="24"/>
          <w:szCs w:val="24"/>
        </w:rPr>
        <w:t xml:space="preserve">В 1987 году в Америке была основана Организация Образовательной </w:t>
      </w:r>
      <w:proofErr w:type="spellStart"/>
      <w:r w:rsidRPr="0071293B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71293B">
        <w:rPr>
          <w:rFonts w:ascii="Times New Roman" w:hAnsi="Times New Roman" w:cs="Times New Roman"/>
          <w:sz w:val="24"/>
          <w:szCs w:val="24"/>
        </w:rPr>
        <w:t xml:space="preserve">. С этого времени Гимнастика Мозга начала распространяться по всему миру и </w:t>
      </w:r>
      <w:proofErr w:type="gramStart"/>
      <w:r w:rsidRPr="0071293B">
        <w:rPr>
          <w:rFonts w:ascii="Times New Roman" w:hAnsi="Times New Roman" w:cs="Times New Roman"/>
          <w:sz w:val="24"/>
          <w:szCs w:val="24"/>
        </w:rPr>
        <w:t>принесла замечательные результаты</w:t>
      </w:r>
      <w:proofErr w:type="gramEnd"/>
      <w:r w:rsidRPr="0071293B">
        <w:rPr>
          <w:rFonts w:ascii="Times New Roman" w:hAnsi="Times New Roman" w:cs="Times New Roman"/>
          <w:sz w:val="24"/>
          <w:szCs w:val="24"/>
        </w:rPr>
        <w:t xml:space="preserve"> в развитии учеников как общих, так и специальных учебных заведений. В России гимнастика мозга впервые появилась в 1988 г. На данный момент её используют в своей работе в учреждениях психологической помощи в 15 крупных городах страны</w:t>
      </w:r>
      <w:r w:rsidR="001F3FF8"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Pr="007129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0DB" w:rsidRPr="0071293B" w:rsidRDefault="00DC04FF" w:rsidP="0071293B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71293B">
        <w:rPr>
          <w:rFonts w:ascii="Times New Roman" w:hAnsi="Times New Roman" w:cs="Times New Roman"/>
          <w:sz w:val="24"/>
          <w:szCs w:val="24"/>
        </w:rPr>
        <w:t xml:space="preserve">Мозг сложен по своей структуре. Он состоит из двух полушарий, каждое из них отвечает за определенные виды деятельности. Правое регулирует координацию движений, восприятие пространства, гуманитарное развитие и </w:t>
      </w:r>
      <w:proofErr w:type="spellStart"/>
      <w:r w:rsidRPr="0071293B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71293B">
        <w:rPr>
          <w:rFonts w:ascii="Times New Roman" w:hAnsi="Times New Roman" w:cs="Times New Roman"/>
          <w:sz w:val="24"/>
          <w:szCs w:val="24"/>
        </w:rPr>
        <w:t xml:space="preserve"> способности. </w:t>
      </w:r>
      <w:proofErr w:type="gramStart"/>
      <w:r w:rsidRPr="0071293B">
        <w:rPr>
          <w:rFonts w:ascii="Times New Roman" w:hAnsi="Times New Roman" w:cs="Times New Roman"/>
          <w:sz w:val="24"/>
          <w:szCs w:val="24"/>
        </w:rPr>
        <w:t>Левое носит аналитический характер, ответственно за развитие математических способностей, логики, речи.</w:t>
      </w:r>
      <w:proofErr w:type="gramEnd"/>
      <w:r w:rsidRPr="0071293B">
        <w:rPr>
          <w:rFonts w:ascii="Times New Roman" w:hAnsi="Times New Roman" w:cs="Times New Roman"/>
          <w:sz w:val="24"/>
          <w:szCs w:val="24"/>
        </w:rPr>
        <w:t xml:space="preserve"> Работа полушарий координируется так называемым мозолистым телом (системой нервных волокон), которое передает данные из одного в другое</w:t>
      </w:r>
      <w:r w:rsidR="001F3FF8"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Pr="0071293B">
        <w:rPr>
          <w:rFonts w:ascii="Times New Roman" w:hAnsi="Times New Roman" w:cs="Times New Roman"/>
          <w:sz w:val="24"/>
          <w:szCs w:val="24"/>
        </w:rPr>
        <w:t xml:space="preserve">. </w:t>
      </w:r>
      <w:r w:rsidR="000C0E49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целью </w:t>
      </w:r>
      <w:proofErr w:type="spellStart"/>
      <w:r w:rsidR="000C0E49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нейрогимнастики</w:t>
      </w:r>
      <w:proofErr w:type="spellEnd"/>
      <w:r w:rsidR="000C0E49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достижение сбалансированного взаимодействия правого и левого полушария мозга </w:t>
      </w:r>
      <w:r w:rsidR="007403B3" w:rsidRPr="0071293B">
        <w:rPr>
          <w:rFonts w:ascii="Times New Roman" w:hAnsi="Times New Roman" w:cs="Times New Roman"/>
          <w:sz w:val="24"/>
          <w:szCs w:val="24"/>
        </w:rPr>
        <w:t>с помощью физических упражнений</w:t>
      </w:r>
      <w:r w:rsidR="00AA0A65" w:rsidRPr="0071293B">
        <w:rPr>
          <w:rFonts w:ascii="Times New Roman" w:hAnsi="Times New Roman" w:cs="Times New Roman"/>
          <w:sz w:val="24"/>
          <w:szCs w:val="24"/>
        </w:rPr>
        <w:t>.</w:t>
      </w:r>
      <w:r w:rsidR="000C0E49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3AA2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Ключевой принцип </w:t>
      </w:r>
      <w:proofErr w:type="spellStart"/>
      <w:r w:rsidR="005C3AA2" w:rsidRPr="0071293B">
        <w:rPr>
          <w:rFonts w:ascii="Times New Roman" w:hAnsi="Times New Roman" w:cs="Times New Roman"/>
          <w:color w:val="000000"/>
          <w:sz w:val="24"/>
          <w:szCs w:val="24"/>
        </w:rPr>
        <w:t>нейроупражнений</w:t>
      </w:r>
      <w:proofErr w:type="spellEnd"/>
      <w:r w:rsidR="005C3AA2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</w:t>
      </w:r>
      <w:r w:rsidR="00AA0A65" w:rsidRPr="0071293B">
        <w:rPr>
          <w:rFonts w:ascii="Times New Roman" w:hAnsi="Times New Roman" w:cs="Times New Roman"/>
          <w:color w:val="000000"/>
          <w:sz w:val="24"/>
          <w:szCs w:val="24"/>
        </w:rPr>
        <w:t>синхронных</w:t>
      </w:r>
      <w:r w:rsidR="005C3AA2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A65" w:rsidRPr="0071293B">
        <w:rPr>
          <w:rFonts w:ascii="Times New Roman" w:hAnsi="Times New Roman" w:cs="Times New Roman"/>
          <w:color w:val="000000"/>
          <w:sz w:val="24"/>
          <w:szCs w:val="24"/>
        </w:rPr>
        <w:t>движениях</w:t>
      </w:r>
      <w:r w:rsidR="005C3AA2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обеих рук, каждая из которых выполняет свое задание. Именно при таких упражнениях тренируется согласован</w:t>
      </w:r>
      <w:r w:rsidR="00AA0A65" w:rsidRPr="0071293B">
        <w:rPr>
          <w:rFonts w:ascii="Times New Roman" w:hAnsi="Times New Roman" w:cs="Times New Roman"/>
          <w:color w:val="000000"/>
          <w:sz w:val="24"/>
          <w:szCs w:val="24"/>
        </w:rPr>
        <w:t>ная работа двух полушарий</w:t>
      </w:r>
      <w:r w:rsidR="00AA0A65" w:rsidRPr="0071293B">
        <w:rPr>
          <w:rFonts w:ascii="Times New Roman" w:hAnsi="Times New Roman" w:cs="Times New Roman"/>
          <w:sz w:val="24"/>
          <w:szCs w:val="24"/>
        </w:rPr>
        <w:t>, происходит объединение движения и мысли.</w:t>
      </w:r>
      <w:r w:rsidR="00AA0A65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3AA2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Систематическое выполнение </w:t>
      </w:r>
      <w:proofErr w:type="spellStart"/>
      <w:r w:rsidR="00547B6F" w:rsidRPr="0071293B">
        <w:rPr>
          <w:rFonts w:ascii="Times New Roman" w:hAnsi="Times New Roman" w:cs="Times New Roman"/>
          <w:color w:val="000000"/>
          <w:sz w:val="24"/>
          <w:szCs w:val="24"/>
        </w:rPr>
        <w:t>нейро</w:t>
      </w:r>
      <w:r w:rsidR="005C3AA2" w:rsidRPr="0071293B">
        <w:rPr>
          <w:rFonts w:ascii="Times New Roman" w:hAnsi="Times New Roman" w:cs="Times New Roman"/>
          <w:color w:val="000000"/>
          <w:sz w:val="24"/>
          <w:szCs w:val="24"/>
        </w:rPr>
        <w:t>упражнений</w:t>
      </w:r>
      <w:proofErr w:type="spellEnd"/>
      <w:r w:rsidR="005C3AA2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повышает общую работоспособность головного мозга.</w:t>
      </w:r>
      <w:r w:rsidR="000C0E49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A65" w:rsidRPr="0071293B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Эффективная</w:t>
      </w:r>
      <w:r w:rsidR="002374D1" w:rsidRPr="0071293B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работа мозга выступает залогом отличной памяти, реакции, навыков быстрого переключения с одних видов деятельности на другие. Поэтому тренировать мозг рекомендуется с </w:t>
      </w:r>
      <w:r w:rsidR="00AA0A65" w:rsidRPr="0071293B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дошкольного возраста.</w:t>
      </w:r>
      <w:r w:rsidR="002374D1" w:rsidRPr="0071293B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 </w:t>
      </w:r>
    </w:p>
    <w:p w:rsidR="00083B96" w:rsidRPr="0071293B" w:rsidRDefault="00547B6F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Нейроупражнения</w:t>
      </w:r>
      <w:proofErr w:type="spellEnd"/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задействовать в своей работе не только специалисты коррекционного профиля, но и воспитатели, а также родители. Можно ввести эти «мозговые тренировки» в ежедневное расписание ребенка даже в качестве утренней зарядки, чтобы у ребёнка выработалась привычка выполнять их на регулярной основе, ведь залог успеха — правильность выполнения и систематичность. </w:t>
      </w:r>
      <w:proofErr w:type="spellStart"/>
      <w:r w:rsidR="007318F7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2374D1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>ейрогимнастика</w:t>
      </w:r>
      <w:proofErr w:type="spellEnd"/>
      <w:r w:rsidR="002374D1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из целого спектра простых упражнений. Их могут выполнять не только дети, но и взрослые (хотя для малышей </w:t>
      </w:r>
      <w:proofErr w:type="spellStart"/>
      <w:r w:rsidR="002374D1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нейрогимнастика</w:t>
      </w:r>
      <w:proofErr w:type="spellEnd"/>
      <w:r w:rsidR="002374D1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намного действеннее). </w:t>
      </w:r>
      <w:r w:rsidR="00E21B22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Учёные определили, что укрепление связей между полушариями происходит в разном возрасте: до 7 лет у девочек и примерно до 8,5 лет у мальчиков. </w:t>
      </w:r>
      <w:r w:rsidR="008A3B51" w:rsidRPr="0071293B">
        <w:rPr>
          <w:rFonts w:ascii="Times New Roman" w:hAnsi="Times New Roman" w:cs="Times New Roman"/>
          <w:sz w:val="24"/>
          <w:szCs w:val="24"/>
        </w:rPr>
        <w:t xml:space="preserve">Учитывая пластичность мозга дошкольников, гимнастика помогает «настроить» его работу таким образом, чтобы оба полушария взаимодействовали активно и продуктивно. </w:t>
      </w:r>
      <w:r w:rsidRPr="007129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Следовательно,</w:t>
      </w:r>
      <w:r w:rsidR="00E21B22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чем раньше начать выполнять упражнения </w:t>
      </w:r>
      <w:proofErr w:type="spellStart"/>
      <w:r w:rsidR="00E21B22" w:rsidRPr="0071293B">
        <w:rPr>
          <w:rFonts w:ascii="Times New Roman" w:hAnsi="Times New Roman" w:cs="Times New Roman"/>
          <w:color w:val="000000"/>
          <w:sz w:val="24"/>
          <w:szCs w:val="24"/>
        </w:rPr>
        <w:t>нейрогимнастики</w:t>
      </w:r>
      <w:proofErr w:type="spellEnd"/>
      <w:r w:rsidR="004D4E1C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с ребенком</w:t>
      </w:r>
      <w:r w:rsidR="00E21B22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, тем </w:t>
      </w:r>
      <w:r w:rsidR="004D4E1C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выше будет уровень </w:t>
      </w:r>
      <w:r w:rsidR="004D4E1C" w:rsidRPr="0071293B">
        <w:rPr>
          <w:rFonts w:ascii="Times New Roman" w:hAnsi="Times New Roman" w:cs="Times New Roman"/>
          <w:sz w:val="24"/>
          <w:szCs w:val="24"/>
        </w:rPr>
        <w:t>готовности к обучению.</w:t>
      </w:r>
      <w:r w:rsidR="00E21B22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96" w:rsidRPr="0071293B">
        <w:rPr>
          <w:rFonts w:ascii="Times New Roman" w:hAnsi="Times New Roman" w:cs="Times New Roman"/>
          <w:sz w:val="24"/>
          <w:szCs w:val="24"/>
        </w:rPr>
        <w:t xml:space="preserve">Это необходимо учитывать на этапе дошкольного обучения, чтобы дать ребенку возможность использовать данный ему потенциал обоих полушарий, улучшить их взаимодействие, что станет основой интеллектуального развития. </w:t>
      </w:r>
    </w:p>
    <w:p w:rsidR="00B57C10" w:rsidRPr="0071293B" w:rsidRDefault="007318F7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374D1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пражнения 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выполнять </w:t>
      </w:r>
      <w:r w:rsidR="002374D1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>не только дома, но и в парке, общественном транспорте, на остановке и других общественных местах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совместные 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занятия </w:t>
      </w:r>
      <w:proofErr w:type="spellStart"/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нейрогимнастикой</w:t>
      </w:r>
      <w:proofErr w:type="spellEnd"/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поднимают настроение, улучшают самочувствие и сближают. На консультациях с родителями, я советую для детей дошкольного возраста проводить тренировки </w:t>
      </w:r>
      <w:r w:rsidR="004D4E1C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так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чтобы участникам было весело и интересно. Во время занятий должна царить доброжелательная атмосфера, поэтому можно включать музыку, которая нравится ребенку.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Заниматься необходимо каждый день, не пропуская, но и не настаивать на занятиях, если ребенок категорически отказывается.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зависимости от индивидуальных способностей ребенка следует постепенно усложнять задание – например, ускорить темп выполнения</w:t>
      </w:r>
      <w:r w:rsidR="004130DB"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21B22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добавля</w:t>
      </w:r>
      <w:r w:rsidR="004130DB" w:rsidRPr="0071293B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E21B22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более специфичные и интересные движения.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Важно, чтобы каждое упражнение выполнялось точно и правильно. Чтобы дети не утрачивали интерес, упражнения можно комбинировать и менять местами. В одну тренировку не надо включать «все и сразу», 5-6 </w:t>
      </w:r>
      <w:r w:rsidR="004D4E1C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правильно</w:t>
      </w:r>
      <w:r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выполненных заданий вполне достаточно</w:t>
      </w:r>
      <w:r w:rsidR="00E21B22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05ECF" w:rsidRPr="007129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B5324" w:rsidRPr="0071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Выполненные упражнения благоприятно скажутся и во взрослой жизни, когда человеку придётся работать на компьютере, водить автомобиль или управлять иным транспортным средством, использовать различные приборы или механизмы.</w:t>
      </w:r>
      <w:r w:rsidR="007F3A96" w:rsidRPr="0071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57C10" w:rsidRPr="0071293B" w:rsidRDefault="0071293B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93B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71293B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7F3A96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своей педагогической деятельности я начала интересоваться данной методикой и интенсивно включать </w:t>
      </w:r>
      <w:proofErr w:type="spellStart"/>
      <w:r w:rsidR="007F3A96" w:rsidRPr="0071293B">
        <w:rPr>
          <w:rFonts w:ascii="Times New Roman" w:hAnsi="Times New Roman" w:cs="Times New Roman"/>
          <w:color w:val="000000"/>
          <w:sz w:val="24"/>
          <w:szCs w:val="24"/>
        </w:rPr>
        <w:t>нейроупражнения</w:t>
      </w:r>
      <w:proofErr w:type="spellEnd"/>
      <w:r w:rsidR="007F3A96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в коррекционно-развивающие занятия</w:t>
      </w:r>
      <w:r w:rsidR="00154024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7F3A96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024" w:rsidRPr="0071293B">
        <w:rPr>
          <w:rFonts w:ascii="Times New Roman" w:hAnsi="Times New Roman" w:cs="Times New Roman"/>
          <w:sz w:val="24"/>
          <w:szCs w:val="24"/>
        </w:rPr>
        <w:t>детьми начиная со среднего дошкольного возраста, то есть с 4-5 лет. В 5-6 лет, учитывая специфику возрастного развития, детям можно предложить более сложные упражнения.</w:t>
      </w:r>
      <w:r w:rsidR="007B72B5" w:rsidRPr="00712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5" w:rsidRPr="0071293B">
        <w:rPr>
          <w:rFonts w:ascii="Times New Roman" w:hAnsi="Times New Roman" w:cs="Times New Roman"/>
          <w:color w:val="000000"/>
          <w:sz w:val="24"/>
          <w:szCs w:val="24"/>
        </w:rPr>
        <w:t>Нейроупражнения</w:t>
      </w:r>
      <w:proofErr w:type="spellEnd"/>
      <w:r w:rsidR="007B72B5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принесут пользу как детям с ограниченными возможностями здоровья, так и тем, кто не испытывает трудности в обучении.  </w:t>
      </w:r>
      <w:r w:rsidR="007B72B5" w:rsidRPr="0071293B">
        <w:rPr>
          <w:rFonts w:ascii="Times New Roman" w:hAnsi="Times New Roman" w:cs="Times New Roman"/>
          <w:sz w:val="24"/>
          <w:szCs w:val="24"/>
        </w:rPr>
        <w:t>Гимнастику я провожу в</w:t>
      </w:r>
      <w:r w:rsidRPr="0071293B">
        <w:rPr>
          <w:rFonts w:ascii="Times New Roman" w:hAnsi="Times New Roman" w:cs="Times New Roman"/>
          <w:sz w:val="24"/>
          <w:szCs w:val="24"/>
        </w:rPr>
        <w:t xml:space="preserve"> </w:t>
      </w:r>
      <w:r w:rsidR="007B72B5" w:rsidRPr="0071293B">
        <w:rPr>
          <w:rFonts w:ascii="Times New Roman" w:hAnsi="Times New Roman" w:cs="Times New Roman"/>
          <w:sz w:val="24"/>
          <w:szCs w:val="24"/>
        </w:rPr>
        <w:t xml:space="preserve">начале занятия, она способствует снятию повышенной активности, тревожности, концентрируется внимание, после чего обучающиеся готовы к дальнейшей продуктивной работе. </w:t>
      </w:r>
    </w:p>
    <w:p w:rsidR="0071293B" w:rsidRDefault="0071293B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2B5" w:rsidRPr="0071293B" w:rsidRDefault="0071293B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Примеры </w:t>
      </w:r>
      <w:proofErr w:type="gramStart"/>
      <w:r w:rsidRPr="0071293B">
        <w:rPr>
          <w:rFonts w:ascii="Times New Roman" w:hAnsi="Times New Roman" w:cs="Times New Roman"/>
          <w:color w:val="000000"/>
          <w:sz w:val="24"/>
          <w:szCs w:val="24"/>
        </w:rPr>
        <w:t>базовых</w:t>
      </w:r>
      <w:proofErr w:type="gramEnd"/>
      <w:r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93B">
        <w:rPr>
          <w:rFonts w:ascii="Times New Roman" w:hAnsi="Times New Roman" w:cs="Times New Roman"/>
          <w:color w:val="000000"/>
          <w:sz w:val="24"/>
          <w:szCs w:val="24"/>
        </w:rPr>
        <w:t>нейроупраж</w:t>
      </w:r>
      <w:r w:rsidR="007B72B5" w:rsidRPr="0071293B">
        <w:rPr>
          <w:rFonts w:ascii="Times New Roman" w:hAnsi="Times New Roman" w:cs="Times New Roman"/>
          <w:color w:val="000000"/>
          <w:sz w:val="24"/>
          <w:szCs w:val="24"/>
        </w:rPr>
        <w:t>нений</w:t>
      </w:r>
      <w:proofErr w:type="spellEnd"/>
      <w:r w:rsidR="007B72B5" w:rsidRPr="007129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72B5" w:rsidRPr="0071293B" w:rsidRDefault="009D0BB5" w:rsidP="0071293B">
      <w:pPr>
        <w:pStyle w:val="a5"/>
        <w:numPr>
          <w:ilvl w:val="0"/>
          <w:numId w:val="4"/>
        </w:numPr>
        <w:spacing w:after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440055</wp:posOffset>
            </wp:positionV>
            <wp:extent cx="1317625" cy="1005840"/>
            <wp:effectExtent l="19050" t="0" r="0" b="0"/>
            <wp:wrapSquare wrapText="bothSides"/>
            <wp:docPr id="2" name="Рисунок 2" descr="Развиваем мозг ребёнка. Кинезиологические упражнения | Блог онлайн-школы  Kids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ваем мозг ребёнка. Кинезиологические упражнения | Блог онлайн-школы  Kidsk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351" t="4186" r="11606" b="1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2B5" w:rsidRPr="0071293B">
        <w:rPr>
          <w:color w:val="000000"/>
        </w:rPr>
        <w:t>Колечко</w:t>
      </w:r>
    </w:p>
    <w:p w:rsidR="00B57C10" w:rsidRPr="0071293B" w:rsidRDefault="007B72B5" w:rsidP="009D0B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93B">
        <w:rPr>
          <w:rFonts w:ascii="Times New Roman" w:hAnsi="Times New Roman" w:cs="Times New Roman"/>
          <w:color w:val="000000"/>
          <w:sz w:val="24"/>
          <w:szCs w:val="24"/>
        </w:rPr>
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C374A4" w:rsidRPr="0071293B" w:rsidRDefault="009D0BB5" w:rsidP="0071293B">
      <w:pPr>
        <w:pStyle w:val="a5"/>
        <w:numPr>
          <w:ilvl w:val="0"/>
          <w:numId w:val="4"/>
        </w:numPr>
        <w:spacing w:after="0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-1397635</wp:posOffset>
            </wp:positionH>
            <wp:positionV relativeFrom="paragraph">
              <wp:posOffset>522605</wp:posOffset>
            </wp:positionV>
            <wp:extent cx="1283335" cy="1061085"/>
            <wp:effectExtent l="19050" t="0" r="0" b="0"/>
            <wp:wrapTight wrapText="bothSides">
              <wp:wrapPolygon edited="0">
                <wp:start x="-321" y="0"/>
                <wp:lineTo x="-321" y="21329"/>
                <wp:lineTo x="21482" y="21329"/>
                <wp:lineTo x="21482" y="0"/>
                <wp:lineTo x="-321" y="0"/>
              </wp:wrapPolygon>
            </wp:wrapTight>
            <wp:docPr id="11" name="Рисунок 11" descr="межполушарные связи упражн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жполушарные связи упражн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4A4" w:rsidRPr="0071293B">
        <w:t>Зеркальное рисование</w:t>
      </w:r>
    </w:p>
    <w:p w:rsidR="00C374A4" w:rsidRPr="0071293B" w:rsidRDefault="00C374A4" w:rsidP="009D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B">
        <w:rPr>
          <w:rFonts w:ascii="Times New Roman" w:hAnsi="Times New Roman" w:cs="Times New Roman"/>
          <w:sz w:val="24"/>
          <w:szCs w:val="24"/>
        </w:rPr>
        <w:t>Положите на стол чистый лист бумаги. Возьмите в обе руки по карандашу или фломастеру. Начните рисовать одновременно обеими руками зеркально симметричные рисунки, буквы. Когда деятельность обеих полушарий синхронизируется, заметно увеличится эффективность работы всего мозга.</w:t>
      </w:r>
    </w:p>
    <w:p w:rsidR="005964C6" w:rsidRDefault="005964C6" w:rsidP="005964C6">
      <w:pPr>
        <w:pStyle w:val="a5"/>
        <w:spacing w:after="0"/>
        <w:ind w:left="1211"/>
      </w:pPr>
    </w:p>
    <w:p w:rsidR="005964C6" w:rsidRDefault="005964C6" w:rsidP="005964C6">
      <w:pPr>
        <w:pStyle w:val="a5"/>
        <w:spacing w:after="0"/>
        <w:ind w:left="1211"/>
      </w:pPr>
    </w:p>
    <w:p w:rsidR="00C374A4" w:rsidRPr="009D0BB5" w:rsidRDefault="00C374A4" w:rsidP="009D0BB5">
      <w:pPr>
        <w:pStyle w:val="a5"/>
        <w:numPr>
          <w:ilvl w:val="0"/>
          <w:numId w:val="4"/>
        </w:numPr>
        <w:spacing w:after="0"/>
        <w:jc w:val="center"/>
      </w:pPr>
      <w:r w:rsidRPr="009D0BB5">
        <w:lastRenderedPageBreak/>
        <w:t>Ухо-нос</w:t>
      </w:r>
    </w:p>
    <w:p w:rsidR="00C374A4" w:rsidRPr="0071293B" w:rsidRDefault="009D0BB5" w:rsidP="009D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102870</wp:posOffset>
            </wp:positionV>
            <wp:extent cx="1337310" cy="869950"/>
            <wp:effectExtent l="19050" t="0" r="0" b="0"/>
            <wp:wrapSquare wrapText="bothSides"/>
            <wp:docPr id="7" name="Рисунок 14" descr="Супер-йога для мозга за 5 минут в день | Штучка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упер-йога для мозга за 5 минут в день | Штучка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6" t="1786" r="3351" b="8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4A4" w:rsidRPr="0071293B">
        <w:rPr>
          <w:rFonts w:ascii="Times New Roman" w:hAnsi="Times New Roman" w:cs="Times New Roman"/>
          <w:sz w:val="24"/>
          <w:szCs w:val="24"/>
        </w:rPr>
        <w:t xml:space="preserve">Левой рукой возьмитесь за кончик носа, а правой рукой за противоположное ухо. Одновременно отпустите ухо и нос, </w:t>
      </w:r>
      <w:r w:rsidR="0071293B" w:rsidRPr="0071293B">
        <w:rPr>
          <w:rFonts w:ascii="Times New Roman" w:hAnsi="Times New Roman" w:cs="Times New Roman"/>
          <w:sz w:val="24"/>
          <w:szCs w:val="24"/>
        </w:rPr>
        <w:t>х</w:t>
      </w:r>
      <w:r w:rsidR="00C374A4" w:rsidRPr="0071293B">
        <w:rPr>
          <w:rFonts w:ascii="Times New Roman" w:hAnsi="Times New Roman" w:cs="Times New Roman"/>
          <w:sz w:val="24"/>
          <w:szCs w:val="24"/>
        </w:rPr>
        <w:t xml:space="preserve">лопните в ладоши, поменяйте положение рук с точностью </w:t>
      </w:r>
      <w:proofErr w:type="gramStart"/>
      <w:r w:rsidR="00C374A4" w:rsidRPr="007129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374A4" w:rsidRPr="0071293B">
        <w:rPr>
          <w:rFonts w:ascii="Times New Roman" w:hAnsi="Times New Roman" w:cs="Times New Roman"/>
          <w:sz w:val="24"/>
          <w:szCs w:val="24"/>
        </w:rPr>
        <w:t xml:space="preserve"> наоборот.</w:t>
      </w:r>
    </w:p>
    <w:p w:rsidR="00C374A4" w:rsidRPr="0071293B" w:rsidRDefault="00C374A4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6344" w:rsidRPr="00796344" w:rsidRDefault="00796344" w:rsidP="009D0BB5">
      <w:pPr>
        <w:pStyle w:val="a5"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374A4" w:rsidRPr="00796344">
        <w:rPr>
          <w:color w:val="000000"/>
        </w:rPr>
        <w:t>Кулак-ребро-ладонь</w:t>
      </w:r>
    </w:p>
    <w:p w:rsidR="00C374A4" w:rsidRPr="0071293B" w:rsidRDefault="009D0BB5" w:rsidP="009D0B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169545</wp:posOffset>
            </wp:positionV>
            <wp:extent cx="1584960" cy="784860"/>
            <wp:effectExtent l="19050" t="0" r="0" b="0"/>
            <wp:wrapTight wrapText="bothSides">
              <wp:wrapPolygon edited="0">
                <wp:start x="-260" y="0"/>
                <wp:lineTo x="-260" y="20971"/>
                <wp:lineTo x="21548" y="20971"/>
                <wp:lineTo x="21548" y="0"/>
                <wp:lineTo x="-260" y="0"/>
              </wp:wrapPolygon>
            </wp:wrapTight>
            <wp:docPr id="4" name="Рисунок 1" descr="C:\Users\User\Desktop\Психолог\Педдебют\кул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сихолог\Педдебют\кул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409" t="23711" r="8929" b="9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4A4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Три положения руки на плоскости стола последовательно 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левой затем двумя руками вместе. Количество повторений по 8 - 10 раз. </w:t>
      </w:r>
    </w:p>
    <w:p w:rsidR="00C374A4" w:rsidRPr="009D0BB5" w:rsidRDefault="00C374A4" w:rsidP="009D0BB5">
      <w:pPr>
        <w:pStyle w:val="a5"/>
        <w:numPr>
          <w:ilvl w:val="0"/>
          <w:numId w:val="5"/>
        </w:numPr>
        <w:spacing w:after="0"/>
        <w:jc w:val="center"/>
        <w:rPr>
          <w:color w:val="000000"/>
        </w:rPr>
      </w:pPr>
      <w:r w:rsidRPr="009D0BB5">
        <w:rPr>
          <w:color w:val="000000"/>
        </w:rPr>
        <w:t>Лезгинка</w:t>
      </w:r>
    </w:p>
    <w:p w:rsidR="00C374A4" w:rsidRPr="0071293B" w:rsidRDefault="00C374A4" w:rsidP="009D0B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93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104140</wp:posOffset>
            </wp:positionV>
            <wp:extent cx="1498600" cy="896620"/>
            <wp:effectExtent l="19050" t="0" r="6350" b="0"/>
            <wp:wrapSquare wrapText="bothSides"/>
            <wp:docPr id="5" name="Рисунок 5" descr="Гимнастика для ума | Власть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мнастика для ума | Власть тру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93B">
        <w:rPr>
          <w:rFonts w:ascii="Times New Roman" w:hAnsi="Times New Roman" w:cs="Times New Roman"/>
          <w:color w:val="000000"/>
          <w:sz w:val="24"/>
          <w:szCs w:val="24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</w:t>
      </w:r>
    </w:p>
    <w:p w:rsidR="009D0BB5" w:rsidRDefault="009D0BB5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BB5" w:rsidRDefault="009D0BB5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4C6" w:rsidRDefault="005964C6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F71" w:rsidRPr="0071293B" w:rsidRDefault="0071293B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93B">
        <w:rPr>
          <w:rFonts w:ascii="Times New Roman" w:hAnsi="Times New Roman" w:cs="Times New Roman"/>
          <w:color w:val="000000"/>
          <w:sz w:val="24"/>
          <w:szCs w:val="24"/>
        </w:rPr>
        <w:t>Примеры</w:t>
      </w:r>
      <w:r w:rsidR="007A34CC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34CC" w:rsidRPr="0071293B">
        <w:rPr>
          <w:rFonts w:ascii="Times New Roman" w:hAnsi="Times New Roman" w:cs="Times New Roman"/>
          <w:color w:val="000000"/>
          <w:sz w:val="24"/>
          <w:szCs w:val="24"/>
        </w:rPr>
        <w:t>нейроупражнений</w:t>
      </w:r>
      <w:proofErr w:type="spellEnd"/>
      <w:r w:rsidR="007A34CC" w:rsidRPr="0071293B">
        <w:rPr>
          <w:rFonts w:ascii="Times New Roman" w:hAnsi="Times New Roman" w:cs="Times New Roman"/>
          <w:color w:val="000000"/>
          <w:sz w:val="24"/>
          <w:szCs w:val="24"/>
        </w:rPr>
        <w:t xml:space="preserve"> с игровым материалом.</w:t>
      </w:r>
    </w:p>
    <w:p w:rsidR="009D0BB5" w:rsidRDefault="009D0BB5" w:rsidP="009D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B5" w:rsidRDefault="009D0BB5" w:rsidP="009D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71" w:rsidRPr="0071293B" w:rsidRDefault="00022894" w:rsidP="009D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45085</wp:posOffset>
            </wp:positionV>
            <wp:extent cx="1420495" cy="1397000"/>
            <wp:effectExtent l="19050" t="0" r="8255" b="0"/>
            <wp:wrapTight wrapText="bothSides">
              <wp:wrapPolygon edited="0">
                <wp:start x="-290" y="0"/>
                <wp:lineTo x="-290" y="21207"/>
                <wp:lineTo x="21726" y="21207"/>
                <wp:lineTo x="21726" y="0"/>
                <wp:lineTo x="-290" y="0"/>
              </wp:wrapPolygon>
            </wp:wrapTight>
            <wp:docPr id="1" name="Рисунок 1" descr="C:\Users\User\Downloads\1648713959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487139596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211">
        <w:rPr>
          <w:rFonts w:ascii="Times New Roman" w:hAnsi="Times New Roman" w:cs="Times New Roman"/>
          <w:sz w:val="24"/>
          <w:szCs w:val="24"/>
        </w:rPr>
        <w:t>Один из вариантов выполнения</w:t>
      </w:r>
      <w:r w:rsidR="0044702A" w:rsidRPr="0071293B">
        <w:rPr>
          <w:rFonts w:ascii="Times New Roman" w:hAnsi="Times New Roman" w:cs="Times New Roman"/>
          <w:sz w:val="24"/>
          <w:szCs w:val="24"/>
        </w:rPr>
        <w:t xml:space="preserve"> упражнени</w:t>
      </w:r>
      <w:r w:rsidR="008C4211">
        <w:rPr>
          <w:rFonts w:ascii="Times New Roman" w:hAnsi="Times New Roman" w:cs="Times New Roman"/>
          <w:sz w:val="24"/>
          <w:szCs w:val="24"/>
        </w:rPr>
        <w:t>я «Кулак-ребро-ладонь» для ребят 4-5 лет, на яблочки</w:t>
      </w:r>
      <w:r w:rsidR="0044702A" w:rsidRPr="0071293B">
        <w:rPr>
          <w:rFonts w:ascii="Times New Roman" w:hAnsi="Times New Roman" w:cs="Times New Roman"/>
          <w:sz w:val="24"/>
          <w:szCs w:val="24"/>
        </w:rPr>
        <w:t xml:space="preserve"> нужно класть кулачки</w:t>
      </w:r>
      <w:r w:rsidR="00F15F71" w:rsidRPr="0071293B">
        <w:rPr>
          <w:rFonts w:ascii="Times New Roman" w:hAnsi="Times New Roman" w:cs="Times New Roman"/>
          <w:sz w:val="24"/>
          <w:szCs w:val="24"/>
        </w:rPr>
        <w:t>, а на листочки ладонь ребром, постепенно ускоряя темп.</w:t>
      </w:r>
    </w:p>
    <w:p w:rsidR="00F15F71" w:rsidRPr="0071293B" w:rsidRDefault="00F15F71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5F71" w:rsidRPr="0071293B" w:rsidRDefault="00F15F71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5F71" w:rsidRPr="0071293B" w:rsidRDefault="00F15F71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0BB5" w:rsidRDefault="009D0BB5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0BB5" w:rsidRDefault="009D0BB5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0BB5" w:rsidRDefault="009D0BB5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74A4" w:rsidRPr="0071293B" w:rsidRDefault="009D0BB5" w:rsidP="00FE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38100</wp:posOffset>
            </wp:positionV>
            <wp:extent cx="1421765" cy="1405890"/>
            <wp:effectExtent l="19050" t="0" r="6985" b="0"/>
            <wp:wrapTight wrapText="bothSides">
              <wp:wrapPolygon edited="0">
                <wp:start x="-289" y="0"/>
                <wp:lineTo x="-289" y="21366"/>
                <wp:lineTo x="21706" y="21366"/>
                <wp:lineTo x="21706" y="0"/>
                <wp:lineTo x="-289" y="0"/>
              </wp:wrapPolygon>
            </wp:wrapTight>
            <wp:docPr id="6" name="Рисунок 2" descr="C:\Users\User\Downloads\1648713959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487139596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2921" r="1381" b="3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F71" w:rsidRPr="0071293B">
        <w:rPr>
          <w:rFonts w:ascii="Times New Roman" w:hAnsi="Times New Roman" w:cs="Times New Roman"/>
          <w:sz w:val="24"/>
          <w:szCs w:val="24"/>
        </w:rPr>
        <w:t>П</w:t>
      </w:r>
      <w:r w:rsidR="0044702A" w:rsidRPr="0071293B">
        <w:rPr>
          <w:rFonts w:ascii="Times New Roman" w:hAnsi="Times New Roman" w:cs="Times New Roman"/>
          <w:sz w:val="24"/>
          <w:szCs w:val="24"/>
        </w:rPr>
        <w:t>осле освоения техники листочки и яблочки можно расположить в шахматном порядке.</w:t>
      </w:r>
    </w:p>
    <w:p w:rsidR="00C374A4" w:rsidRPr="0071293B" w:rsidRDefault="00C374A4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C10" w:rsidRPr="0071293B" w:rsidRDefault="00B57C10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C10" w:rsidRPr="0071293B" w:rsidRDefault="00B57C10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BB5" w:rsidRDefault="009D0BB5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9D0BB5" w:rsidRDefault="009D0BB5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9D0BB5" w:rsidRDefault="009D0BB5" w:rsidP="007129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FE47CA" w:rsidRDefault="00FE47CA" w:rsidP="00022894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8C41AC" w:rsidRDefault="009D0BB5" w:rsidP="00022894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5080</wp:posOffset>
            </wp:positionV>
            <wp:extent cx="1409700" cy="1526540"/>
            <wp:effectExtent l="19050" t="0" r="0" b="0"/>
            <wp:wrapTight wrapText="bothSides">
              <wp:wrapPolygon edited="0">
                <wp:start x="-292" y="0"/>
                <wp:lineTo x="-292" y="21295"/>
                <wp:lineTo x="21600" y="21295"/>
                <wp:lineTo x="21600" y="0"/>
                <wp:lineTo x="-292" y="0"/>
              </wp:wrapPolygon>
            </wp:wrapTight>
            <wp:docPr id="8" name="Рисунок 3" descr="C:\Users\User\Downloads\1648713959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487139596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F71" w:rsidRPr="0071293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На один кружок ребенок ставит один пальчик, на два кружка два пальчика, соответственно. Упражнение выполняется одновременно двумя руками, постепенно необходимо ускорять темп.</w:t>
      </w:r>
    </w:p>
    <w:p w:rsidR="009D0BB5" w:rsidRDefault="009D0BB5" w:rsidP="009D0BB5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9D0BB5" w:rsidRDefault="009D0BB5" w:rsidP="009D0BB5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9D0BB5" w:rsidRDefault="009D0BB5" w:rsidP="009D0BB5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9D0BB5" w:rsidRDefault="009D0BB5" w:rsidP="009D0BB5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796344" w:rsidRDefault="00FE47CA" w:rsidP="005964C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100965</wp:posOffset>
            </wp:positionV>
            <wp:extent cx="1377950" cy="1509395"/>
            <wp:effectExtent l="19050" t="0" r="0" b="0"/>
            <wp:wrapTight wrapText="bothSides">
              <wp:wrapPolygon edited="0">
                <wp:start x="-299" y="0"/>
                <wp:lineTo x="-299" y="21264"/>
                <wp:lineTo x="21500" y="21264"/>
                <wp:lineTo x="21500" y="0"/>
                <wp:lineTo x="-299" y="0"/>
              </wp:wrapPolygon>
            </wp:wrapTight>
            <wp:docPr id="3" name="Рисунок 3" descr="C:\Users\User\Downloads\7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7_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4C6" w:rsidRDefault="00022894" w:rsidP="005964C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Упражнение с любимым детьми </w:t>
      </w:r>
      <w:proofErr w:type="spellStart"/>
      <w:proofErr w:type="gramStart"/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поп-ит</w:t>
      </w:r>
      <w:proofErr w:type="spellEnd"/>
      <w:proofErr w:type="gramEnd"/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 Самый подходящий вариант 6</w:t>
      </w:r>
      <w:r>
        <w:rPr>
          <w:rFonts w:ascii="Times New Roman" w:hAnsi="Times New Roman" w:cs="Times New Roman"/>
          <w:color w:val="181818"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6 или 8</w:t>
      </w:r>
      <w:r>
        <w:rPr>
          <w:rFonts w:ascii="Times New Roman" w:hAnsi="Times New Roman" w:cs="Times New Roman"/>
          <w:color w:val="181818"/>
          <w:sz w:val="24"/>
          <w:szCs w:val="24"/>
          <w:lang w:val="en-US" w:eastAsia="ru-RU"/>
        </w:rPr>
        <w:t>x8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 Начинаем упражнение с центральных вертикальных линий. Одна рука двигается по направлению снизу</w:t>
      </w:r>
      <w:r w:rsidR="008C421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вверх, а вторая ей на встречу с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верху вниз соответственно. Дойдя до края, переступаем на следующие от центра линии и меняем направление рук. </w:t>
      </w:r>
    </w:p>
    <w:p w:rsidR="005964C6" w:rsidRDefault="005964C6" w:rsidP="005964C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5F79A4" w:rsidRDefault="005F79A4" w:rsidP="005964C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5964C6" w:rsidRDefault="005964C6" w:rsidP="005964C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B860F7" w:rsidRDefault="00B860F7" w:rsidP="005964C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B860F7" w:rsidRDefault="00B860F7" w:rsidP="005964C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67310</wp:posOffset>
            </wp:positionV>
            <wp:extent cx="1395095" cy="1526540"/>
            <wp:effectExtent l="19050" t="0" r="0" b="0"/>
            <wp:wrapTight wrapText="bothSides">
              <wp:wrapPolygon edited="0">
                <wp:start x="-295" y="0"/>
                <wp:lineTo x="-295" y="21295"/>
                <wp:lineTo x="21531" y="21295"/>
                <wp:lineTo x="21531" y="0"/>
                <wp:lineTo x="-295" y="0"/>
              </wp:wrapPolygon>
            </wp:wrapTight>
            <wp:docPr id="9" name="Рисунок 4" descr="C:\Users\User\Downloads\164872420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6487242049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1531" r="16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4C6" w:rsidRDefault="005964C6" w:rsidP="005964C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Далее упражнение усложняется, выполняем то же самое, но при этом скрещивая руки.</w:t>
      </w:r>
    </w:p>
    <w:p w:rsidR="005934B5" w:rsidRDefault="005934B5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5934B5" w:rsidRDefault="005934B5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5934B5" w:rsidRDefault="005934B5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5934B5" w:rsidRDefault="005934B5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5934B5" w:rsidRDefault="005934B5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5934B5" w:rsidRDefault="005934B5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796344" w:rsidRDefault="00796344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796344" w:rsidRDefault="00796344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10160</wp:posOffset>
            </wp:positionV>
            <wp:extent cx="1385570" cy="1517650"/>
            <wp:effectExtent l="19050" t="0" r="5080" b="0"/>
            <wp:wrapTight wrapText="bothSides">
              <wp:wrapPolygon edited="0">
                <wp:start x="-297" y="0"/>
                <wp:lineTo x="-297" y="21419"/>
                <wp:lineTo x="21679" y="21419"/>
                <wp:lineTo x="21679" y="0"/>
                <wp:lineTo x="-297" y="0"/>
              </wp:wrapPolygon>
            </wp:wrapTight>
            <wp:docPr id="15" name="Рисунок 9" descr="C:\Users\User\Downloads\afx0x-htg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afx0x-htgf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000" t="19429" r="7114" b="28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Один из вариантов выполнения упражнения «Колечко». Одной рукой ребенок делает упражнение «Колечко», а второй одновременно нажимает на </w:t>
      </w:r>
      <w:proofErr w:type="spellStart"/>
      <w:proofErr w:type="gramStart"/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поп-ит</w:t>
      </w:r>
      <w:proofErr w:type="spellEnd"/>
      <w:proofErr w:type="gramEnd"/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 Задание можно усложнить</w:t>
      </w:r>
      <w:r w:rsidR="008C421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называя </w:t>
      </w:r>
      <w:proofErr w:type="gramStart"/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какой то</w:t>
      </w:r>
      <w:proofErr w:type="gramEnd"/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определенный цвет. Затем рука меняется.</w:t>
      </w:r>
    </w:p>
    <w:p w:rsidR="00796344" w:rsidRDefault="00796344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796344" w:rsidRDefault="00796344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796344" w:rsidRDefault="00796344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796344" w:rsidRDefault="00796344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796344" w:rsidRDefault="00796344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5934B5" w:rsidRDefault="00796344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106680</wp:posOffset>
            </wp:positionV>
            <wp:extent cx="1456055" cy="1414145"/>
            <wp:effectExtent l="19050" t="0" r="0" b="0"/>
            <wp:wrapTight wrapText="bothSides">
              <wp:wrapPolygon edited="0">
                <wp:start x="-283" y="0"/>
                <wp:lineTo x="-283" y="21241"/>
                <wp:lineTo x="21478" y="21241"/>
                <wp:lineTo x="21478" y="0"/>
                <wp:lineTo x="-283" y="0"/>
              </wp:wrapPolygon>
            </wp:wrapTight>
            <wp:docPr id="12" name="Рисунок 6" descr="C:\Users\User\Downloads\164872503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6487250324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50384" r="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4C6" w:rsidRDefault="005934B5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Вариант упражнения «Кулак-ребро-ладонь» можно задействовать 1-3 участников, включить веселую музыку для комфортной атмосферы. На стол клеятся шаблоны правой, левой ладони и кулака</w:t>
      </w:r>
      <w:r w:rsidR="008C421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из цветной бумаги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5F79A4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этом варианте</w:t>
      </w:r>
      <w:r w:rsidR="005F79A4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дополнительно ребенок должен по ладошке определить какую руку ему положить левую или правую. </w:t>
      </w:r>
      <w:r w:rsidR="005F79A4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Дети двигаются вокруг стола.</w:t>
      </w:r>
    </w:p>
    <w:p w:rsidR="005F79A4" w:rsidRDefault="005F79A4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5F79A4" w:rsidRDefault="005F79A4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B860F7" w:rsidRDefault="00796344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165735</wp:posOffset>
            </wp:positionV>
            <wp:extent cx="1440180" cy="1673225"/>
            <wp:effectExtent l="19050" t="0" r="7620" b="0"/>
            <wp:wrapTight wrapText="bothSides">
              <wp:wrapPolygon edited="0">
                <wp:start x="-286" y="0"/>
                <wp:lineTo x="-286" y="21395"/>
                <wp:lineTo x="21714" y="21395"/>
                <wp:lineTo x="21714" y="0"/>
                <wp:lineTo x="-286" y="0"/>
              </wp:wrapPolygon>
            </wp:wrapTight>
            <wp:docPr id="14" name="Рисунок 8" descr="C:\Users\User\Downloads\VID_20220304_083803(0)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VID_20220304_083803(0)_0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7003" r="2567" b="1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9A4" w:rsidRDefault="00B860F7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«Ловец» задача ребенка поймать одновременно двумя руками тот цвет, который называет педагог. Упражнение также закрепляет знания цветов. По мере освоения техники, нужно </w:t>
      </w:r>
      <w:r w:rsidR="008C421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увеличивать скорость, добиваясь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максимально быстрого </w:t>
      </w:r>
      <w:r w:rsidR="002E319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реагирования.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796344" w:rsidRDefault="00796344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</w:pPr>
    </w:p>
    <w:p w:rsidR="00CB27F6" w:rsidRDefault="00CB27F6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</w:pPr>
    </w:p>
    <w:p w:rsidR="00CB27F6" w:rsidRDefault="00CB27F6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</w:pPr>
    </w:p>
    <w:p w:rsidR="00CB27F6" w:rsidRDefault="00CB27F6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</w:pPr>
    </w:p>
    <w:p w:rsidR="00CB27F6" w:rsidRDefault="00CB27F6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</w:pPr>
    </w:p>
    <w:p w:rsidR="00CB27F6" w:rsidRDefault="00CB27F6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</w:pPr>
    </w:p>
    <w:p w:rsidR="00CB27F6" w:rsidRDefault="00CB27F6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</w:pPr>
    </w:p>
    <w:p w:rsidR="00CB27F6" w:rsidRDefault="00CB27F6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</w:pPr>
    </w:p>
    <w:p w:rsidR="00796344" w:rsidRDefault="00796344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90170</wp:posOffset>
            </wp:positionV>
            <wp:extent cx="1522095" cy="1724660"/>
            <wp:effectExtent l="19050" t="0" r="1905" b="0"/>
            <wp:wrapTight wrapText="bothSides">
              <wp:wrapPolygon edited="0">
                <wp:start x="-270" y="0"/>
                <wp:lineTo x="-270" y="21473"/>
                <wp:lineTo x="21627" y="21473"/>
                <wp:lineTo x="21627" y="0"/>
                <wp:lineTo x="-270" y="0"/>
              </wp:wrapPolygon>
            </wp:wrapTight>
            <wp:docPr id="16" name="Рисунок 10" descr="C:\Users\User\Downloads\vdc26-3klnz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vdc26-3klnz-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36103" r="10475" b="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7F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«Цветные пальчики» на листе изображены шаблоны ладошек. Над каждым пальчиком круг определенного цвета. На правой и левой ладошке цвета расположены по-разному. Сначала ребенок кладет одну ладонь, педагог называет цвет, задача ребенка поднять тот пальчик, над которым располагается круг соответствующего цвета. Затем рука меняется. </w:t>
      </w:r>
      <w:r w:rsidR="008C421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Далее</w:t>
      </w:r>
      <w:r w:rsidR="00CB27F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задействуются обе руки</w:t>
      </w:r>
      <w:r w:rsidR="008C421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одновременно</w:t>
      </w:r>
      <w:r w:rsidR="00CB27F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, это самый сложный вариант исполнения упражнения.  </w:t>
      </w:r>
    </w:p>
    <w:p w:rsidR="008C4211" w:rsidRDefault="008C4211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8C4211" w:rsidRDefault="008C4211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8C4211" w:rsidRDefault="008C4211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8C4211" w:rsidRDefault="008C4211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8C4211" w:rsidRDefault="008C4211" w:rsidP="008C4211">
      <w:pPr>
        <w:tabs>
          <w:tab w:val="left" w:pos="9072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сделала вывод, что регулярные занятия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нейрогимнастикой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улучшают показатели памяти и внимания ребенка, развивают речь, мелкую моторику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коодинацию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не требуют много времени и очень нравятся детям. </w:t>
      </w:r>
    </w:p>
    <w:p w:rsidR="008C4211" w:rsidRDefault="001F3FF8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Список интернет источников:</w:t>
      </w:r>
    </w:p>
    <w:p w:rsidR="001F3FF8" w:rsidRDefault="001F3FF8" w:rsidP="001F3FF8">
      <w:pPr>
        <w:pStyle w:val="a5"/>
        <w:numPr>
          <w:ilvl w:val="0"/>
          <w:numId w:val="7"/>
        </w:numPr>
        <w:spacing w:after="0"/>
        <w:jc w:val="both"/>
        <w:rPr>
          <w:color w:val="181818"/>
        </w:rPr>
      </w:pPr>
      <w:hyperlink r:id="rId19" w:history="1">
        <w:r w:rsidRPr="00676C12">
          <w:rPr>
            <w:rStyle w:val="a8"/>
          </w:rPr>
          <w:t>https://academikstar.blogspot.com/2018/02/blog-post_7.html</w:t>
        </w:r>
      </w:hyperlink>
    </w:p>
    <w:p w:rsidR="001F3FF8" w:rsidRPr="001F3FF8" w:rsidRDefault="001F3FF8" w:rsidP="001F3FF8">
      <w:pPr>
        <w:pStyle w:val="a5"/>
        <w:numPr>
          <w:ilvl w:val="0"/>
          <w:numId w:val="7"/>
        </w:numPr>
        <w:spacing w:after="0"/>
        <w:jc w:val="both"/>
        <w:rPr>
          <w:color w:val="181818"/>
        </w:rPr>
      </w:pPr>
      <w:hyperlink r:id="rId20" w:history="1">
        <w:r w:rsidRPr="00676C12">
          <w:rPr>
            <w:rStyle w:val="a8"/>
          </w:rPr>
          <w:t>https://sch224s.mskobr.ru/files/logoped/gimnastika-mozga.pdf</w:t>
        </w:r>
      </w:hyperlink>
    </w:p>
    <w:p w:rsidR="001F3FF8" w:rsidRPr="001F3FF8" w:rsidRDefault="001F3FF8" w:rsidP="001F3FF8">
      <w:pPr>
        <w:pStyle w:val="a5"/>
        <w:numPr>
          <w:ilvl w:val="0"/>
          <w:numId w:val="7"/>
        </w:numPr>
        <w:spacing w:after="0"/>
        <w:jc w:val="both"/>
        <w:rPr>
          <w:color w:val="181818"/>
        </w:rPr>
      </w:pPr>
      <w:hyperlink r:id="rId21" w:history="1">
        <w:r w:rsidRPr="00676C12">
          <w:rPr>
            <w:rStyle w:val="a8"/>
          </w:rPr>
          <w:t>https://smartum.by/about_us/blog/mentalnaya-arifmetika/trenirovka-uma-s-pomosh-yu-gimnastiki-dlya-mozga/</w:t>
        </w:r>
      </w:hyperlink>
    </w:p>
    <w:p w:rsidR="001F3FF8" w:rsidRPr="001F3FF8" w:rsidRDefault="001F3FF8" w:rsidP="001F3FF8">
      <w:pPr>
        <w:pStyle w:val="a5"/>
        <w:spacing w:after="0"/>
        <w:ind w:left="218"/>
        <w:jc w:val="both"/>
        <w:rPr>
          <w:color w:val="181818"/>
        </w:rPr>
      </w:pPr>
    </w:p>
    <w:sectPr w:rsidR="001F3FF8" w:rsidRPr="001F3FF8" w:rsidSect="008A3B51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1DC"/>
    <w:multiLevelType w:val="hybridMultilevel"/>
    <w:tmpl w:val="5126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B18E2"/>
    <w:multiLevelType w:val="hybridMultilevel"/>
    <w:tmpl w:val="1B9229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11F5"/>
    <w:multiLevelType w:val="hybridMultilevel"/>
    <w:tmpl w:val="5E9ABCBE"/>
    <w:lvl w:ilvl="0" w:tplc="5CE882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46A5E9E"/>
    <w:multiLevelType w:val="hybridMultilevel"/>
    <w:tmpl w:val="5126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D6AD2"/>
    <w:multiLevelType w:val="hybridMultilevel"/>
    <w:tmpl w:val="9F0AC4B2"/>
    <w:lvl w:ilvl="0" w:tplc="DC0EA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AC4CF5"/>
    <w:multiLevelType w:val="hybridMultilevel"/>
    <w:tmpl w:val="2D9E88E0"/>
    <w:lvl w:ilvl="0" w:tplc="5B064818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E6A6056"/>
    <w:multiLevelType w:val="hybridMultilevel"/>
    <w:tmpl w:val="4A70FE66"/>
    <w:lvl w:ilvl="0" w:tplc="5B06481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324"/>
    <w:rsid w:val="000168E2"/>
    <w:rsid w:val="00022894"/>
    <w:rsid w:val="00083B96"/>
    <w:rsid w:val="000C0E49"/>
    <w:rsid w:val="000F7248"/>
    <w:rsid w:val="00101A84"/>
    <w:rsid w:val="00130B5F"/>
    <w:rsid w:val="00154024"/>
    <w:rsid w:val="001551CA"/>
    <w:rsid w:val="001A74BA"/>
    <w:rsid w:val="001E6B89"/>
    <w:rsid w:val="001F3FF8"/>
    <w:rsid w:val="001F4931"/>
    <w:rsid w:val="002374D1"/>
    <w:rsid w:val="002A20C5"/>
    <w:rsid w:val="002A6C80"/>
    <w:rsid w:val="002C06C0"/>
    <w:rsid w:val="002E3199"/>
    <w:rsid w:val="00333242"/>
    <w:rsid w:val="004130DB"/>
    <w:rsid w:val="0044702A"/>
    <w:rsid w:val="004D4E1C"/>
    <w:rsid w:val="00547B6F"/>
    <w:rsid w:val="005934B5"/>
    <w:rsid w:val="005964C6"/>
    <w:rsid w:val="005B5324"/>
    <w:rsid w:val="005B6B4A"/>
    <w:rsid w:val="005C3AA2"/>
    <w:rsid w:val="005F0B9F"/>
    <w:rsid w:val="005F79A4"/>
    <w:rsid w:val="00652DA3"/>
    <w:rsid w:val="006D47AA"/>
    <w:rsid w:val="00700D7C"/>
    <w:rsid w:val="0071293B"/>
    <w:rsid w:val="007318F7"/>
    <w:rsid w:val="007403B3"/>
    <w:rsid w:val="007429F9"/>
    <w:rsid w:val="00796344"/>
    <w:rsid w:val="007A34CC"/>
    <w:rsid w:val="007B72B5"/>
    <w:rsid w:val="007B7F71"/>
    <w:rsid w:val="007F3A96"/>
    <w:rsid w:val="008A3B51"/>
    <w:rsid w:val="008C41AC"/>
    <w:rsid w:val="008C4211"/>
    <w:rsid w:val="008E442B"/>
    <w:rsid w:val="00905ECF"/>
    <w:rsid w:val="009B0144"/>
    <w:rsid w:val="009D0BB5"/>
    <w:rsid w:val="00A545C9"/>
    <w:rsid w:val="00A81B37"/>
    <w:rsid w:val="00AA0A65"/>
    <w:rsid w:val="00AC0019"/>
    <w:rsid w:val="00AC32C5"/>
    <w:rsid w:val="00B244E1"/>
    <w:rsid w:val="00B50D9E"/>
    <w:rsid w:val="00B57C10"/>
    <w:rsid w:val="00B741B9"/>
    <w:rsid w:val="00B860F7"/>
    <w:rsid w:val="00C374A4"/>
    <w:rsid w:val="00CB27F6"/>
    <w:rsid w:val="00DC04FF"/>
    <w:rsid w:val="00DC23E1"/>
    <w:rsid w:val="00E0325A"/>
    <w:rsid w:val="00E21B22"/>
    <w:rsid w:val="00EF4435"/>
    <w:rsid w:val="00F06590"/>
    <w:rsid w:val="00F15F71"/>
    <w:rsid w:val="00F473DC"/>
    <w:rsid w:val="00FD0FDF"/>
    <w:rsid w:val="00FE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5324"/>
    <w:rPr>
      <w:i/>
      <w:iCs/>
    </w:rPr>
  </w:style>
  <w:style w:type="paragraph" w:styleId="a4">
    <w:name w:val="Normal (Web)"/>
    <w:basedOn w:val="a"/>
    <w:uiPriority w:val="99"/>
    <w:unhideWhenUsed/>
    <w:rsid w:val="005B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4A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F3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smartum.by/about_us/blog/mentalnaya-arifmetika/trenirovka-uma-s-pomosh-yu-gimnastiki-dlya-mozga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sch224s.mskobr.ru/files/logoped/gimnastika-mozga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academikstar.blogspot.com/2018/02/blog-post_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2022-04-01T05:38:00Z</cp:lastPrinted>
  <dcterms:created xsi:type="dcterms:W3CDTF">2022-03-31T12:15:00Z</dcterms:created>
  <dcterms:modified xsi:type="dcterms:W3CDTF">2022-04-01T08:17:00Z</dcterms:modified>
</cp:coreProperties>
</file>