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7B7" w:rsidRDefault="004C067B" w:rsidP="00DD67B7">
      <w:pPr>
        <w:jc w:val="center"/>
      </w:pPr>
      <w:r w:rsidRPr="00680A33">
        <w:t xml:space="preserve">Тема </w:t>
      </w:r>
      <w:r w:rsidR="00DD67B7">
        <w:t>«</w:t>
      </w:r>
      <w:r w:rsidRPr="00680A33">
        <w:t>Вязаная графика</w:t>
      </w:r>
      <w:r w:rsidR="00DD67B7">
        <w:t>»</w:t>
      </w:r>
    </w:p>
    <w:p w:rsidR="00680A33" w:rsidRDefault="004C067B" w:rsidP="00DD67B7">
      <w:pPr>
        <w:jc w:val="center"/>
      </w:pPr>
      <w:r w:rsidRPr="00680A33">
        <w:t>Палочки ёжики</w:t>
      </w:r>
    </w:p>
    <w:p w:rsidR="00680A33" w:rsidRPr="0040580F" w:rsidRDefault="00680A33" w:rsidP="0040580F">
      <w:pPr>
        <w:pStyle w:val="1"/>
        <w:keepLines w:val="0"/>
        <w:spacing w:before="0" w:after="0"/>
        <w:rPr>
          <w:rFonts w:eastAsia="Times New Roman" w:cs="Times New Roman"/>
          <w:bCs/>
          <w:szCs w:val="22"/>
        </w:rPr>
      </w:pPr>
      <w:r w:rsidRPr="0040580F">
        <w:rPr>
          <w:rFonts w:eastAsia="Times New Roman" w:cs="Times New Roman"/>
          <w:bCs/>
          <w:szCs w:val="22"/>
        </w:rPr>
        <w:t>Приветствие</w:t>
      </w:r>
    </w:p>
    <w:p w:rsidR="00DD67B7" w:rsidRDefault="00D32512" w:rsidP="00680A33">
      <w:r>
        <w:t>Добрый день уважаемые коллеги</w:t>
      </w:r>
      <w:r w:rsidR="00DD67B7">
        <w:t xml:space="preserve">, рада вас приветствовать на моем мастер – классе по вязанной графике. </w:t>
      </w:r>
    </w:p>
    <w:p w:rsidR="00680A33" w:rsidRPr="0040580F" w:rsidRDefault="00680A33" w:rsidP="0040580F">
      <w:pPr>
        <w:pStyle w:val="1"/>
        <w:keepLines w:val="0"/>
        <w:spacing w:before="0" w:after="0"/>
        <w:rPr>
          <w:rFonts w:eastAsia="Times New Roman" w:cs="Times New Roman"/>
          <w:bCs/>
          <w:szCs w:val="22"/>
        </w:rPr>
      </w:pPr>
      <w:r w:rsidRPr="0040580F">
        <w:rPr>
          <w:rFonts w:eastAsia="Times New Roman" w:cs="Times New Roman"/>
          <w:bCs/>
          <w:szCs w:val="22"/>
        </w:rPr>
        <w:t xml:space="preserve">Теория о моторике рук </w:t>
      </w:r>
    </w:p>
    <w:p w:rsidR="00B6020A" w:rsidRPr="00B6020A" w:rsidRDefault="00B6020A" w:rsidP="00B6020A">
      <w:r w:rsidRPr="00B6020A">
        <w:t>Развитие мелкой моторики рук детей важно для общего развития ребёнка, так как ему понадобятся точные координированные движения, чтобы писать, одеваться, а также выполнять различные бытовые и прочие действия. Речевая способность ребенка зависит не только от тренировки артикулярного аппарата, но и от движения рук. Мелкая моторика очень важна, поскольку через неё развиваются такие высшие свойства сознания, каквнимание;</w:t>
      </w:r>
      <w:r>
        <w:t xml:space="preserve"> м</w:t>
      </w:r>
      <w:r w:rsidRPr="00B6020A">
        <w:t>ышление; координация; воображение; наблюдательность; зрительная и двигательная память;речь.</w:t>
      </w:r>
    </w:p>
    <w:p w:rsidR="00B6020A" w:rsidRPr="00B6020A" w:rsidRDefault="00B6020A" w:rsidP="00B6020A">
      <w:r w:rsidRPr="00B6020A">
        <w:t>Следовательно, движения руки всегда тесно связаны с речью и способствуют её развитию. Тренировка пальцев рук влияет на созревание речевой функции. Иначе говоря, если у малыша ловкие, подвижные пальчики, то и говорить он научится без особого труда, речь будет развиваться правильно.</w:t>
      </w:r>
    </w:p>
    <w:p w:rsidR="00B6020A" w:rsidRDefault="00B6020A" w:rsidP="00B6020A">
      <w:r w:rsidRPr="00B6020A">
        <w:t>Заданий и упражнений, направленных на развитие </w:t>
      </w:r>
      <w:r w:rsidRPr="00B6020A">
        <w:rPr>
          <w:rFonts w:eastAsiaTheme="majorEastAsia"/>
        </w:rPr>
        <w:t>мелкой моторики очень много</w:t>
      </w:r>
      <w:r w:rsidRPr="00B6020A">
        <w:t>. </w:t>
      </w:r>
      <w:r>
        <w:t xml:space="preserve">Для данного мастер - класса было выбрано направление вязанной графики. Это относительно молодая арт-терапевтическая разработка, и по-своему интересная не только детям, но и взрослым. </w:t>
      </w:r>
    </w:p>
    <w:p w:rsidR="00B6020A" w:rsidRPr="0040580F" w:rsidRDefault="00B6020A" w:rsidP="0040580F">
      <w:pPr>
        <w:pStyle w:val="a6"/>
      </w:pPr>
      <w:r w:rsidRPr="0040580F">
        <w:t xml:space="preserve"> Прошу принять участие и не много потренироваться вместе со мной. </w:t>
      </w:r>
    </w:p>
    <w:p w:rsidR="0040580F" w:rsidRPr="0040580F" w:rsidRDefault="0040580F" w:rsidP="0040580F">
      <w:r w:rsidRPr="0040580F">
        <w:t xml:space="preserve">Вязаная графика </w:t>
      </w:r>
      <w:r w:rsidR="00FD42DD" w:rsidRPr="0040580F">
        <w:t>— это</w:t>
      </w:r>
      <w:r w:rsidRPr="0040580F">
        <w:t xml:space="preserve"> игровой набор вязанных веревочек –карандашей</w:t>
      </w:r>
      <w:r w:rsidR="00FD42DD">
        <w:t xml:space="preserve">, </w:t>
      </w:r>
      <w:r w:rsidRPr="0040580F">
        <w:t xml:space="preserve">предназначен для детей разного возраста. Дает ребенку возможность развивать фантазию. Этот способ рисования помогает понять форму предметов и цвета, способствует речевому, логически-словесному развитию ребенка. Ребенку легко ошибаться, чтобы научиться, ведь это холст </w:t>
      </w:r>
      <w:r w:rsidRPr="0040580F">
        <w:lastRenderedPageBreak/>
        <w:t xml:space="preserve">и вязаные элементы! </w:t>
      </w:r>
      <w:r w:rsidR="00FD42DD" w:rsidRPr="0040580F">
        <w:t>Холст — это</w:t>
      </w:r>
      <w:r w:rsidRPr="0040580F">
        <w:t xml:space="preserve"> любой бумажный лист или картон ну и конечно же вязанные карандаши. </w:t>
      </w:r>
    </w:p>
    <w:p w:rsidR="00FD42DD" w:rsidRDefault="0040580F" w:rsidP="0040580F">
      <w:r w:rsidRPr="0040580F">
        <w:t xml:space="preserve">Используются для детей как раннего </w:t>
      </w:r>
      <w:r w:rsidR="00FD42DD" w:rsidRPr="0040580F">
        <w:t>возраста,</w:t>
      </w:r>
      <w:r w:rsidRPr="0040580F">
        <w:t xml:space="preserve"> так и более старшего возраста, потому - что эти карандаши не ломаются, не пачкаются, не заканчиваются и совсем безопасные</w:t>
      </w:r>
      <w:r w:rsidR="00FD42DD">
        <w:t xml:space="preserve">, </w:t>
      </w:r>
      <w:r w:rsidRPr="0040580F">
        <w:t>также их можно стирать</w:t>
      </w:r>
      <w:r w:rsidR="00FD42DD">
        <w:t xml:space="preserve">. </w:t>
      </w:r>
      <w:r w:rsidRPr="0040580F">
        <w:t>Вязаные карандаши легко трансформируются для игровых зон, их можно брать с собой в любое удобное место в группе - на столе</w:t>
      </w:r>
      <w:r w:rsidR="00FD42DD">
        <w:t xml:space="preserve">, </w:t>
      </w:r>
      <w:r w:rsidRPr="0040580F">
        <w:t>на полу, на стуле</w:t>
      </w:r>
      <w:r w:rsidR="00FD42DD">
        <w:t xml:space="preserve">, </w:t>
      </w:r>
      <w:r w:rsidRPr="0040580F">
        <w:t xml:space="preserve">на подоконнике. </w:t>
      </w:r>
    </w:p>
    <w:p w:rsidR="00FD42DD" w:rsidRDefault="0040580F" w:rsidP="0040580F">
      <w:r w:rsidRPr="0040580F">
        <w:t>В младшем возрасте ребенок берет необходимый материал и действует по образцу вместе со взрослым</w:t>
      </w:r>
      <w:r w:rsidR="00FD42DD">
        <w:t xml:space="preserve">, </w:t>
      </w:r>
      <w:r w:rsidRPr="0040580F">
        <w:t xml:space="preserve">а вот ребенок более старшего возраста может уже пофантазировать и работать в соответствии со своим замыслом. </w:t>
      </w:r>
    </w:p>
    <w:p w:rsidR="0040580F" w:rsidRDefault="0040580F" w:rsidP="0040580F">
      <w:r w:rsidRPr="0040580F">
        <w:t>У старших детей происходит самостоятельный творческий процесс. Во время рисования ребенок если затрудняется может обратиться к взрослому</w:t>
      </w:r>
      <w:r w:rsidR="00FD42DD">
        <w:t xml:space="preserve">. </w:t>
      </w:r>
      <w:r w:rsidRPr="0040580F">
        <w:t>Также у ребенка задействованы все пальцы во время тактильного рисования</w:t>
      </w:r>
      <w:r w:rsidR="00FD42DD">
        <w:t xml:space="preserve">, </w:t>
      </w:r>
      <w:r w:rsidRPr="0040580F">
        <w:t>а особое преимущество в том</w:t>
      </w:r>
      <w:r w:rsidR="00FD42DD">
        <w:t xml:space="preserve">, </w:t>
      </w:r>
      <w:r w:rsidRPr="0040580F">
        <w:t>что ребенок может корректировать свою работу</w:t>
      </w:r>
      <w:r w:rsidR="00FD42DD">
        <w:t xml:space="preserve">, </w:t>
      </w:r>
      <w:r w:rsidRPr="0040580F">
        <w:t>что совсем не расстроит его</w:t>
      </w:r>
      <w:r w:rsidR="00FD42DD">
        <w:t>.</w:t>
      </w:r>
    </w:p>
    <w:p w:rsidR="00FD42DD" w:rsidRDefault="00FD42DD" w:rsidP="0040580F">
      <w:r>
        <w:t>Давайте вместе потренируемся</w:t>
      </w:r>
      <w:r w:rsidR="003F1FA6">
        <w:t xml:space="preserve">. У каждого из вас есть набор «вязанных карандашей» и картина, которую нужно сложить. Если кто – то хочет можете поменяться рисунками. </w:t>
      </w:r>
    </w:p>
    <w:p w:rsidR="00412C81" w:rsidRDefault="00412C81" w:rsidP="003F1FA6">
      <w:pPr>
        <w:keepNext/>
        <w:ind w:firstLine="0"/>
      </w:pPr>
      <w:r>
        <w:rPr>
          <w:noProof/>
        </w:rPr>
        <w:lastRenderedPageBreak/>
        <w:drawing>
          <wp:inline distT="0" distB="0" distL="0" distR="0">
            <wp:extent cx="5871411" cy="57927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003" cy="580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81" w:rsidRDefault="00412C81" w:rsidP="00412C81">
      <w:pPr>
        <w:jc w:val="center"/>
      </w:pPr>
      <w:r>
        <w:t xml:space="preserve">Рисунок </w:t>
      </w:r>
      <w:r w:rsidR="002A41FD">
        <w:fldChar w:fldCharType="begin"/>
      </w:r>
      <w:r>
        <w:instrText xml:space="preserve"> SEQ Рисунок \* ARABIC </w:instrText>
      </w:r>
      <w:r w:rsidR="002A41FD">
        <w:fldChar w:fldCharType="separate"/>
      </w:r>
      <w:r w:rsidR="003F1FA6">
        <w:rPr>
          <w:noProof/>
        </w:rPr>
        <w:t>1</w:t>
      </w:r>
      <w:r w:rsidR="002A41FD">
        <w:fldChar w:fldCharType="end"/>
      </w:r>
      <w:r>
        <w:t xml:space="preserve"> – Совушка</w:t>
      </w:r>
    </w:p>
    <w:p w:rsidR="00412C81" w:rsidRDefault="00412C81" w:rsidP="003F1FA6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871411" cy="73976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77" cy="741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81" w:rsidRDefault="00412C81" w:rsidP="00412C81">
      <w:pPr>
        <w:jc w:val="center"/>
      </w:pPr>
      <w:r>
        <w:t xml:space="preserve">Рисунок </w:t>
      </w:r>
      <w:r w:rsidR="002A41FD">
        <w:fldChar w:fldCharType="begin"/>
      </w:r>
      <w:r>
        <w:instrText xml:space="preserve"> SEQ Рисунок \* ARABIC </w:instrText>
      </w:r>
      <w:r w:rsidR="002A41FD">
        <w:fldChar w:fldCharType="separate"/>
      </w:r>
      <w:r w:rsidR="003F1FA6">
        <w:rPr>
          <w:noProof/>
        </w:rPr>
        <w:t>2</w:t>
      </w:r>
      <w:r w:rsidR="002A41FD">
        <w:fldChar w:fldCharType="end"/>
      </w:r>
      <w:r>
        <w:t xml:space="preserve"> – бабочка</w:t>
      </w:r>
    </w:p>
    <w:p w:rsidR="00412C81" w:rsidRDefault="00412C81" w:rsidP="003F1FA6">
      <w:pPr>
        <w:keepNext/>
        <w:ind w:firstLine="0"/>
        <w:jc w:val="center"/>
      </w:pPr>
    </w:p>
    <w:p w:rsidR="00412C81" w:rsidRDefault="00412C81" w:rsidP="00412C81">
      <w:pPr>
        <w:jc w:val="center"/>
      </w:pPr>
      <w:r>
        <w:t xml:space="preserve">Рисунок </w:t>
      </w:r>
      <w:r w:rsidR="002A41FD">
        <w:fldChar w:fldCharType="begin"/>
      </w:r>
      <w:r>
        <w:instrText xml:space="preserve"> SEQ Рисунок \* ARABIC </w:instrText>
      </w:r>
      <w:r w:rsidR="002A41FD">
        <w:fldChar w:fldCharType="separate"/>
      </w:r>
      <w:r w:rsidR="003F1FA6">
        <w:rPr>
          <w:noProof/>
        </w:rPr>
        <w:t>3</w:t>
      </w:r>
      <w:r w:rsidR="002A41FD">
        <w:fldChar w:fldCharType="end"/>
      </w:r>
      <w:r>
        <w:t xml:space="preserve"> – весна</w:t>
      </w:r>
    </w:p>
    <w:p w:rsidR="00412C81" w:rsidRDefault="00412C81" w:rsidP="003F1FA6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050265" cy="6472989"/>
            <wp:effectExtent l="0" t="0" r="825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984" cy="648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81" w:rsidRDefault="00412C81" w:rsidP="00412C81">
      <w:pPr>
        <w:jc w:val="center"/>
      </w:pPr>
      <w:r>
        <w:t xml:space="preserve">Рисунок </w:t>
      </w:r>
      <w:r w:rsidR="002A41FD">
        <w:fldChar w:fldCharType="begin"/>
      </w:r>
      <w:r>
        <w:instrText xml:space="preserve"> SEQ Рисунок \* ARABIC </w:instrText>
      </w:r>
      <w:r w:rsidR="002A41FD">
        <w:fldChar w:fldCharType="separate"/>
      </w:r>
      <w:r w:rsidR="003F1FA6">
        <w:rPr>
          <w:noProof/>
        </w:rPr>
        <w:t>4</w:t>
      </w:r>
      <w:r w:rsidR="002A41FD">
        <w:fldChar w:fldCharType="end"/>
      </w:r>
      <w:r>
        <w:t xml:space="preserve"> – утро</w:t>
      </w:r>
    </w:p>
    <w:p w:rsidR="00412C81" w:rsidRDefault="00412C81" w:rsidP="003F1FA6">
      <w:pPr>
        <w:keepNext/>
        <w:ind w:firstLine="0"/>
        <w:jc w:val="center"/>
      </w:pPr>
    </w:p>
    <w:p w:rsidR="00412C81" w:rsidRDefault="00412C81" w:rsidP="00412C81">
      <w:pPr>
        <w:jc w:val="center"/>
      </w:pPr>
      <w:r>
        <w:t xml:space="preserve">Рисунок </w:t>
      </w:r>
      <w:r w:rsidR="002A41FD">
        <w:fldChar w:fldCharType="begin"/>
      </w:r>
      <w:r>
        <w:instrText xml:space="preserve"> SEQ Рисунок \* ARABIC </w:instrText>
      </w:r>
      <w:r w:rsidR="002A41FD">
        <w:fldChar w:fldCharType="separate"/>
      </w:r>
      <w:r w:rsidR="003F1FA6">
        <w:rPr>
          <w:noProof/>
        </w:rPr>
        <w:t>5</w:t>
      </w:r>
      <w:r w:rsidR="002A41FD">
        <w:fldChar w:fldCharType="end"/>
      </w:r>
      <w:r>
        <w:t xml:space="preserve"> – подсолнухи</w:t>
      </w:r>
    </w:p>
    <w:p w:rsidR="00412C81" w:rsidRDefault="00412C81" w:rsidP="003F1FA6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39585" cy="63526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095" cy="63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81" w:rsidRDefault="00412C81" w:rsidP="00412C81">
      <w:pPr>
        <w:jc w:val="center"/>
      </w:pPr>
      <w:r>
        <w:t xml:space="preserve">Рисунок </w:t>
      </w:r>
      <w:r w:rsidR="002A41FD">
        <w:fldChar w:fldCharType="begin"/>
      </w:r>
      <w:r>
        <w:instrText xml:space="preserve"> SEQ Рисунок \* ARABIC </w:instrText>
      </w:r>
      <w:r w:rsidR="002A41FD">
        <w:fldChar w:fldCharType="separate"/>
      </w:r>
      <w:r w:rsidR="003F1FA6">
        <w:rPr>
          <w:noProof/>
        </w:rPr>
        <w:t>6</w:t>
      </w:r>
      <w:r w:rsidR="002A41FD">
        <w:fldChar w:fldCharType="end"/>
      </w:r>
      <w:r>
        <w:t xml:space="preserve"> – гора</w:t>
      </w:r>
    </w:p>
    <w:p w:rsidR="003F1FA6" w:rsidRDefault="003F1FA6" w:rsidP="003F1FA6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25347" cy="565484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64" cy="566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81" w:rsidRDefault="003F1FA6" w:rsidP="003F1FA6">
      <w:pPr>
        <w:jc w:val="center"/>
      </w:pPr>
      <w:r>
        <w:t xml:space="preserve">Рисунок </w:t>
      </w:r>
      <w:r w:rsidR="002A41FD">
        <w:fldChar w:fldCharType="begin"/>
      </w:r>
      <w:r>
        <w:instrText xml:space="preserve"> SEQ Рисунок \* ARABIC </w:instrText>
      </w:r>
      <w:r w:rsidR="002A41FD">
        <w:fldChar w:fldCharType="separate"/>
      </w:r>
      <w:r>
        <w:rPr>
          <w:noProof/>
        </w:rPr>
        <w:t>7</w:t>
      </w:r>
      <w:r w:rsidR="002A41FD">
        <w:fldChar w:fldCharType="end"/>
      </w:r>
      <w:r>
        <w:t xml:space="preserve"> – птичка</w:t>
      </w:r>
    </w:p>
    <w:p w:rsidR="003F1FA6" w:rsidRDefault="003F1FA6" w:rsidP="003F1FA6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32939" cy="6256421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803" cy="626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A6" w:rsidRDefault="003F1FA6" w:rsidP="003F1FA6">
      <w:pPr>
        <w:jc w:val="center"/>
      </w:pPr>
      <w:r>
        <w:t xml:space="preserve">Рисунок </w:t>
      </w:r>
      <w:r w:rsidR="002A41FD">
        <w:fldChar w:fldCharType="begin"/>
      </w:r>
      <w:r>
        <w:instrText xml:space="preserve"> SEQ Рисунок \* ARABIC </w:instrText>
      </w:r>
      <w:r w:rsidR="002A41FD">
        <w:fldChar w:fldCharType="separate"/>
      </w:r>
      <w:r>
        <w:rPr>
          <w:noProof/>
        </w:rPr>
        <w:t>8</w:t>
      </w:r>
      <w:r w:rsidR="002A41FD">
        <w:fldChar w:fldCharType="end"/>
      </w:r>
      <w:r>
        <w:t xml:space="preserve"> - цветы</w:t>
      </w:r>
    </w:p>
    <w:p w:rsidR="0040580F" w:rsidRPr="0040580F" w:rsidRDefault="0040580F" w:rsidP="0040580F"/>
    <w:p w:rsidR="0040580F" w:rsidRDefault="0040580F" w:rsidP="00680A33"/>
    <w:p w:rsidR="003F1FA6" w:rsidRDefault="003F1FA6" w:rsidP="00680A33">
      <w:pPr>
        <w:sectPr w:rsidR="003F1FA6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08B" w:rsidRDefault="0081408B" w:rsidP="003F1FA6">
      <w:pPr>
        <w:pStyle w:val="2"/>
      </w:pPr>
      <w:r>
        <w:lastRenderedPageBreak/>
        <w:t xml:space="preserve">Посмотрите на ваши поделки, какие </w:t>
      </w:r>
      <w:r w:rsidR="00680A33" w:rsidRPr="00680A33">
        <w:t>вы молодцы</w:t>
      </w:r>
      <w:r>
        <w:t xml:space="preserve">. Выполнив это упражнение сейчас вы сможете вместе с ребенком и дома провести весело и с пользой время. </w:t>
      </w:r>
    </w:p>
    <w:p w:rsidR="00680A33" w:rsidRDefault="0081408B" w:rsidP="00680A33">
      <w:r>
        <w:t xml:space="preserve">Вывод </w:t>
      </w:r>
    </w:p>
    <w:p w:rsidR="0081408B" w:rsidRDefault="0081408B" w:rsidP="00680A33">
      <w:r>
        <w:t xml:space="preserve">1. </w:t>
      </w:r>
      <w:r w:rsidR="00D32512">
        <w:t xml:space="preserve">Поделитесь своими впечатлении </w:t>
      </w:r>
    </w:p>
    <w:p w:rsidR="00B873E2" w:rsidRDefault="00B873E2" w:rsidP="00680A33">
      <w:r>
        <w:t>2. Как вы считает</w:t>
      </w:r>
      <w:r w:rsidR="00D32512">
        <w:t>е</w:t>
      </w:r>
      <w:r>
        <w:t xml:space="preserve">, сможете ли вы с ребенком подобное упражнение повторить дома? </w:t>
      </w:r>
    </w:p>
    <w:p w:rsidR="00B873E2" w:rsidRDefault="00B873E2" w:rsidP="00680A33">
      <w:r>
        <w:t xml:space="preserve">3. Какие бы узоры понравились вашему ребенку? </w:t>
      </w:r>
    </w:p>
    <w:p w:rsidR="00B873E2" w:rsidRDefault="00B873E2" w:rsidP="00680A33">
      <w:r>
        <w:t xml:space="preserve">Спасибо за внимание наш мастер – класс подошел к концу. Если у вас остались вопросы – могу на них ответить. </w:t>
      </w:r>
    </w:p>
    <w:p w:rsidR="0081408B" w:rsidRDefault="0081408B" w:rsidP="00680A33"/>
    <w:p w:rsidR="00FD42DD" w:rsidRDefault="00FD42DD" w:rsidP="00680A33"/>
    <w:p w:rsidR="00FD42DD" w:rsidRDefault="00FD42DD" w:rsidP="00680A33"/>
    <w:p w:rsidR="00FD42DD" w:rsidRDefault="00FD42DD" w:rsidP="00680A33"/>
    <w:p w:rsidR="00FD42DD" w:rsidRDefault="00FD42DD" w:rsidP="00680A33">
      <w:pPr>
        <w:sectPr w:rsidR="00FD42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42DD" w:rsidRDefault="00FD42DD" w:rsidP="00680A33"/>
    <w:p w:rsidR="00FD42DD" w:rsidRDefault="00FD42DD" w:rsidP="00680A33"/>
    <w:p w:rsidR="00FD42DD" w:rsidRPr="00680A33" w:rsidRDefault="00FD42DD" w:rsidP="00680A33"/>
    <w:sectPr w:rsidR="00FD42DD" w:rsidRPr="00680A33" w:rsidSect="00D51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5ED" w:rsidRDefault="00A045ED" w:rsidP="003F1FA6">
      <w:pPr>
        <w:spacing w:line="240" w:lineRule="auto"/>
      </w:pPr>
      <w:r>
        <w:separator/>
      </w:r>
    </w:p>
  </w:endnote>
  <w:endnote w:type="continuationSeparator" w:id="1">
    <w:p w:rsidR="00A045ED" w:rsidRDefault="00A045ED" w:rsidP="003F1F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7754709"/>
      <w:docPartObj>
        <w:docPartGallery w:val="Page Numbers (Bottom of Page)"/>
        <w:docPartUnique/>
      </w:docPartObj>
    </w:sdtPr>
    <w:sdtContent>
      <w:p w:rsidR="003F1FA6" w:rsidRDefault="002A41FD">
        <w:pPr>
          <w:pStyle w:val="ac"/>
          <w:jc w:val="center"/>
        </w:pPr>
        <w:r>
          <w:fldChar w:fldCharType="begin"/>
        </w:r>
        <w:r w:rsidR="003F1FA6">
          <w:instrText>PAGE   \* MERGEFORMAT</w:instrText>
        </w:r>
        <w:r>
          <w:fldChar w:fldCharType="separate"/>
        </w:r>
        <w:r w:rsidR="00A045ED">
          <w:rPr>
            <w:noProof/>
          </w:rPr>
          <w:t>1</w:t>
        </w:r>
        <w:r>
          <w:fldChar w:fldCharType="end"/>
        </w:r>
      </w:p>
    </w:sdtContent>
  </w:sdt>
  <w:p w:rsidR="003F1FA6" w:rsidRDefault="003F1FA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5ED" w:rsidRDefault="00A045ED" w:rsidP="003F1FA6">
      <w:pPr>
        <w:spacing w:line="240" w:lineRule="auto"/>
      </w:pPr>
      <w:r>
        <w:separator/>
      </w:r>
    </w:p>
  </w:footnote>
  <w:footnote w:type="continuationSeparator" w:id="1">
    <w:p w:rsidR="00A045ED" w:rsidRDefault="00A045ED" w:rsidP="003F1FA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067B"/>
    <w:rsid w:val="00177646"/>
    <w:rsid w:val="002834E3"/>
    <w:rsid w:val="00286CFF"/>
    <w:rsid w:val="002A41FD"/>
    <w:rsid w:val="002F306A"/>
    <w:rsid w:val="003F1FA6"/>
    <w:rsid w:val="0040580F"/>
    <w:rsid w:val="00412C81"/>
    <w:rsid w:val="004C067B"/>
    <w:rsid w:val="004C4739"/>
    <w:rsid w:val="00637EDB"/>
    <w:rsid w:val="00680A33"/>
    <w:rsid w:val="00695FE9"/>
    <w:rsid w:val="0081408B"/>
    <w:rsid w:val="0095328D"/>
    <w:rsid w:val="009536DD"/>
    <w:rsid w:val="009C2343"/>
    <w:rsid w:val="00A045ED"/>
    <w:rsid w:val="00B5003E"/>
    <w:rsid w:val="00B6020A"/>
    <w:rsid w:val="00B873E2"/>
    <w:rsid w:val="00C07C9D"/>
    <w:rsid w:val="00CE3962"/>
    <w:rsid w:val="00D32512"/>
    <w:rsid w:val="00D51654"/>
    <w:rsid w:val="00DD67B7"/>
    <w:rsid w:val="00F15DE8"/>
    <w:rsid w:val="00F46A45"/>
    <w:rsid w:val="00FD4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CFF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9536DD"/>
    <w:pPr>
      <w:keepNext/>
      <w:keepLines/>
      <w:spacing w:before="240" w:after="240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C07C9D"/>
    <w:pPr>
      <w:spacing w:after="0" w:line="240" w:lineRule="auto"/>
    </w:pPr>
    <w:rPr>
      <w:rFonts w:ascii="Times New Roman" w:hAnsi="Times New Roman" w:cs="Times New Roman"/>
      <w:color w:val="000000"/>
      <w:sz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36DD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4">
    <w:name w:val="Normal (Web)"/>
    <w:basedOn w:val="a"/>
    <w:uiPriority w:val="99"/>
    <w:semiHidden/>
    <w:unhideWhenUsed/>
    <w:rsid w:val="00B6020A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5">
    <w:name w:val="Strong"/>
    <w:basedOn w:val="a0"/>
    <w:uiPriority w:val="22"/>
    <w:qFormat/>
    <w:rsid w:val="00B6020A"/>
    <w:rPr>
      <w:b/>
      <w:bCs/>
    </w:rPr>
  </w:style>
  <w:style w:type="paragraph" w:styleId="a6">
    <w:name w:val="Body Text Indent"/>
    <w:basedOn w:val="a"/>
    <w:link w:val="a7"/>
    <w:uiPriority w:val="99"/>
    <w:unhideWhenUsed/>
    <w:rsid w:val="0040580F"/>
    <w:rPr>
      <w:b/>
      <w:bCs/>
    </w:rPr>
  </w:style>
  <w:style w:type="character" w:customStyle="1" w:styleId="a7">
    <w:name w:val="Основной текст с отступом Знак"/>
    <w:basedOn w:val="a0"/>
    <w:link w:val="a6"/>
    <w:uiPriority w:val="99"/>
    <w:rsid w:val="0040580F"/>
    <w:rPr>
      <w:rFonts w:ascii="Times New Roman" w:hAnsi="Times New Roman" w:cs="Times New Roman"/>
      <w:b/>
      <w:bCs/>
      <w:sz w:val="28"/>
      <w:lang w:eastAsia="ru-RU"/>
    </w:rPr>
  </w:style>
  <w:style w:type="character" w:styleId="a8">
    <w:name w:val="Hyperlink"/>
    <w:basedOn w:val="a0"/>
    <w:uiPriority w:val="99"/>
    <w:unhideWhenUsed/>
    <w:rsid w:val="00FD42D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D42DD"/>
    <w:rPr>
      <w:color w:val="605E5C"/>
      <w:shd w:val="clear" w:color="auto" w:fill="E1DFDD"/>
    </w:rPr>
  </w:style>
  <w:style w:type="paragraph" w:styleId="a9">
    <w:name w:val="caption"/>
    <w:basedOn w:val="a"/>
    <w:next w:val="a"/>
    <w:uiPriority w:val="35"/>
    <w:unhideWhenUsed/>
    <w:qFormat/>
    <w:rsid w:val="00412C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2">
    <w:name w:val="Body Text Indent 2"/>
    <w:basedOn w:val="a"/>
    <w:link w:val="20"/>
    <w:uiPriority w:val="99"/>
    <w:unhideWhenUsed/>
    <w:rsid w:val="003F1FA6"/>
  </w:style>
  <w:style w:type="character" w:customStyle="1" w:styleId="20">
    <w:name w:val="Основной текст с отступом 2 Знак"/>
    <w:basedOn w:val="a0"/>
    <w:link w:val="2"/>
    <w:uiPriority w:val="99"/>
    <w:rsid w:val="003F1FA6"/>
    <w:rPr>
      <w:rFonts w:ascii="Times New Roman" w:hAnsi="Times New Roman" w:cs="Times New Roman"/>
      <w:sz w:val="28"/>
      <w:lang w:eastAsia="ru-RU"/>
    </w:rPr>
  </w:style>
  <w:style w:type="paragraph" w:styleId="aa">
    <w:name w:val="header"/>
    <w:basedOn w:val="a"/>
    <w:link w:val="ab"/>
    <w:uiPriority w:val="99"/>
    <w:unhideWhenUsed/>
    <w:rsid w:val="003F1FA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F1FA6"/>
    <w:rPr>
      <w:rFonts w:ascii="Times New Roman" w:hAnsi="Times New Roman" w:cs="Times New Roman"/>
      <w:sz w:val="28"/>
      <w:lang w:eastAsia="ru-RU"/>
    </w:rPr>
  </w:style>
  <w:style w:type="paragraph" w:styleId="ac">
    <w:name w:val="footer"/>
    <w:basedOn w:val="a"/>
    <w:link w:val="ad"/>
    <w:uiPriority w:val="99"/>
    <w:unhideWhenUsed/>
    <w:rsid w:val="003F1FA6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F1FA6"/>
    <w:rPr>
      <w:rFonts w:ascii="Times New Roman" w:hAnsi="Times New Roman" w:cs="Times New Roman"/>
      <w:sz w:val="28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325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251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1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12B8E-02BB-4839-AA13-5DB6297F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Админ</cp:lastModifiedBy>
  <cp:revision>2</cp:revision>
  <dcterms:created xsi:type="dcterms:W3CDTF">2022-10-02T15:14:00Z</dcterms:created>
  <dcterms:modified xsi:type="dcterms:W3CDTF">2022-10-02T15:14:00Z</dcterms:modified>
</cp:coreProperties>
</file>