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85B4D" w14:textId="77777777" w:rsidR="004877E9" w:rsidRDefault="00000000">
      <w:pPr>
        <w:spacing w:line="276" w:lineRule="auto"/>
        <w:ind w:firstLine="397"/>
        <w:jc w:val="both"/>
        <w:rPr>
          <w:rFonts w:ascii="Arial" w:hAnsi="Arial" w:cs="Arial"/>
          <w:sz w:val="32"/>
          <w:szCs w:val="32"/>
        </w:rPr>
      </w:pPr>
      <w:r>
        <w:rPr>
          <w:b/>
          <w:bCs/>
          <w:sz w:val="28"/>
          <w:szCs w:val="28"/>
        </w:rPr>
        <w:t>Авторы</w:t>
      </w:r>
      <w:r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73"/>
      </w:tblGrid>
      <w:tr w:rsidR="004877E9" w14:paraId="2211B4E3" w14:textId="77777777">
        <w:tc>
          <w:tcPr>
            <w:tcW w:w="10773" w:type="dxa"/>
          </w:tcPr>
          <w:p w14:paraId="5673585C" w14:textId="77777777" w:rsidR="004877E9" w:rsidRDefault="00000000">
            <w:pPr>
              <w:spacing w:line="360" w:lineRule="auto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Горская Ольга Анатольевна</w:t>
            </w:r>
          </w:p>
        </w:tc>
      </w:tr>
      <w:tr w:rsidR="004877E9" w14:paraId="0D566217" w14:textId="77777777">
        <w:tc>
          <w:tcPr>
            <w:tcW w:w="10773" w:type="dxa"/>
          </w:tcPr>
          <w:p w14:paraId="1C553EC9" w14:textId="77777777" w:rsidR="004877E9" w:rsidRDefault="00000000">
            <w:pPr>
              <w:spacing w:line="360" w:lineRule="auto"/>
              <w:outlineLvl w:val="2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Лелекова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Светлана Николаевна</w:t>
            </w:r>
          </w:p>
        </w:tc>
      </w:tr>
    </w:tbl>
    <w:p w14:paraId="45FDC141" w14:textId="77777777" w:rsidR="004877E9" w:rsidRDefault="00000000">
      <w:pPr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Визитка</w:t>
      </w:r>
    </w:p>
    <w:tbl>
      <w:tblPr>
        <w:tblpPr w:leftFromText="45" w:rightFromText="45" w:vertAnchor="text" w:tblpX="84" w:tblpY="1"/>
        <w:tblW w:w="10695" w:type="dxa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695"/>
      </w:tblGrid>
      <w:tr w:rsidR="004877E9" w14:paraId="18D5480A" w14:textId="77777777">
        <w:trPr>
          <w:trHeight w:val="144"/>
          <w:tblCellSpacing w:w="0" w:type="dxa"/>
        </w:trPr>
        <w:tc>
          <w:tcPr>
            <w:tcW w:w="1069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6A6A6"/>
            <w:vAlign w:val="center"/>
          </w:tcPr>
          <w:p w14:paraId="32EBBD98" w14:textId="77777777" w:rsidR="004877E9" w:rsidRDefault="000000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Описание проекта:</w:t>
            </w:r>
          </w:p>
        </w:tc>
      </w:tr>
      <w:tr w:rsidR="004877E9" w14:paraId="37BC9A9B" w14:textId="77777777">
        <w:trPr>
          <w:trHeight w:val="144"/>
          <w:tblCellSpacing w:w="0" w:type="dxa"/>
        </w:trPr>
        <w:tc>
          <w:tcPr>
            <w:tcW w:w="1069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E6E6E6"/>
          </w:tcPr>
          <w:p w14:paraId="4939569D" w14:textId="77777777" w:rsidR="004877E9" w:rsidRDefault="000000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проекта:</w:t>
            </w:r>
          </w:p>
        </w:tc>
      </w:tr>
      <w:tr w:rsidR="004877E9" w14:paraId="35AB16FB" w14:textId="77777777">
        <w:trPr>
          <w:trHeight w:val="335"/>
          <w:tblCellSpacing w:w="0" w:type="dxa"/>
        </w:trPr>
        <w:tc>
          <w:tcPr>
            <w:tcW w:w="10695" w:type="dxa"/>
            <w:tcBorders>
              <w:top w:val="single" w:sz="6" w:space="0" w:color="808080"/>
              <w:bottom w:val="single" w:sz="6" w:space="0" w:color="808080"/>
            </w:tcBorders>
          </w:tcPr>
          <w:p w14:paraId="5983F06B" w14:textId="77777777" w:rsidR="004877E9" w:rsidRDefault="000000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 Русская – дань народным традициям?»</w:t>
            </w:r>
          </w:p>
        </w:tc>
      </w:tr>
      <w:tr w:rsidR="004877E9" w14:paraId="576E2F8A" w14:textId="77777777">
        <w:trPr>
          <w:trHeight w:val="144"/>
          <w:tblCellSpacing w:w="0" w:type="dxa"/>
        </w:trPr>
        <w:tc>
          <w:tcPr>
            <w:tcW w:w="1069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E6E6E6"/>
          </w:tcPr>
          <w:p w14:paraId="7F9D7A6A" w14:textId="77777777" w:rsidR="004877E9" w:rsidRDefault="000000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Краткая аннотация проекта</w:t>
            </w:r>
            <w:r>
              <w:rPr>
                <w:iCs/>
                <w:sz w:val="28"/>
                <w:szCs w:val="28"/>
              </w:rPr>
              <w:t>:</w:t>
            </w:r>
          </w:p>
        </w:tc>
      </w:tr>
      <w:tr w:rsidR="004877E9" w14:paraId="0C09FF7D" w14:textId="77777777">
        <w:trPr>
          <w:trHeight w:val="3177"/>
          <w:tblCellSpacing w:w="0" w:type="dxa"/>
        </w:trPr>
        <w:tc>
          <w:tcPr>
            <w:tcW w:w="10695" w:type="dxa"/>
            <w:tcBorders>
              <w:top w:val="single" w:sz="6" w:space="0" w:color="808080"/>
              <w:bottom w:val="single" w:sz="6" w:space="0" w:color="808080"/>
            </w:tcBorders>
          </w:tcPr>
          <w:p w14:paraId="3922A4DD" w14:textId="77777777" w:rsidR="004877E9" w:rsidRDefault="00000000">
            <w:pPr>
              <w:spacing w:line="360" w:lineRule="auto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Россия богата своими традициями, обычаями и народными праздниками. Каждый человек, живущий в нашей стране, должен знать и уважать традиции своего народа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чтобы он не утратил свою самобытность и свои корни.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Ведь</w:t>
            </w:r>
            <w:r>
              <w:rPr>
                <w:rFonts w:ascii="Gabriola" w:hAnsi="Gabriola"/>
                <w:b/>
                <w:bCs/>
                <w:iCs/>
                <w:color w:val="943634"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ничто не скрепляет народ, как традиции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Cs/>
                <w:iCs/>
                <w:sz w:val="28"/>
                <w:szCs w:val="28"/>
              </w:rPr>
              <w:t>Чем богаче традиции, тем духовно богаче народ и тем выше его национальная гордость и человеческое достоинство.</w:t>
            </w:r>
          </w:p>
          <w:p w14:paraId="011B8310" w14:textId="77777777" w:rsidR="004877E9" w:rsidRDefault="00000000">
            <w:pPr>
              <w:spacing w:line="360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Проект, который будет реализован на внеклассных занятиях, поможет учащимся больше узнать о народном празднике Масленице. Это был один из самых весёлых и любимых праздников на Руси. Таким он дошёл и до нашего времени. А много ли знают наши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дети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про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этот старинный</w:t>
            </w:r>
            <w:r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праздник, и какой смысл он несёт?</w:t>
            </w:r>
            <w:r>
              <w:rPr>
                <w:rFonts w:ascii="Arial" w:hAnsi="Arial" w:cs="Arial"/>
                <w:color w:val="333333"/>
                <w:sz w:val="28"/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</w:rPr>
              <w:t>Конечно, многие традиции встречи и празднования Масленицы мы утратили, но традиция печь блины на Масленицу ещё жива</w:t>
            </w:r>
            <w:r>
              <w:rPr>
                <w:sz w:val="28"/>
                <w:szCs w:val="28"/>
              </w:rPr>
              <w:t>.</w:t>
            </w:r>
          </w:p>
          <w:p w14:paraId="177FA8F3" w14:textId="77777777" w:rsidR="004877E9" w:rsidRDefault="000000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хотим познакомить ребят с народными традициями встречи и празднования. Ведь приобщение подрастающего поколения к традициям народных праздников </w:t>
            </w:r>
            <w:proofErr w:type="gramStart"/>
            <w:r>
              <w:rPr>
                <w:sz w:val="28"/>
                <w:szCs w:val="28"/>
              </w:rPr>
              <w:t>- это</w:t>
            </w:r>
            <w:proofErr w:type="gramEnd"/>
            <w:r>
              <w:rPr>
                <w:sz w:val="28"/>
                <w:szCs w:val="28"/>
              </w:rPr>
              <w:t xml:space="preserve"> приобщение к культурным ценностям и достижениям народа, восприятия красоты и гармонии. С помощью народных праздников </w:t>
            </w:r>
            <w:proofErr w:type="gramStart"/>
            <w:r>
              <w:rPr>
                <w:sz w:val="28"/>
                <w:szCs w:val="28"/>
              </w:rPr>
              <w:t>осуществляется  включения</w:t>
            </w:r>
            <w:proofErr w:type="gramEnd"/>
            <w:r>
              <w:rPr>
                <w:sz w:val="28"/>
                <w:szCs w:val="28"/>
              </w:rPr>
              <w:t xml:space="preserve"> детей иностранных граждан в межкультурный диалог с помощью изучения русского языка, истории и культуры российских регионов и проживающих в них народов. </w:t>
            </w:r>
          </w:p>
          <w:p w14:paraId="1781253C" w14:textId="77777777" w:rsidR="004877E9" w:rsidRDefault="00000000">
            <w:pPr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настоящее время актуальным направлением воспитания является формирование у ребенка начал национального самосознания, интереса к национальной культуре и традициям посредством обращения к историческим корням и национальным истокам.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Знание истории своего народа, участие в народных праздниках, духовно обогащают ребенка, поддерживает интерес к его истории и культуре</w:t>
            </w:r>
            <w:r>
              <w:rPr>
                <w:i/>
                <w:iCs/>
                <w:color w:val="548DD4" w:themeColor="text2" w:themeTint="99"/>
                <w:sz w:val="28"/>
                <w:szCs w:val="28"/>
              </w:rPr>
              <w:t>.</w:t>
            </w:r>
          </w:p>
          <w:p w14:paraId="507E1B31" w14:textId="77777777" w:rsidR="004877E9" w:rsidRDefault="00000000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«Каким мы хотим видеть наше будущее, во многом зависит от нас и от тех принципов, которые мы заложим в сознание детей. Каков человек, такова его деятельность, таков и мир, который он создает вокруг себя»</w:t>
            </w:r>
            <w:r>
              <w:rPr>
                <w:i/>
                <w:i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14:paraId="10E60553" w14:textId="77777777" w:rsidR="004877E9" w:rsidRDefault="00000000">
            <w:pPr>
              <w:spacing w:line="360" w:lineRule="auto"/>
              <w:ind w:firstLine="708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за праздник Масленица? Почему он так называется? Как его встречали и праздновали? Почему пекли блины? Какие соблюдали традиции и обычаи? Ответить на эти и подобные вопросы – значит, восстановить связь времен, вернуть утраченные ценности.</w:t>
            </w:r>
          </w:p>
          <w:p w14:paraId="63670D21" w14:textId="77777777" w:rsidR="004877E9" w:rsidRDefault="000000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ходе проекта ребята узнают историю праздника. С чем связана традиция печь блины? Разучат песни, которые поют на Масленицу, </w:t>
            </w:r>
            <w:proofErr w:type="spellStart"/>
            <w:r>
              <w:rPr>
                <w:sz w:val="28"/>
                <w:szCs w:val="28"/>
              </w:rPr>
              <w:t>заклички</w:t>
            </w:r>
            <w:proofErr w:type="spellEnd"/>
            <w:r>
              <w:rPr>
                <w:sz w:val="28"/>
                <w:szCs w:val="28"/>
              </w:rPr>
              <w:t xml:space="preserve"> и игры, в которые играют на масленой неделе. Будут работать на компьютере, в Интернете, готовиться к публичному выступлению.  Всё это поможет им ответить на учебные, основополагающие и проблемные вопросы.</w:t>
            </w:r>
          </w:p>
          <w:p w14:paraId="036F8BE0" w14:textId="77777777" w:rsidR="004877E9" w:rsidRDefault="000000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проекта будут иметь возможность развивать основные виды УУД:</w:t>
            </w:r>
          </w:p>
          <w:p w14:paraId="6955BE87" w14:textId="77777777" w:rsidR="004877E9" w:rsidRDefault="004877E9">
            <w:pPr>
              <w:spacing w:line="360" w:lineRule="auto"/>
              <w:rPr>
                <w:sz w:val="28"/>
                <w:szCs w:val="28"/>
              </w:rPr>
            </w:pPr>
          </w:p>
          <w:tbl>
            <w:tblPr>
              <w:tblW w:w="106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35"/>
              <w:gridCol w:w="8471"/>
            </w:tblGrid>
            <w:tr w:rsidR="004877E9" w14:paraId="4165CF78" w14:textId="77777777">
              <w:trPr>
                <w:trHeight w:val="1664"/>
              </w:trPr>
              <w:tc>
                <w:tcPr>
                  <w:tcW w:w="2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97B3D0D" w14:textId="77777777" w:rsidR="004877E9" w:rsidRDefault="00000000" w:rsidP="000D6C47">
                  <w:pPr>
                    <w:framePr w:hSpace="45" w:wrap="around" w:vAnchor="text" w:hAnchor="text" w:x="84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личностные</w:t>
                  </w:r>
                </w:p>
              </w:tc>
              <w:tc>
                <w:tcPr>
                  <w:tcW w:w="84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7E1E6CD" w14:textId="77777777" w:rsidR="004877E9" w:rsidRDefault="00000000" w:rsidP="000D6C47">
                  <w:pPr>
                    <w:framePr w:hSpace="45" w:wrap="around" w:vAnchor="text" w:hAnchor="text" w:x="84" w:y="1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формирование навыков продуктивного сотрудничества со сверстниками; готовность и способность вести диалог; развитие самостоятельности учащихся;</w:t>
                  </w:r>
                </w:p>
                <w:p w14:paraId="20602077" w14:textId="77777777" w:rsidR="004877E9" w:rsidRDefault="00000000" w:rsidP="000D6C47">
                  <w:pPr>
                    <w:framePr w:hSpace="45" w:wrap="around" w:vAnchor="text" w:hAnchor="text" w:x="84" w:y="1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развитие умения преодолевать трудности; приобретение учащимися собственно</w:t>
                  </w:r>
                </w:p>
                <w:p w14:paraId="22CA2E7A" w14:textId="77777777" w:rsidR="004877E9" w:rsidRDefault="00000000" w:rsidP="000D6C47">
                  <w:pPr>
                    <w:framePr w:hSpace="45" w:wrap="around" w:vAnchor="text" w:hAnchor="text" w:x="84" w:y="1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 опыта творческой деятельности</w:t>
                  </w:r>
                </w:p>
              </w:tc>
            </w:tr>
            <w:tr w:rsidR="004877E9" w14:paraId="6F33904F" w14:textId="77777777">
              <w:trPr>
                <w:trHeight w:val="832"/>
              </w:trPr>
              <w:tc>
                <w:tcPr>
                  <w:tcW w:w="2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9D4FD91" w14:textId="77777777" w:rsidR="004877E9" w:rsidRDefault="00000000" w:rsidP="000D6C47">
                  <w:pPr>
                    <w:framePr w:hSpace="45" w:wrap="around" w:vAnchor="text" w:hAnchor="text" w:x="84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регулятивные</w:t>
                  </w:r>
                </w:p>
              </w:tc>
              <w:tc>
                <w:tcPr>
                  <w:tcW w:w="84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B108EBF" w14:textId="77777777" w:rsidR="004877E9" w:rsidRDefault="00000000" w:rsidP="000D6C47">
                  <w:pPr>
                    <w:framePr w:hSpace="45" w:wrap="around" w:vAnchor="text" w:hAnchor="text" w:x="84" w:y="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составление плана и последовательности действий; о</w:t>
                  </w:r>
                  <w:r>
                    <w:rPr>
                      <w:sz w:val="28"/>
                      <w:szCs w:val="28"/>
                    </w:rPr>
                    <w:t xml:space="preserve">ценивать результаты </w:t>
                  </w:r>
                </w:p>
                <w:p w14:paraId="454124F4" w14:textId="77777777" w:rsidR="004877E9" w:rsidRDefault="00000000" w:rsidP="000D6C47">
                  <w:pPr>
                    <w:framePr w:hSpace="45" w:wrap="around" w:vAnchor="text" w:hAnchor="text" w:x="84" w:y="1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деятельности; анализировать собственную работу</w:t>
                  </w:r>
                </w:p>
              </w:tc>
            </w:tr>
            <w:tr w:rsidR="004877E9" w14:paraId="5FAA4816" w14:textId="77777777" w:rsidTr="000D6C47">
              <w:trPr>
                <w:trHeight w:val="327"/>
              </w:trPr>
              <w:tc>
                <w:tcPr>
                  <w:tcW w:w="2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8342794" w14:textId="77777777" w:rsidR="004877E9" w:rsidRDefault="00000000" w:rsidP="000D6C47">
                  <w:pPr>
                    <w:framePr w:hSpace="45" w:wrap="around" w:vAnchor="text" w:hAnchor="text" w:x="84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коммуникативные</w:t>
                  </w:r>
                </w:p>
              </w:tc>
              <w:tc>
                <w:tcPr>
                  <w:tcW w:w="84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3DF1C6C" w14:textId="77777777" w:rsidR="004877E9" w:rsidRDefault="00000000" w:rsidP="000D6C47">
                  <w:pPr>
                    <w:pStyle w:val="af7"/>
                    <w:framePr w:hSpace="45" w:wrap="around" w:vAnchor="text" w:hAnchor="text" w:x="84" w:y="1"/>
                    <w:shd w:val="clear" w:color="auto" w:fill="FFFFFF"/>
                    <w:spacing w:before="0" w:beforeAutospacing="0" w:after="0" w:afterAutospacing="0" w:line="360" w:lineRule="auto"/>
                    <w:rPr>
                      <w:bCs/>
                      <w:iCs/>
                      <w:color w:val="222222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планирование учебного сотрудничества с учителем и сверстниками;</w:t>
                  </w:r>
                  <w:r>
                    <w:rPr>
                      <w:sz w:val="28"/>
                      <w:szCs w:val="28"/>
                    </w:rPr>
                    <w:t xml:space="preserve"> у</w:t>
                  </w:r>
                  <w:r>
                    <w:rPr>
                      <w:bCs/>
                      <w:iCs/>
                      <w:color w:val="222222"/>
                      <w:sz w:val="28"/>
                      <w:szCs w:val="28"/>
                    </w:rPr>
                    <w:t>мение правильно формулировать вопросы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; </w:t>
                  </w:r>
                  <w:r>
                    <w:rPr>
                      <w:bCs/>
                      <w:iCs/>
                      <w:color w:val="222222"/>
                      <w:sz w:val="28"/>
                      <w:szCs w:val="28"/>
                    </w:rPr>
                    <w:t>способность полно и точно выражать свои</w:t>
                  </w:r>
                </w:p>
                <w:p w14:paraId="51525C43" w14:textId="77777777" w:rsidR="004877E9" w:rsidRDefault="00000000" w:rsidP="000D6C47">
                  <w:pPr>
                    <w:pStyle w:val="af7"/>
                    <w:framePr w:hSpace="45" w:wrap="around" w:vAnchor="text" w:hAnchor="text" w:x="84" w:y="1"/>
                    <w:shd w:val="clear" w:color="auto" w:fill="FFFFFF"/>
                    <w:spacing w:before="0" w:beforeAutospacing="0" w:after="0" w:afterAutospacing="0" w:line="360" w:lineRule="auto"/>
                    <w:rPr>
                      <w:color w:val="222222"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color w:val="222222"/>
                      <w:sz w:val="28"/>
                      <w:szCs w:val="28"/>
                    </w:rPr>
                    <w:t xml:space="preserve"> мысли; </w:t>
                  </w:r>
                  <w:r>
                    <w:rPr>
                      <w:color w:val="000000"/>
                      <w:sz w:val="28"/>
                      <w:szCs w:val="28"/>
                    </w:rPr>
                    <w:t>разрешение конфликтов</w:t>
                  </w:r>
                  <w:r>
                    <w:rPr>
                      <w:bCs/>
                      <w:iCs/>
                      <w:color w:val="222222"/>
                      <w:sz w:val="28"/>
                      <w:szCs w:val="28"/>
                    </w:rPr>
                    <w:t xml:space="preserve">; </w:t>
                  </w:r>
                  <w:r>
                    <w:rPr>
                      <w:sz w:val="28"/>
                      <w:szCs w:val="28"/>
                    </w:rPr>
                    <w:t xml:space="preserve">усвоение информации с помощью </w:t>
                  </w:r>
                  <w:r>
                    <w:rPr>
                      <w:sz w:val="28"/>
                      <w:szCs w:val="28"/>
                    </w:rPr>
                    <w:lastRenderedPageBreak/>
                    <w:t>различных источников</w:t>
                  </w:r>
                </w:p>
              </w:tc>
            </w:tr>
            <w:tr w:rsidR="004877E9" w14:paraId="2309BDB2" w14:textId="77777777">
              <w:trPr>
                <w:trHeight w:val="1270"/>
              </w:trPr>
              <w:tc>
                <w:tcPr>
                  <w:tcW w:w="2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29C545A" w14:textId="77777777" w:rsidR="004877E9" w:rsidRDefault="00000000" w:rsidP="000D6C47">
                  <w:pPr>
                    <w:framePr w:hSpace="45" w:wrap="around" w:vAnchor="text" w:hAnchor="text" w:x="84" w:y="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познавательные</w:t>
                  </w:r>
                </w:p>
              </w:tc>
              <w:tc>
                <w:tcPr>
                  <w:tcW w:w="847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25CCACC" w14:textId="77777777" w:rsidR="004877E9" w:rsidRDefault="00000000" w:rsidP="000D6C47">
                  <w:pPr>
                    <w:framePr w:hSpace="45" w:wrap="around" w:vAnchor="text" w:hAnchor="text" w:x="84" w:y="1"/>
                    <w:spacing w:line="360" w:lineRule="auto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сбор </w:t>
                  </w:r>
                  <w:proofErr w:type="gramStart"/>
                  <w:r>
                    <w:rPr>
                      <w:iCs/>
                      <w:sz w:val="28"/>
                      <w:szCs w:val="28"/>
                    </w:rPr>
                    <w:t>информации  (</w:t>
                  </w:r>
                  <w:proofErr w:type="gramEnd"/>
                  <w:r>
                    <w:rPr>
                      <w:iCs/>
                      <w:sz w:val="28"/>
                      <w:szCs w:val="28"/>
                    </w:rPr>
                    <w:t>извлечение необходимой информации из различных</w:t>
                  </w:r>
                </w:p>
                <w:p w14:paraId="1CDCE69A" w14:textId="77777777" w:rsidR="004877E9" w:rsidRDefault="00000000" w:rsidP="000D6C47">
                  <w:pPr>
                    <w:framePr w:hSpace="45" w:wrap="around" w:vAnchor="text" w:hAnchor="text" w:x="84" w:y="1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 xml:space="preserve"> источников), п</w:t>
                  </w:r>
                  <w:r>
                    <w:rPr>
                      <w:sz w:val="28"/>
                      <w:szCs w:val="28"/>
                    </w:rPr>
                    <w:t xml:space="preserve">риобретение навыков проектной деятельности; исследователь -     </w:t>
                  </w:r>
                </w:p>
                <w:p w14:paraId="61876A66" w14:textId="77777777" w:rsidR="004877E9" w:rsidRDefault="00000000" w:rsidP="000D6C47">
                  <w:pPr>
                    <w:framePr w:hSpace="45" w:wrap="around" w:vAnchor="text" w:hAnchor="text" w:x="84" w:y="1"/>
                    <w:spacing w:line="360" w:lineRule="auto"/>
                    <w:rPr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ские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умения; проводить рефлексию своих действий.</w:t>
                  </w:r>
                </w:p>
              </w:tc>
            </w:tr>
          </w:tbl>
          <w:p w14:paraId="47BF2C0E" w14:textId="77777777" w:rsidR="004877E9" w:rsidRDefault="004877E9">
            <w:pPr>
              <w:rPr>
                <w:sz w:val="28"/>
                <w:szCs w:val="28"/>
              </w:rPr>
            </w:pPr>
          </w:p>
        </w:tc>
      </w:tr>
      <w:tr w:rsidR="004877E9" w14:paraId="35A287CB" w14:textId="77777777">
        <w:trPr>
          <w:trHeight w:val="144"/>
          <w:tblCellSpacing w:w="0" w:type="dxa"/>
        </w:trPr>
        <w:tc>
          <w:tcPr>
            <w:tcW w:w="1069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E6E6E6"/>
          </w:tcPr>
          <w:p w14:paraId="769B0F2F" w14:textId="77777777" w:rsidR="004877E9" w:rsidRDefault="0000000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Предметы: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4877E9" w14:paraId="3891657A" w14:textId="77777777">
        <w:trPr>
          <w:trHeight w:val="416"/>
          <w:tblCellSpacing w:w="0" w:type="dxa"/>
        </w:trPr>
        <w:tc>
          <w:tcPr>
            <w:tcW w:w="10695" w:type="dxa"/>
            <w:tcBorders>
              <w:top w:val="single" w:sz="6" w:space="0" w:color="808080"/>
              <w:bottom w:val="single" w:sz="6" w:space="0" w:color="808080"/>
            </w:tcBorders>
          </w:tcPr>
          <w:p w14:paraId="37404B31" w14:textId="77777777" w:rsidR="004877E9" w:rsidRDefault="000000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Литература, русский язык, изобразительное искусство, технология, информатика и ИКТ, внеурочная деятельность.</w:t>
            </w:r>
          </w:p>
        </w:tc>
      </w:tr>
      <w:tr w:rsidR="004877E9" w14:paraId="2F8F6FEF" w14:textId="77777777">
        <w:trPr>
          <w:trHeight w:val="144"/>
          <w:tblCellSpacing w:w="0" w:type="dxa"/>
        </w:trPr>
        <w:tc>
          <w:tcPr>
            <w:tcW w:w="1069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E6E6E6"/>
          </w:tcPr>
          <w:p w14:paraId="3CEEC885" w14:textId="77777777" w:rsidR="004877E9" w:rsidRDefault="000000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Классы:</w:t>
            </w:r>
          </w:p>
        </w:tc>
      </w:tr>
      <w:tr w:rsidR="004877E9" w14:paraId="3E45E69C" w14:textId="77777777">
        <w:trPr>
          <w:trHeight w:val="20"/>
          <w:tblCellSpacing w:w="0" w:type="dxa"/>
        </w:trPr>
        <w:tc>
          <w:tcPr>
            <w:tcW w:w="10695" w:type="dxa"/>
            <w:tcBorders>
              <w:top w:val="single" w:sz="6" w:space="0" w:color="808080"/>
              <w:bottom w:val="single" w:sz="6" w:space="0" w:color="808080"/>
            </w:tcBorders>
          </w:tcPr>
          <w:p w14:paraId="2CC5E098" w14:textId="77777777" w:rsidR="004877E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4 - 5 классы</w:t>
            </w:r>
          </w:p>
        </w:tc>
      </w:tr>
      <w:tr w:rsidR="004877E9" w14:paraId="45816151" w14:textId="77777777">
        <w:trPr>
          <w:trHeight w:val="144"/>
          <w:tblCellSpacing w:w="0" w:type="dxa"/>
        </w:trPr>
        <w:tc>
          <w:tcPr>
            <w:tcW w:w="1069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E6E6E6"/>
          </w:tcPr>
          <w:p w14:paraId="1AACBBC7" w14:textId="77777777" w:rsidR="004877E9" w:rsidRDefault="0000000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Приблизительная продолжительность проекта:</w:t>
            </w:r>
            <w:r>
              <w:rPr>
                <w:sz w:val="28"/>
                <w:szCs w:val="28"/>
              </w:rPr>
              <w:t xml:space="preserve"> 4 недели</w:t>
            </w:r>
          </w:p>
          <w:p w14:paraId="6FAC713F" w14:textId="77777777" w:rsidR="004877E9" w:rsidRDefault="004877E9">
            <w:pPr>
              <w:rPr>
                <w:sz w:val="28"/>
                <w:szCs w:val="28"/>
              </w:rPr>
            </w:pPr>
          </w:p>
        </w:tc>
      </w:tr>
      <w:tr w:rsidR="004877E9" w14:paraId="0E5D3257" w14:textId="77777777">
        <w:trPr>
          <w:trHeight w:val="144"/>
          <w:tblCellSpacing w:w="0" w:type="dxa"/>
        </w:trPr>
        <w:tc>
          <w:tcPr>
            <w:tcW w:w="10695" w:type="dxa"/>
            <w:tcBorders>
              <w:top w:val="single" w:sz="6" w:space="0" w:color="808080"/>
              <w:bottom w:val="single" w:sz="6" w:space="0" w:color="808080"/>
            </w:tcBorders>
          </w:tcPr>
          <w:p w14:paraId="0F7F3BC4" w14:textId="77777777" w:rsidR="004877E9" w:rsidRDefault="0000000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Этапы работы над проектом:</w:t>
            </w:r>
          </w:p>
          <w:p w14:paraId="1F2491CA" w14:textId="77777777" w:rsidR="004877E9" w:rsidRDefault="004877E9">
            <w:pPr>
              <w:rPr>
                <w:color w:val="000000"/>
                <w:sz w:val="28"/>
                <w:szCs w:val="28"/>
              </w:rPr>
            </w:pPr>
          </w:p>
          <w:p w14:paraId="58F9C614" w14:textId="77777777" w:rsidR="004877E9" w:rsidRDefault="00000000">
            <w:pPr>
              <w:widowControl/>
              <w:numPr>
                <w:ilvl w:val="0"/>
                <w:numId w:val="6"/>
              </w:numPr>
              <w:spacing w:after="12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Организационно – подготовительный этап – 1 неделя.</w:t>
            </w:r>
          </w:p>
          <w:p w14:paraId="0130C2FD" w14:textId="77777777" w:rsidR="004877E9" w:rsidRDefault="00000000">
            <w:pPr>
              <w:widowControl/>
              <w:numPr>
                <w:ilvl w:val="1"/>
                <w:numId w:val="6"/>
              </w:numPr>
              <w:spacing w:after="120"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Стартовая презентация.</w:t>
            </w:r>
          </w:p>
          <w:p w14:paraId="46B50F98" w14:textId="77777777" w:rsidR="004877E9" w:rsidRDefault="00000000">
            <w:pPr>
              <w:widowControl/>
              <w:numPr>
                <w:ilvl w:val="1"/>
                <w:numId w:val="6"/>
              </w:numPr>
              <w:spacing w:after="120"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Реклама проекта.</w:t>
            </w:r>
          </w:p>
          <w:p w14:paraId="2B241017" w14:textId="77777777" w:rsidR="004877E9" w:rsidRDefault="00000000">
            <w:pPr>
              <w:widowControl/>
              <w:numPr>
                <w:ilvl w:val="1"/>
                <w:numId w:val="6"/>
              </w:numPr>
              <w:spacing w:after="120"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Фронтальная беседа, оценивающая начальные знания учащихся о Масленице и мотивирующая учащихся на участие в проекте. </w:t>
            </w:r>
          </w:p>
          <w:p w14:paraId="218A0771" w14:textId="77777777" w:rsidR="004877E9" w:rsidRDefault="00000000">
            <w:pPr>
              <w:pStyle w:val="af4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1.4. «Мозговой штурм»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для формулировки вопросов, направляющих проект. </w:t>
            </w:r>
          </w:p>
          <w:p w14:paraId="474C3FA9" w14:textId="77777777" w:rsidR="004877E9" w:rsidRDefault="00000000">
            <w:pPr>
              <w:widowControl/>
              <w:numPr>
                <w:ilvl w:val="1"/>
                <w:numId w:val="10"/>
              </w:numPr>
              <w:spacing w:after="120"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Формирование групп для работы над проектом.</w:t>
            </w:r>
          </w:p>
          <w:p w14:paraId="5333066B" w14:textId="77777777" w:rsidR="004877E9" w:rsidRDefault="00000000">
            <w:pPr>
              <w:widowControl/>
              <w:numPr>
                <w:ilvl w:val="1"/>
                <w:numId w:val="10"/>
              </w:numPr>
              <w:spacing w:after="120"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Составление плана работы групп.</w:t>
            </w:r>
          </w:p>
          <w:p w14:paraId="678A1069" w14:textId="77777777" w:rsidR="004877E9" w:rsidRDefault="00000000">
            <w:pPr>
              <w:widowControl/>
              <w:numPr>
                <w:ilvl w:val="1"/>
                <w:numId w:val="10"/>
              </w:numPr>
              <w:spacing w:after="120"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Знакомство учащихся с критериями: самооценки продвижения групп по проекту; оценки презентации, печатной публикации; самооценки работы в группе и в проекте, публичного выступления, итогового оценивания.</w:t>
            </w:r>
          </w:p>
          <w:p w14:paraId="36A4684F" w14:textId="77777777" w:rsidR="004877E9" w:rsidRDefault="00000000">
            <w:pPr>
              <w:widowControl/>
              <w:spacing w:after="120" w:line="360" w:lineRule="auto"/>
              <w:ind w:left="568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1.8. Обсуждение возможных источников информации.</w:t>
            </w:r>
          </w:p>
          <w:p w14:paraId="5C426235" w14:textId="77777777" w:rsidR="004877E9" w:rsidRDefault="00000000">
            <w:pPr>
              <w:widowControl/>
              <w:numPr>
                <w:ilvl w:val="0"/>
                <w:numId w:val="10"/>
              </w:numPr>
              <w:spacing w:after="12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Экспериментально - аналитический этап – 2 недели.</w:t>
            </w:r>
          </w:p>
          <w:p w14:paraId="79BE7E57" w14:textId="77777777" w:rsidR="004877E9" w:rsidRDefault="00000000">
            <w:pPr>
              <w:widowControl/>
              <w:spacing w:after="1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2.1. Подбор материала для работы в группах.</w:t>
            </w:r>
          </w:p>
          <w:p w14:paraId="1C01CFCF" w14:textId="77777777" w:rsidR="004877E9" w:rsidRDefault="00000000">
            <w:pPr>
              <w:widowControl/>
              <w:spacing w:after="1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2.2. Изучение теоретического материала и выбор необходимого.</w:t>
            </w:r>
          </w:p>
          <w:p w14:paraId="0C8E09F3" w14:textId="77777777" w:rsidR="004877E9" w:rsidRDefault="00000000">
            <w:pPr>
              <w:widowControl/>
              <w:spacing w:after="1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2.3. Обсуждение техники безопасности.</w:t>
            </w:r>
          </w:p>
          <w:p w14:paraId="40206946" w14:textId="77777777" w:rsidR="004877E9" w:rsidRDefault="00000000">
            <w:pPr>
              <w:widowControl/>
              <w:spacing w:after="1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2.4. Работа в группах над проектом по составленному плану.</w:t>
            </w:r>
          </w:p>
          <w:p w14:paraId="36736C89" w14:textId="77777777" w:rsidR="004877E9" w:rsidRDefault="00000000">
            <w:pPr>
              <w:widowControl/>
              <w:numPr>
                <w:ilvl w:val="1"/>
                <w:numId w:val="10"/>
              </w:numPr>
              <w:spacing w:after="1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Обсуждение предварительных результатов работы.</w:t>
            </w:r>
          </w:p>
          <w:p w14:paraId="05178FE7" w14:textId="77777777" w:rsidR="004877E9" w:rsidRDefault="00000000">
            <w:pPr>
              <w:widowControl/>
              <w:numPr>
                <w:ilvl w:val="1"/>
                <w:numId w:val="10"/>
              </w:numPr>
              <w:spacing w:after="1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Ведение личного журнала.</w:t>
            </w:r>
          </w:p>
          <w:p w14:paraId="73F83302" w14:textId="77777777" w:rsidR="004877E9" w:rsidRDefault="00000000">
            <w:pPr>
              <w:widowControl/>
              <w:numPr>
                <w:ilvl w:val="1"/>
                <w:numId w:val="10"/>
              </w:numPr>
              <w:spacing w:after="1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Протокол продвижения групп по проекту.</w:t>
            </w:r>
          </w:p>
          <w:p w14:paraId="13C9C65F" w14:textId="77777777" w:rsidR="004877E9" w:rsidRDefault="00000000">
            <w:pPr>
              <w:widowControl/>
              <w:numPr>
                <w:ilvl w:val="1"/>
                <w:numId w:val="10"/>
              </w:numPr>
              <w:spacing w:after="1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Самооценка работы в группе и в проекте.</w:t>
            </w:r>
          </w:p>
          <w:p w14:paraId="3ECBDAB1" w14:textId="77777777" w:rsidR="004877E9" w:rsidRDefault="00000000">
            <w:pPr>
              <w:widowControl/>
              <w:numPr>
                <w:ilvl w:val="1"/>
                <w:numId w:val="10"/>
              </w:numPr>
              <w:spacing w:after="1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Оценка работы в группе и в проекте учителем.</w:t>
            </w:r>
          </w:p>
          <w:p w14:paraId="2D918A46" w14:textId="77777777" w:rsidR="004877E9" w:rsidRDefault="00000000">
            <w:pPr>
              <w:widowControl/>
              <w:numPr>
                <w:ilvl w:val="0"/>
                <w:numId w:val="10"/>
              </w:numPr>
              <w:spacing w:after="12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Заключительный этап – 1 неделя.</w:t>
            </w:r>
          </w:p>
          <w:p w14:paraId="43726E54" w14:textId="77777777" w:rsidR="004877E9" w:rsidRDefault="00000000">
            <w:pPr>
              <w:widowControl/>
              <w:spacing w:after="1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3.1. Оформление результатов работы над проектом.</w:t>
            </w:r>
          </w:p>
          <w:p w14:paraId="17FF709F" w14:textId="77777777" w:rsidR="004877E9" w:rsidRDefault="00000000">
            <w:pPr>
              <w:widowControl/>
              <w:spacing w:after="1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3.2. Представление презентации, сценария праздника, буклета, картинной галерея в форме </w:t>
            </w:r>
          </w:p>
          <w:p w14:paraId="3D905103" w14:textId="77777777" w:rsidR="004877E9" w:rsidRDefault="00000000">
            <w:pPr>
              <w:widowControl/>
              <w:spacing w:after="12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коллажа. </w:t>
            </w:r>
          </w:p>
          <w:p w14:paraId="6480C458" w14:textId="77777777" w:rsidR="004877E9" w:rsidRDefault="00000000">
            <w:pPr>
              <w:widowControl/>
              <w:spacing w:after="1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3.3. Критерии публичного выступления.</w:t>
            </w:r>
          </w:p>
          <w:p w14:paraId="3AF93F28" w14:textId="77777777" w:rsidR="004877E9" w:rsidRDefault="00000000">
            <w:pPr>
              <w:widowControl/>
              <w:spacing w:after="1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     3.4. Оценивание продукта проектной деятельности.</w:t>
            </w:r>
          </w:p>
          <w:p w14:paraId="06F8BD8C" w14:textId="77777777" w:rsidR="004877E9" w:rsidRDefault="00000000">
            <w:pPr>
              <w:widowControl/>
              <w:numPr>
                <w:ilvl w:val="1"/>
                <w:numId w:val="10"/>
              </w:numPr>
              <w:spacing w:after="1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Рефлексия.</w:t>
            </w:r>
          </w:p>
          <w:p w14:paraId="0F8C5970" w14:textId="77777777" w:rsidR="004877E9" w:rsidRDefault="00000000">
            <w:pPr>
              <w:widowControl/>
              <w:numPr>
                <w:ilvl w:val="1"/>
                <w:numId w:val="10"/>
              </w:numPr>
              <w:spacing w:after="1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Итоговое оценивание.</w:t>
            </w:r>
          </w:p>
          <w:p w14:paraId="164FCC4C" w14:textId="77777777" w:rsidR="004877E9" w:rsidRDefault="00000000">
            <w:pPr>
              <w:widowControl/>
              <w:spacing w:after="120"/>
              <w:ind w:left="54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3.7.  Участие в празднике «Масленица Русская».</w:t>
            </w:r>
          </w:p>
        </w:tc>
      </w:tr>
      <w:tr w:rsidR="004877E9" w14:paraId="2862C43E" w14:textId="77777777">
        <w:trPr>
          <w:trHeight w:val="144"/>
          <w:tblCellSpacing w:w="0" w:type="dxa"/>
        </w:trPr>
        <w:tc>
          <w:tcPr>
            <w:tcW w:w="1069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6A6A6"/>
          </w:tcPr>
          <w:p w14:paraId="2860E5F6" w14:textId="77777777" w:rsidR="004877E9" w:rsidRDefault="0000000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Основания проекта: </w:t>
            </w:r>
            <w:r>
              <w:rPr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Дидактические цели / Ожидаемые результаты обучения)</w:t>
            </w:r>
          </w:p>
        </w:tc>
      </w:tr>
      <w:tr w:rsidR="004877E9" w14:paraId="157073F9" w14:textId="77777777">
        <w:trPr>
          <w:trHeight w:val="359"/>
          <w:tblCellSpacing w:w="0" w:type="dxa"/>
        </w:trPr>
        <w:tc>
          <w:tcPr>
            <w:tcW w:w="1069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E6E6E6"/>
          </w:tcPr>
          <w:p w14:paraId="700F4900" w14:textId="77777777" w:rsidR="004877E9" w:rsidRDefault="004877E9">
            <w:pPr>
              <w:rPr>
                <w:sz w:val="28"/>
                <w:szCs w:val="28"/>
              </w:rPr>
            </w:pPr>
          </w:p>
        </w:tc>
      </w:tr>
      <w:tr w:rsidR="004877E9" w14:paraId="0A456F86" w14:textId="77777777">
        <w:trPr>
          <w:trHeight w:val="1003"/>
          <w:tblCellSpacing w:w="0" w:type="dxa"/>
        </w:trPr>
        <w:tc>
          <w:tcPr>
            <w:tcW w:w="10695" w:type="dxa"/>
            <w:tcBorders>
              <w:top w:val="single" w:sz="6" w:space="0" w:color="808080"/>
              <w:bottom w:val="single" w:sz="6" w:space="0" w:color="808080"/>
            </w:tcBorders>
          </w:tcPr>
          <w:p w14:paraId="161DCB63" w14:textId="77777777" w:rsidR="004877E9" w:rsidRDefault="00000000">
            <w:pPr>
              <w:spacing w:line="360" w:lineRule="auto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В процессе проектной деятельности учащиеся смогут: </w:t>
            </w:r>
          </w:p>
          <w:p w14:paraId="101043B9" w14:textId="77777777" w:rsidR="004877E9" w:rsidRDefault="00000000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 Познакомиться с традициями русского народа.</w:t>
            </w:r>
          </w:p>
          <w:p w14:paraId="5B02D0DE" w14:textId="77777777" w:rsidR="004877E9" w:rsidRDefault="00000000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2. Познакомиться с русской национальной кухней.</w:t>
            </w:r>
          </w:p>
          <w:p w14:paraId="1613CB7D" w14:textId="77777777" w:rsidR="004877E9" w:rsidRDefault="00000000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3. Понять характер русского народа, его историческое прошлое.</w:t>
            </w:r>
          </w:p>
          <w:p w14:paraId="10723109" w14:textId="77777777" w:rsidR="004877E9" w:rsidRDefault="00000000">
            <w:pPr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4.</w:t>
            </w:r>
            <w:r>
              <w:rPr>
                <w:iCs/>
                <w:sz w:val="28"/>
                <w:szCs w:val="28"/>
              </w:rPr>
              <w:t xml:space="preserve"> Выработать навыки работы в команде, небольшой группе, индивидуально.</w:t>
            </w:r>
          </w:p>
          <w:p w14:paraId="07CFE9B5" w14:textId="77777777" w:rsidR="004877E9" w:rsidRDefault="00000000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</w:t>
            </w:r>
            <w:r>
              <w:rPr>
                <w:sz w:val="28"/>
                <w:szCs w:val="28"/>
                <w:shd w:val="clear" w:color="auto" w:fill="FFFFFF"/>
              </w:rPr>
              <w:t xml:space="preserve"> Развить умение высказывать своё мнение.</w:t>
            </w:r>
          </w:p>
          <w:p w14:paraId="4E458A83" w14:textId="77777777" w:rsidR="004877E9" w:rsidRDefault="000000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Получить навыки работы с различными источниками информации.</w:t>
            </w:r>
          </w:p>
          <w:p w14:paraId="5CDFA18C" w14:textId="77777777" w:rsidR="004877E9" w:rsidRDefault="000000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Создавать собственные творческие работы. </w:t>
            </w:r>
          </w:p>
        </w:tc>
      </w:tr>
      <w:tr w:rsidR="004877E9" w14:paraId="534D95E4" w14:textId="77777777">
        <w:trPr>
          <w:trHeight w:val="1063"/>
          <w:tblCellSpacing w:w="0" w:type="dxa"/>
        </w:trPr>
        <w:tc>
          <w:tcPr>
            <w:tcW w:w="10695" w:type="dxa"/>
            <w:tcBorders>
              <w:top w:val="single" w:sz="6" w:space="0" w:color="808080"/>
              <w:bottom w:val="single" w:sz="6" w:space="0" w:color="808080"/>
            </w:tcBorders>
          </w:tcPr>
          <w:p w14:paraId="24D41E3B" w14:textId="77777777" w:rsidR="004877E9" w:rsidRDefault="00000000">
            <w:pPr>
              <w:spacing w:line="360" w:lineRule="auto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lastRenderedPageBreak/>
              <w:t>После завершения проекта:</w:t>
            </w:r>
          </w:p>
          <w:p w14:paraId="789879E6" w14:textId="77777777" w:rsidR="004877E9" w:rsidRDefault="00000000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1.  Научиться составлять сценарий праздника, создавать презентацию, буклет и коллаж, организовывать праздник. </w:t>
            </w:r>
          </w:p>
          <w:p w14:paraId="0C895CCD" w14:textId="77777777" w:rsidR="004877E9" w:rsidRDefault="00000000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 Ребята смогут самостоятельно находить и перерабатывать информацию.</w:t>
            </w:r>
          </w:p>
          <w:p w14:paraId="0CB9DBD9" w14:textId="77777777" w:rsidR="004877E9" w:rsidRDefault="00000000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3. Работать в команде.</w:t>
            </w:r>
          </w:p>
          <w:p w14:paraId="5133D039" w14:textId="77777777" w:rsidR="004877E9" w:rsidRDefault="00000000">
            <w:pPr>
              <w:spacing w:line="36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4. Отстаивать свою точку зрения. </w:t>
            </w:r>
          </w:p>
          <w:p w14:paraId="4BC803FB" w14:textId="77777777" w:rsidR="004877E9" w:rsidRDefault="00000000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 Научатся понимать и хранить традиции своего народа.</w:t>
            </w:r>
          </w:p>
        </w:tc>
      </w:tr>
      <w:tr w:rsidR="004877E9" w14:paraId="4EEEEC1B" w14:textId="77777777">
        <w:trPr>
          <w:trHeight w:val="288"/>
          <w:tblCellSpacing w:w="0" w:type="dxa"/>
        </w:trPr>
        <w:tc>
          <w:tcPr>
            <w:tcW w:w="1069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E6E6E6"/>
          </w:tcPr>
          <w:p w14:paraId="627C2045" w14:textId="77777777" w:rsidR="004877E9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Вопросы, направляющие процесс обучения:</w:t>
            </w:r>
          </w:p>
        </w:tc>
      </w:tr>
      <w:tr w:rsidR="004877E9" w14:paraId="62820157" w14:textId="77777777">
        <w:trPr>
          <w:trHeight w:val="276"/>
          <w:tblCellSpacing w:w="0" w:type="dxa"/>
        </w:trPr>
        <w:tc>
          <w:tcPr>
            <w:tcW w:w="1069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E6E6E6"/>
          </w:tcPr>
          <w:p w14:paraId="3EE49702" w14:textId="77777777" w:rsidR="004877E9" w:rsidRDefault="0000000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Основополагающий вопрос:</w:t>
            </w:r>
          </w:p>
        </w:tc>
      </w:tr>
      <w:tr w:rsidR="004877E9" w14:paraId="5E6B970C" w14:textId="77777777">
        <w:trPr>
          <w:trHeight w:val="418"/>
          <w:tblCellSpacing w:w="0" w:type="dxa"/>
        </w:trPr>
        <w:tc>
          <w:tcPr>
            <w:tcW w:w="10695" w:type="dxa"/>
            <w:tcBorders>
              <w:top w:val="single" w:sz="6" w:space="0" w:color="808080"/>
              <w:bottom w:val="single" w:sz="6" w:space="0" w:color="808080"/>
            </w:tcBorders>
          </w:tcPr>
          <w:p w14:paraId="307A49BD" w14:textId="77777777" w:rsidR="004877E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ли будущее у традиций?</w:t>
            </w:r>
          </w:p>
        </w:tc>
      </w:tr>
      <w:tr w:rsidR="004877E9" w14:paraId="59D666F8" w14:textId="77777777">
        <w:trPr>
          <w:trHeight w:val="276"/>
          <w:tblCellSpacing w:w="0" w:type="dxa"/>
        </w:trPr>
        <w:tc>
          <w:tcPr>
            <w:tcW w:w="1069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E6E6E6"/>
          </w:tcPr>
          <w:p w14:paraId="608E9AD2" w14:textId="77777777" w:rsidR="004877E9" w:rsidRDefault="0000000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Проблемные вопросы:</w:t>
            </w:r>
          </w:p>
        </w:tc>
      </w:tr>
      <w:tr w:rsidR="004877E9" w14:paraId="08830C5C" w14:textId="77777777">
        <w:trPr>
          <w:trHeight w:val="624"/>
          <w:tblCellSpacing w:w="0" w:type="dxa"/>
        </w:trPr>
        <w:tc>
          <w:tcPr>
            <w:tcW w:w="10695" w:type="dxa"/>
            <w:tcBorders>
              <w:top w:val="single" w:sz="6" w:space="0" w:color="808080"/>
              <w:bottom w:val="single" w:sz="6" w:space="0" w:color="808080"/>
            </w:tcBorders>
          </w:tcPr>
          <w:p w14:paraId="11391B87" w14:textId="77777777" w:rsidR="004877E9" w:rsidRDefault="00000000">
            <w:pPr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Плох тот народ, кто не знает и </w:t>
            </w:r>
            <w:r>
              <w:rPr>
                <w:bCs/>
                <w:sz w:val="28"/>
                <w:szCs w:val="28"/>
              </w:rPr>
              <w:t>не ценит своих традиций</w:t>
            </w:r>
            <w:r>
              <w:rPr>
                <w:sz w:val="28"/>
                <w:szCs w:val="28"/>
              </w:rPr>
              <w:t>?</w:t>
            </w:r>
          </w:p>
          <w:p w14:paraId="56E1BEF1" w14:textId="77777777" w:rsidR="004877E9" w:rsidRDefault="00000000">
            <w:pPr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 ли праздник назывался Масленицей?</w:t>
            </w:r>
          </w:p>
          <w:p w14:paraId="2D670688" w14:textId="77777777" w:rsidR="004877E9" w:rsidRDefault="00000000">
            <w:pPr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ли «масляный блин» считать символом Масленицы?</w:t>
            </w:r>
          </w:p>
          <w:p w14:paraId="64726738" w14:textId="77777777" w:rsidR="004877E9" w:rsidRDefault="00000000">
            <w:pPr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Масленица без блинов, что именины без пирогов?</w:t>
            </w:r>
          </w:p>
          <w:p w14:paraId="13EECB0E" w14:textId="77777777" w:rsidR="004877E9" w:rsidRDefault="00000000">
            <w:pPr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 ли первый блин комом?</w:t>
            </w:r>
          </w:p>
          <w:p w14:paraId="4AF0874A" w14:textId="77777777" w:rsidR="004877E9" w:rsidRDefault="00000000">
            <w:pPr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«Масленицу» сжигают?</w:t>
            </w:r>
          </w:p>
        </w:tc>
      </w:tr>
      <w:tr w:rsidR="004877E9" w14:paraId="459A99DB" w14:textId="77777777">
        <w:trPr>
          <w:trHeight w:val="276"/>
          <w:tblCellSpacing w:w="0" w:type="dxa"/>
        </w:trPr>
        <w:tc>
          <w:tcPr>
            <w:tcW w:w="1069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E6E6E6"/>
          </w:tcPr>
          <w:p w14:paraId="267DDD2C" w14:textId="77777777" w:rsidR="004877E9" w:rsidRDefault="000000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Учебные вопросы:</w:t>
            </w:r>
          </w:p>
        </w:tc>
      </w:tr>
      <w:tr w:rsidR="004877E9" w14:paraId="08226487" w14:textId="77777777">
        <w:trPr>
          <w:trHeight w:val="492"/>
          <w:tblCellSpacing w:w="0" w:type="dxa"/>
        </w:trPr>
        <w:tc>
          <w:tcPr>
            <w:tcW w:w="10695" w:type="dxa"/>
            <w:tcBorders>
              <w:top w:val="single" w:sz="6" w:space="0" w:color="808080"/>
              <w:bottom w:val="single" w:sz="6" w:space="0" w:color="808080"/>
            </w:tcBorders>
          </w:tcPr>
          <w:p w14:paraId="570D3B3A" w14:textId="77777777" w:rsidR="004877E9" w:rsidRDefault="00000000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праздник называется Масленица?</w:t>
            </w:r>
          </w:p>
          <w:p w14:paraId="31A603A7" w14:textId="77777777" w:rsidR="004877E9" w:rsidRDefault="00000000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 Руси Масленицу встречали?</w:t>
            </w:r>
          </w:p>
          <w:p w14:paraId="48E6E081" w14:textId="77777777" w:rsidR="004877E9" w:rsidRDefault="00000000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традиции празднования Масленицы дошли до нашего времени?</w:t>
            </w:r>
          </w:p>
          <w:p w14:paraId="5C3F8F9A" w14:textId="77777777" w:rsidR="004877E9" w:rsidRDefault="00000000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Масленицу называют «широкой»? </w:t>
            </w:r>
          </w:p>
          <w:p w14:paraId="0D74DF84" w14:textId="77777777" w:rsidR="004877E9" w:rsidRDefault="00000000">
            <w:pPr>
              <w:tabs>
                <w:tab w:val="left" w:pos="1686"/>
              </w:tabs>
              <w:spacing w:line="360" w:lineRule="auto"/>
              <w:ind w:left="4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Как возник обычай печь блины на Масленицу?</w:t>
            </w:r>
          </w:p>
          <w:p w14:paraId="57AF72E4" w14:textId="77777777" w:rsidR="004877E9" w:rsidRDefault="00000000">
            <w:pPr>
              <w:tabs>
                <w:tab w:val="left" w:pos="1686"/>
              </w:tabs>
              <w:spacing w:line="360" w:lineRule="auto"/>
              <w:ind w:left="4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Откуда к нам пришли блины?</w:t>
            </w:r>
          </w:p>
          <w:p w14:paraId="00D7678E" w14:textId="77777777" w:rsidR="004877E9" w:rsidRDefault="00000000">
            <w:pPr>
              <w:spacing w:line="360" w:lineRule="auto"/>
              <w:ind w:left="4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По каким рецептам в старину пекли блины?</w:t>
            </w:r>
          </w:p>
          <w:p w14:paraId="62AC5414" w14:textId="77777777" w:rsidR="004877E9" w:rsidRDefault="00000000">
            <w:pPr>
              <w:spacing w:line="360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8. Как русские художники изображали праздник Масленицы?</w:t>
            </w:r>
          </w:p>
        </w:tc>
      </w:tr>
      <w:tr w:rsidR="004877E9" w14:paraId="3CA45576" w14:textId="77777777">
        <w:trPr>
          <w:trHeight w:val="20"/>
          <w:tblCellSpacing w:w="0" w:type="dxa"/>
        </w:trPr>
        <w:tc>
          <w:tcPr>
            <w:tcW w:w="1069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6A6A6"/>
          </w:tcPr>
          <w:p w14:paraId="2A774525" w14:textId="77777777" w:rsidR="004877E9" w:rsidRDefault="0000000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План </w:t>
            </w:r>
            <w:proofErr w:type="gramStart"/>
            <w:r>
              <w:rPr>
                <w:b/>
                <w:bCs/>
                <w:sz w:val="28"/>
                <w:szCs w:val="28"/>
              </w:rPr>
              <w:t>оценивания(</w:t>
            </w:r>
            <w:proofErr w:type="gramEnd"/>
            <w:r>
              <w:rPr>
                <w:b/>
                <w:bCs/>
                <w:sz w:val="28"/>
                <w:szCs w:val="28"/>
              </w:rPr>
              <w:t>График оценивания) ПРИЕМЫ ФОРМИРУЮЩЕГО ОЦЕНИВАНИЯ</w:t>
            </w:r>
          </w:p>
        </w:tc>
      </w:tr>
      <w:tr w:rsidR="004877E9" w14:paraId="31A1C38A" w14:textId="77777777">
        <w:trPr>
          <w:trHeight w:val="4383"/>
          <w:tblCellSpacing w:w="0" w:type="dxa"/>
        </w:trPr>
        <w:tc>
          <w:tcPr>
            <w:tcW w:w="10695" w:type="dxa"/>
            <w:tcBorders>
              <w:top w:val="single" w:sz="6" w:space="0" w:color="808080"/>
              <w:bottom w:val="single" w:sz="6" w:space="0" w:color="808080"/>
            </w:tcBorders>
          </w:tcPr>
          <w:tbl>
            <w:tblPr>
              <w:tblW w:w="10485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077"/>
              <w:gridCol w:w="3822"/>
              <w:gridCol w:w="3586"/>
            </w:tblGrid>
            <w:tr w:rsidR="004877E9" w14:paraId="23FF5BDC" w14:textId="77777777">
              <w:trPr>
                <w:trHeight w:val="395"/>
                <w:tblCellSpacing w:w="0" w:type="dxa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6F727A" w14:textId="77777777" w:rsidR="004877E9" w:rsidRDefault="00000000">
                  <w:pPr>
                    <w:framePr w:hSpace="45" w:wrap="around" w:vAnchor="text" w:hAnchor="text" w:x="84" w:y="1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До работы над проектом</w:t>
                  </w:r>
                </w:p>
              </w:tc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7674B" w14:textId="77777777" w:rsidR="004877E9" w:rsidRDefault="00000000">
                  <w:pPr>
                    <w:framePr w:hSpace="45" w:wrap="around" w:vAnchor="text" w:hAnchor="text" w:x="84" w:y="1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Ученики работают над проектами и выполняют задания</w:t>
                  </w:r>
                </w:p>
              </w:tc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29232" w14:textId="77777777" w:rsidR="004877E9" w:rsidRDefault="00000000">
                  <w:pPr>
                    <w:framePr w:hSpace="45" w:wrap="around" w:vAnchor="text" w:hAnchor="text" w:x="84" w:y="1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После завершения работы над проектом</w:t>
                  </w:r>
                </w:p>
              </w:tc>
            </w:tr>
            <w:tr w:rsidR="004877E9" w14:paraId="697D2A65" w14:textId="77777777">
              <w:trPr>
                <w:trHeight w:val="3523"/>
                <w:tblCellSpacing w:w="0" w:type="dxa"/>
              </w:trPr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3DCA5" w14:textId="77777777" w:rsidR="004877E9" w:rsidRDefault="00000000">
                  <w:pPr>
                    <w:pStyle w:val="af4"/>
                    <w:framePr w:hSpace="45" w:wrap="around" w:vAnchor="text" w:hAnchor="text" w:x="84" w:y="1"/>
                    <w:spacing w:line="36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1.  Стартовая презентация.</w:t>
                  </w:r>
                </w:p>
                <w:p w14:paraId="75E4519F" w14:textId="77777777" w:rsidR="004877E9" w:rsidRDefault="00000000">
                  <w:pPr>
                    <w:pStyle w:val="af4"/>
                    <w:framePr w:hSpace="45" w:wrap="around" w:vAnchor="text" w:hAnchor="text" w:x="84" w:y="1"/>
                    <w:spacing w:line="36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2. Формирование групп.</w:t>
                  </w:r>
                </w:p>
                <w:p w14:paraId="531C3CFE" w14:textId="77777777" w:rsidR="004877E9" w:rsidRDefault="00000000">
                  <w:pPr>
                    <w:pStyle w:val="af4"/>
                    <w:framePr w:hSpace="45" w:wrap="around" w:vAnchor="text" w:hAnchor="text" w:x="84" w:y="1"/>
                    <w:spacing w:line="36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3. «Мозговой штурм» для формулировки вопросов, направляющих проект. </w:t>
                  </w:r>
                </w:p>
                <w:p w14:paraId="7D5CBC67" w14:textId="77777777" w:rsidR="004877E9" w:rsidRDefault="00000000">
                  <w:pPr>
                    <w:pStyle w:val="af4"/>
                    <w:framePr w:hSpace="45" w:wrap="around" w:vAnchor="text" w:hAnchor="text" w:x="84" w:y="1"/>
                    <w:spacing w:line="360" w:lineRule="auto"/>
                    <w:ind w:left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4. Создание плана оценивания.</w:t>
                  </w:r>
                </w:p>
                <w:p w14:paraId="69B4BD57" w14:textId="77777777" w:rsidR="004877E9" w:rsidRDefault="004877E9">
                  <w:pPr>
                    <w:pStyle w:val="af4"/>
                    <w:framePr w:hSpace="45" w:wrap="around" w:vAnchor="text" w:hAnchor="text" w:x="84" w:y="1"/>
                    <w:spacing w:line="360" w:lineRule="auto"/>
                    <w:ind w:left="35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55D0B19C" w14:textId="77777777" w:rsidR="004877E9" w:rsidRDefault="004877E9">
                  <w:pPr>
                    <w:framePr w:hSpace="45" w:wrap="around" w:vAnchor="text" w:hAnchor="text" w:x="84" w:y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3A82F1" w14:textId="77777777" w:rsidR="004877E9" w:rsidRDefault="004877E9">
                  <w:pPr>
                    <w:pStyle w:val="13"/>
                    <w:framePr w:hSpace="45" w:wrap="around" w:vAnchor="text" w:hAnchor="text" w:x="84" w:y="1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59BE2626" w14:textId="77777777" w:rsidR="004877E9" w:rsidRDefault="00000000">
                  <w:pPr>
                    <w:pStyle w:val="13"/>
                    <w:framePr w:hSpace="45" w:wrap="around" w:vAnchor="text" w:hAnchor="text" w:x="84" w:y="1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 Протокол продвижения групп по проекту.</w:t>
                  </w:r>
                </w:p>
                <w:p w14:paraId="6ECA6E65" w14:textId="77777777" w:rsidR="004877E9" w:rsidRDefault="00000000">
                  <w:pPr>
                    <w:pStyle w:val="13"/>
                    <w:framePr w:hSpace="45" w:wrap="around" w:vAnchor="text" w:hAnchor="text" w:x="84" w:y="1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 Ведение личного журнала.</w:t>
                  </w:r>
                </w:p>
                <w:p w14:paraId="66FA1CCA" w14:textId="77777777" w:rsidR="004877E9" w:rsidRDefault="00000000">
                  <w:pPr>
                    <w:pStyle w:val="13"/>
                    <w:framePr w:hSpace="45" w:wrap="around" w:vAnchor="text" w:hAnchor="text" w:x="84" w:y="1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 Неформальное общение во внеурочное время, обсуждение промежуточных результатов.</w:t>
                  </w:r>
                </w:p>
                <w:p w14:paraId="242F5437" w14:textId="77777777" w:rsidR="004877E9" w:rsidRDefault="00000000">
                  <w:pPr>
                    <w:pStyle w:val="13"/>
                    <w:framePr w:hSpace="45" w:wrap="around" w:vAnchor="text" w:hAnchor="text" w:x="84" w:y="1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4. Критерии самооценки 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взаимооценки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работы в группах.</w:t>
                  </w:r>
                </w:p>
                <w:p w14:paraId="46BE8BDC" w14:textId="77777777" w:rsidR="004877E9" w:rsidRDefault="00000000">
                  <w:pPr>
                    <w:pStyle w:val="13"/>
                    <w:framePr w:hSpace="45" w:wrap="around" w:vAnchor="text" w:hAnchor="text" w:x="84" w:y="1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5. Индивидуальные консультации учителя.</w:t>
                  </w:r>
                </w:p>
                <w:p w14:paraId="17085483" w14:textId="77777777" w:rsidR="004877E9" w:rsidRDefault="004877E9">
                  <w:pPr>
                    <w:framePr w:hSpace="45" w:wrap="around" w:vAnchor="text" w:hAnchor="text" w:x="84" w:y="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9ED40C" w14:textId="77777777" w:rsidR="004877E9" w:rsidRDefault="00000000">
                  <w:pPr>
                    <w:framePr w:hSpace="45" w:wrap="around" w:vAnchor="text" w:hAnchor="text" w:x="84" w:y="1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Итоговое оценивание участника проекта.</w:t>
                  </w:r>
                </w:p>
                <w:p w14:paraId="29399B84" w14:textId="77777777" w:rsidR="004877E9" w:rsidRDefault="00000000">
                  <w:pPr>
                    <w:framePr w:hSpace="45" w:wrap="around" w:vAnchor="text" w:hAnchor="text" w:x="84" w:y="1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Итоговое оценивание групп.</w:t>
                  </w:r>
                </w:p>
                <w:p w14:paraId="220FD18D" w14:textId="77777777" w:rsidR="004877E9" w:rsidRDefault="00000000">
                  <w:pPr>
                    <w:framePr w:hSpace="45" w:wrap="around" w:vAnchor="text" w:hAnchor="text" w:x="84" w:y="1"/>
                    <w:spacing w:line="360" w:lineRule="auto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Представление результатов исследования.</w:t>
                  </w:r>
                </w:p>
                <w:p w14:paraId="53E6C359" w14:textId="77777777" w:rsidR="004877E9" w:rsidRDefault="00000000">
                  <w:pPr>
                    <w:framePr w:hSpace="45" w:wrap="around" w:vAnchor="text" w:hAnchor="text" w:x="84" w:y="1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 Критерии публичного выступления.</w:t>
                  </w:r>
                </w:p>
                <w:p w14:paraId="56E0FEDA" w14:textId="77777777" w:rsidR="004877E9" w:rsidRDefault="00000000">
                  <w:pPr>
                    <w:framePr w:hSpace="45" w:wrap="around" w:vAnchor="text" w:hAnchor="text" w:x="84" w:y="1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 Критерии оценивания продукта проектной деятельности.</w:t>
                  </w:r>
                </w:p>
                <w:p w14:paraId="109DE304" w14:textId="77777777" w:rsidR="004877E9" w:rsidRDefault="00000000">
                  <w:pPr>
                    <w:framePr w:hSpace="45" w:wrap="around" w:vAnchor="text" w:hAnchor="text" w:x="84" w:y="1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 Итоговое мероприятие проекта праздник «Масленица Русская».</w:t>
                  </w:r>
                </w:p>
                <w:p w14:paraId="141AC08F" w14:textId="77777777" w:rsidR="004877E9" w:rsidRDefault="00000000">
                  <w:pPr>
                    <w:framePr w:hSpace="45" w:wrap="around" w:vAnchor="text" w:hAnchor="text" w:x="84" w:y="1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 Рефлексия по итогам проведения проекта.</w:t>
                  </w:r>
                </w:p>
                <w:p w14:paraId="6159F8F3" w14:textId="77777777" w:rsidR="004877E9" w:rsidRDefault="004877E9">
                  <w:pPr>
                    <w:framePr w:hSpace="45" w:wrap="around" w:vAnchor="text" w:hAnchor="text" w:x="84" w:y="1"/>
                    <w:rPr>
                      <w:sz w:val="28"/>
                      <w:szCs w:val="28"/>
                    </w:rPr>
                  </w:pPr>
                </w:p>
                <w:p w14:paraId="53B07BA9" w14:textId="77777777" w:rsidR="004877E9" w:rsidRDefault="004877E9">
                  <w:pPr>
                    <w:framePr w:hSpace="45" w:wrap="around" w:vAnchor="text" w:hAnchor="text" w:x="84" w:y="1"/>
                    <w:rPr>
                      <w:sz w:val="28"/>
                      <w:szCs w:val="28"/>
                    </w:rPr>
                  </w:pPr>
                </w:p>
                <w:p w14:paraId="3484E620" w14:textId="77777777" w:rsidR="004877E9" w:rsidRDefault="004877E9">
                  <w:pPr>
                    <w:framePr w:hSpace="45" w:wrap="around" w:vAnchor="text" w:hAnchor="text" w:x="84" w:y="1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1D05D8E" w14:textId="77777777" w:rsidR="004877E9" w:rsidRDefault="004877E9">
            <w:pPr>
              <w:rPr>
                <w:sz w:val="28"/>
                <w:szCs w:val="28"/>
              </w:rPr>
            </w:pPr>
          </w:p>
        </w:tc>
      </w:tr>
      <w:tr w:rsidR="004877E9" w14:paraId="4F9A7F34" w14:textId="77777777">
        <w:trPr>
          <w:trHeight w:val="276"/>
          <w:tblCellSpacing w:w="0" w:type="dxa"/>
        </w:trPr>
        <w:tc>
          <w:tcPr>
            <w:tcW w:w="1069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6A6A6"/>
          </w:tcPr>
          <w:p w14:paraId="25D74C65" w14:textId="77777777" w:rsidR="004877E9" w:rsidRDefault="0000000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Материалы и ресурсы, необходимые для выполнения проекта: </w:t>
            </w:r>
          </w:p>
        </w:tc>
      </w:tr>
      <w:tr w:rsidR="004877E9" w14:paraId="5552E89C" w14:textId="77777777">
        <w:trPr>
          <w:trHeight w:val="288"/>
          <w:tblCellSpacing w:w="0" w:type="dxa"/>
        </w:trPr>
        <w:tc>
          <w:tcPr>
            <w:tcW w:w="1069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E6E6E6"/>
          </w:tcPr>
          <w:p w14:paraId="750ED6CA" w14:textId="77777777" w:rsidR="004877E9" w:rsidRDefault="0000000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Печатные материалы: </w:t>
            </w:r>
          </w:p>
        </w:tc>
      </w:tr>
      <w:tr w:rsidR="004877E9" w14:paraId="0E9F2FED" w14:textId="77777777">
        <w:trPr>
          <w:trHeight w:val="510"/>
          <w:tblCellSpacing w:w="0" w:type="dxa"/>
        </w:trPr>
        <w:tc>
          <w:tcPr>
            <w:tcW w:w="10695" w:type="dxa"/>
            <w:tcBorders>
              <w:top w:val="single" w:sz="6" w:space="0" w:color="808080"/>
              <w:bottom w:val="single" w:sz="6" w:space="0" w:color="808080"/>
            </w:tcBorders>
          </w:tcPr>
          <w:p w14:paraId="68B291CB" w14:textId="77777777" w:rsidR="004877E9" w:rsidRDefault="0000000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1. </w:t>
            </w:r>
            <w:r>
              <w:rPr>
                <w:color w:val="000000"/>
                <w:sz w:val="28"/>
                <w:szCs w:val="28"/>
                <w:lang w:val="en-US"/>
              </w:rPr>
              <w:t>Intel</w:t>
            </w:r>
            <w:r>
              <w:rPr>
                <w:color w:val="000000"/>
                <w:sz w:val="28"/>
                <w:szCs w:val="28"/>
              </w:rPr>
              <w:t xml:space="preserve"> «Обучение для будущего». Проектная деятельность в информационной образовательной среде 21 века: Учебное пособие-10-е изд., </w:t>
            </w:r>
            <w:proofErr w:type="spellStart"/>
            <w:r>
              <w:rPr>
                <w:color w:val="000000"/>
                <w:sz w:val="28"/>
                <w:szCs w:val="28"/>
              </w:rPr>
              <w:t>перераб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- </w:t>
            </w:r>
            <w:proofErr w:type="gramStart"/>
            <w:r>
              <w:rPr>
                <w:color w:val="000000"/>
                <w:sz w:val="28"/>
                <w:szCs w:val="28"/>
              </w:rPr>
              <w:t>М.:НП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«Современные технологии в образовании и культуре», 2009.-168 с.    </w:t>
            </w:r>
          </w:p>
          <w:p w14:paraId="259012E2" w14:textId="77777777" w:rsidR="004877E9" w:rsidRDefault="00000000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Сборник пословиц и поговорок.</w:t>
            </w:r>
          </w:p>
          <w:p w14:paraId="23311E6D" w14:textId="77777777" w:rsidR="004877E9" w:rsidRDefault="00000000">
            <w:pPr>
              <w:pStyle w:val="af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Жук Л.И. Традиции. Обычаи. Обряды. Мн.: Изд. ООО «</w:t>
            </w:r>
            <w:proofErr w:type="spellStart"/>
            <w:r>
              <w:rPr>
                <w:sz w:val="28"/>
                <w:szCs w:val="28"/>
              </w:rPr>
              <w:t>Красико</w:t>
            </w:r>
            <w:proofErr w:type="spellEnd"/>
            <w:r>
              <w:rPr>
                <w:sz w:val="28"/>
                <w:szCs w:val="28"/>
              </w:rPr>
              <w:t>-Принт».</w:t>
            </w:r>
          </w:p>
          <w:p w14:paraId="2E690986" w14:textId="77777777" w:rsidR="004877E9" w:rsidRDefault="00000000">
            <w:pPr>
              <w:pStyle w:val="af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Широкая масленица - история и традиции  </w:t>
            </w:r>
            <w:hyperlink r:id="rId7" w:tooltip="http://maslenica.best-party.ru/articles/298" w:history="1">
              <w:r>
                <w:rPr>
                  <w:rStyle w:val="af8"/>
                  <w:sz w:val="28"/>
                  <w:szCs w:val="28"/>
                </w:rPr>
                <w:t>http://maslenica.best-party.ru/articles/298</w:t>
              </w:r>
            </w:hyperlink>
          </w:p>
        </w:tc>
      </w:tr>
      <w:tr w:rsidR="004877E9" w14:paraId="35E4568C" w14:textId="77777777">
        <w:trPr>
          <w:trHeight w:val="276"/>
          <w:tblCellSpacing w:w="0" w:type="dxa"/>
        </w:trPr>
        <w:tc>
          <w:tcPr>
            <w:tcW w:w="1069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E6E6E6"/>
          </w:tcPr>
          <w:p w14:paraId="0BFE4D33" w14:textId="77777777" w:rsidR="004877E9" w:rsidRDefault="0000000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Интернет-ресурсы: </w:t>
            </w:r>
          </w:p>
        </w:tc>
      </w:tr>
      <w:tr w:rsidR="004877E9" w14:paraId="1439F0A5" w14:textId="77777777">
        <w:trPr>
          <w:trHeight w:val="510"/>
          <w:tblCellSpacing w:w="0" w:type="dxa"/>
        </w:trPr>
        <w:tc>
          <w:tcPr>
            <w:tcW w:w="10695" w:type="dxa"/>
            <w:tcBorders>
              <w:top w:val="single" w:sz="6" w:space="0" w:color="808080"/>
              <w:bottom w:val="single" w:sz="6" w:space="0" w:color="808080"/>
            </w:tcBorders>
          </w:tcPr>
          <w:p w14:paraId="13D91B78" w14:textId="77777777" w:rsidR="004877E9" w:rsidRDefault="00000000">
            <w:pPr>
              <w:spacing w:line="360" w:lineRule="auto"/>
              <w:rPr>
                <w:sz w:val="28"/>
                <w:szCs w:val="28"/>
              </w:rPr>
            </w:pPr>
            <w:hyperlink r:id="rId8" w:tooltip="http://luchikivnuchiki.ru/blinne-stihi-zagadki-i-poslovitse-o-maslenitse/9/" w:history="1">
              <w:r>
                <w:rPr>
                  <w:rStyle w:val="af8"/>
                  <w:sz w:val="28"/>
                  <w:szCs w:val="28"/>
                </w:rPr>
                <w:t>http://luchikivnuchiki.ru/blinne-stihi-zagadki-i-poslovitse-o-maslenitse/9/</w:t>
              </w:r>
            </w:hyperlink>
          </w:p>
          <w:p w14:paraId="0AFF7F92" w14:textId="77777777" w:rsidR="004877E9" w:rsidRDefault="00000000">
            <w:pPr>
              <w:spacing w:line="360" w:lineRule="auto"/>
              <w:rPr>
                <w:sz w:val="28"/>
                <w:szCs w:val="28"/>
              </w:rPr>
            </w:pPr>
            <w:hyperlink r:id="rId9" w:tooltip="https://ru.depositphotos.com/stock-photos/ребенок-с-книгой.html" w:history="1">
              <w:r>
                <w:rPr>
                  <w:rStyle w:val="af8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f8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depositphotos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.</w:t>
              </w:r>
              <w:r>
                <w:rPr>
                  <w:rStyle w:val="af8"/>
                  <w:sz w:val="28"/>
                  <w:szCs w:val="28"/>
                  <w:lang w:val="en-US"/>
                </w:rPr>
                <w:t>com</w:t>
              </w:r>
              <w:r>
                <w:rPr>
                  <w:rStyle w:val="af8"/>
                  <w:sz w:val="28"/>
                  <w:szCs w:val="28"/>
                </w:rPr>
                <w:t>/</w:t>
              </w:r>
              <w:r>
                <w:rPr>
                  <w:rStyle w:val="af8"/>
                  <w:sz w:val="28"/>
                  <w:szCs w:val="28"/>
                  <w:lang w:val="en-US"/>
                </w:rPr>
                <w:t>stock</w:t>
              </w:r>
              <w:r>
                <w:rPr>
                  <w:rStyle w:val="af8"/>
                  <w:sz w:val="28"/>
                  <w:szCs w:val="28"/>
                </w:rPr>
                <w:t>-</w:t>
              </w:r>
              <w:r>
                <w:rPr>
                  <w:rStyle w:val="af8"/>
                  <w:sz w:val="28"/>
                  <w:szCs w:val="28"/>
                  <w:lang w:val="en-US"/>
                </w:rPr>
                <w:t>photos</w:t>
              </w:r>
              <w:r>
                <w:rPr>
                  <w:rStyle w:val="af8"/>
                  <w:sz w:val="28"/>
                  <w:szCs w:val="28"/>
                </w:rPr>
                <w:t>/ребенок-с-книгой.</w:t>
              </w:r>
              <w:r>
                <w:rPr>
                  <w:rStyle w:val="af8"/>
                  <w:sz w:val="28"/>
                  <w:szCs w:val="28"/>
                  <w:lang w:val="en-US"/>
                </w:rPr>
                <w:t>html</w:t>
              </w:r>
            </w:hyperlink>
          </w:p>
          <w:p w14:paraId="06CDC7A1" w14:textId="77777777" w:rsidR="004877E9" w:rsidRDefault="00000000">
            <w:pPr>
              <w:spacing w:line="360" w:lineRule="auto"/>
              <w:rPr>
                <w:sz w:val="28"/>
                <w:szCs w:val="28"/>
              </w:rPr>
            </w:pPr>
            <w:hyperlink r:id="rId10" w:tooltip="https://ru.depositphotos.com/161648004/stock-photo-reading.html" w:history="1">
              <w:r>
                <w:rPr>
                  <w:rStyle w:val="af8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f8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depositphotos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.</w:t>
              </w:r>
              <w:r>
                <w:rPr>
                  <w:rStyle w:val="af8"/>
                  <w:sz w:val="28"/>
                  <w:szCs w:val="28"/>
                  <w:lang w:val="en-US"/>
                </w:rPr>
                <w:t>com</w:t>
              </w:r>
              <w:r>
                <w:rPr>
                  <w:rStyle w:val="af8"/>
                  <w:sz w:val="28"/>
                  <w:szCs w:val="28"/>
                </w:rPr>
                <w:t>/161648004/</w:t>
              </w:r>
              <w:r>
                <w:rPr>
                  <w:rStyle w:val="af8"/>
                  <w:sz w:val="28"/>
                  <w:szCs w:val="28"/>
                  <w:lang w:val="en-US"/>
                </w:rPr>
                <w:t>stock</w:t>
              </w:r>
              <w:r>
                <w:rPr>
                  <w:rStyle w:val="af8"/>
                  <w:sz w:val="28"/>
                  <w:szCs w:val="28"/>
                </w:rPr>
                <w:t>-</w:t>
              </w:r>
              <w:r>
                <w:rPr>
                  <w:rStyle w:val="af8"/>
                  <w:sz w:val="28"/>
                  <w:szCs w:val="28"/>
                  <w:lang w:val="en-US"/>
                </w:rPr>
                <w:t>photo</w:t>
              </w:r>
              <w:r>
                <w:rPr>
                  <w:rStyle w:val="af8"/>
                  <w:sz w:val="28"/>
                  <w:szCs w:val="28"/>
                </w:rPr>
                <w:t>-</w:t>
              </w:r>
              <w:r>
                <w:rPr>
                  <w:rStyle w:val="af8"/>
                  <w:sz w:val="28"/>
                  <w:szCs w:val="28"/>
                  <w:lang w:val="en-US"/>
                </w:rPr>
                <w:t>reading</w:t>
              </w:r>
              <w:r>
                <w:rPr>
                  <w:rStyle w:val="af8"/>
                  <w:sz w:val="28"/>
                  <w:szCs w:val="28"/>
                </w:rPr>
                <w:t>.</w:t>
              </w:r>
              <w:r>
                <w:rPr>
                  <w:rStyle w:val="af8"/>
                  <w:sz w:val="28"/>
                  <w:szCs w:val="28"/>
                  <w:lang w:val="en-US"/>
                </w:rPr>
                <w:t>html</w:t>
              </w:r>
            </w:hyperlink>
          </w:p>
          <w:p w14:paraId="1F7018D2" w14:textId="77777777" w:rsidR="004877E9" w:rsidRDefault="00000000">
            <w:pPr>
              <w:spacing w:line="360" w:lineRule="auto"/>
              <w:rPr>
                <w:sz w:val="28"/>
                <w:szCs w:val="28"/>
              </w:rPr>
            </w:pPr>
            <w:hyperlink r:id="rId11" w:tooltip="https://ru.depositphotos.com/11634659/stock-photo-boy-reading.html" w:history="1">
              <w:r>
                <w:rPr>
                  <w:rStyle w:val="af8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f8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depositphotos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.</w:t>
              </w:r>
              <w:r>
                <w:rPr>
                  <w:rStyle w:val="af8"/>
                  <w:sz w:val="28"/>
                  <w:szCs w:val="28"/>
                  <w:lang w:val="en-US"/>
                </w:rPr>
                <w:t>com</w:t>
              </w:r>
              <w:r>
                <w:rPr>
                  <w:rStyle w:val="af8"/>
                  <w:sz w:val="28"/>
                  <w:szCs w:val="28"/>
                </w:rPr>
                <w:t>/11634659/</w:t>
              </w:r>
              <w:r>
                <w:rPr>
                  <w:rStyle w:val="af8"/>
                  <w:sz w:val="28"/>
                  <w:szCs w:val="28"/>
                  <w:lang w:val="en-US"/>
                </w:rPr>
                <w:t>stock</w:t>
              </w:r>
              <w:r>
                <w:rPr>
                  <w:rStyle w:val="af8"/>
                  <w:sz w:val="28"/>
                  <w:szCs w:val="28"/>
                </w:rPr>
                <w:t>-</w:t>
              </w:r>
              <w:r>
                <w:rPr>
                  <w:rStyle w:val="af8"/>
                  <w:sz w:val="28"/>
                  <w:szCs w:val="28"/>
                  <w:lang w:val="en-US"/>
                </w:rPr>
                <w:t>photo</w:t>
              </w:r>
              <w:r>
                <w:rPr>
                  <w:rStyle w:val="af8"/>
                  <w:sz w:val="28"/>
                  <w:szCs w:val="28"/>
                </w:rPr>
                <w:t>-</w:t>
              </w:r>
              <w:r>
                <w:rPr>
                  <w:rStyle w:val="af8"/>
                  <w:sz w:val="28"/>
                  <w:szCs w:val="28"/>
                  <w:lang w:val="en-US"/>
                </w:rPr>
                <w:t>boy</w:t>
              </w:r>
              <w:r>
                <w:rPr>
                  <w:rStyle w:val="af8"/>
                  <w:sz w:val="28"/>
                  <w:szCs w:val="28"/>
                </w:rPr>
                <w:t>-</w:t>
              </w:r>
              <w:r>
                <w:rPr>
                  <w:rStyle w:val="af8"/>
                  <w:sz w:val="28"/>
                  <w:szCs w:val="28"/>
                  <w:lang w:val="en-US"/>
                </w:rPr>
                <w:t>reading</w:t>
              </w:r>
              <w:r>
                <w:rPr>
                  <w:rStyle w:val="af8"/>
                  <w:sz w:val="28"/>
                  <w:szCs w:val="28"/>
                </w:rPr>
                <w:t>.</w:t>
              </w:r>
              <w:r>
                <w:rPr>
                  <w:rStyle w:val="af8"/>
                  <w:sz w:val="28"/>
                  <w:szCs w:val="28"/>
                  <w:lang w:val="en-US"/>
                </w:rPr>
                <w:t>html</w:t>
              </w:r>
            </w:hyperlink>
          </w:p>
          <w:p w14:paraId="2A750602" w14:textId="77777777" w:rsidR="004877E9" w:rsidRDefault="00000000">
            <w:pPr>
              <w:spacing w:line="360" w:lineRule="auto"/>
              <w:rPr>
                <w:sz w:val="28"/>
                <w:szCs w:val="28"/>
              </w:rPr>
            </w:pPr>
            <w:hyperlink r:id="rId12" w:tooltip="https://ru.depositphotos.com/21259021/stock-photo-little-girl-is-writing.html" w:history="1">
              <w:r>
                <w:rPr>
                  <w:rStyle w:val="af8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f8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depositphotos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.</w:t>
              </w:r>
              <w:r>
                <w:rPr>
                  <w:rStyle w:val="af8"/>
                  <w:sz w:val="28"/>
                  <w:szCs w:val="28"/>
                  <w:lang w:val="en-US"/>
                </w:rPr>
                <w:t>com</w:t>
              </w:r>
              <w:r>
                <w:rPr>
                  <w:rStyle w:val="af8"/>
                  <w:sz w:val="28"/>
                  <w:szCs w:val="28"/>
                </w:rPr>
                <w:t>/21259021/</w:t>
              </w:r>
              <w:r>
                <w:rPr>
                  <w:rStyle w:val="af8"/>
                  <w:sz w:val="28"/>
                  <w:szCs w:val="28"/>
                  <w:lang w:val="en-US"/>
                </w:rPr>
                <w:t>stock</w:t>
              </w:r>
              <w:r>
                <w:rPr>
                  <w:rStyle w:val="af8"/>
                  <w:sz w:val="28"/>
                  <w:szCs w:val="28"/>
                </w:rPr>
                <w:t>-</w:t>
              </w:r>
              <w:r>
                <w:rPr>
                  <w:rStyle w:val="af8"/>
                  <w:sz w:val="28"/>
                  <w:szCs w:val="28"/>
                  <w:lang w:val="en-US"/>
                </w:rPr>
                <w:t>photo</w:t>
              </w:r>
              <w:r>
                <w:rPr>
                  <w:rStyle w:val="af8"/>
                  <w:sz w:val="28"/>
                  <w:szCs w:val="28"/>
                </w:rPr>
                <w:t>-</w:t>
              </w:r>
              <w:r>
                <w:rPr>
                  <w:rStyle w:val="af8"/>
                  <w:sz w:val="28"/>
                  <w:szCs w:val="28"/>
                  <w:lang w:val="en-US"/>
                </w:rPr>
                <w:t>little</w:t>
              </w:r>
              <w:r>
                <w:rPr>
                  <w:rStyle w:val="af8"/>
                  <w:sz w:val="28"/>
                  <w:szCs w:val="28"/>
                </w:rPr>
                <w:t>-</w:t>
              </w:r>
              <w:r>
                <w:rPr>
                  <w:rStyle w:val="af8"/>
                  <w:sz w:val="28"/>
                  <w:szCs w:val="28"/>
                  <w:lang w:val="en-US"/>
                </w:rPr>
                <w:t>girl</w:t>
              </w:r>
              <w:r>
                <w:rPr>
                  <w:rStyle w:val="af8"/>
                  <w:sz w:val="28"/>
                  <w:szCs w:val="28"/>
                </w:rPr>
                <w:t>-</w:t>
              </w:r>
              <w:r>
                <w:rPr>
                  <w:rStyle w:val="af8"/>
                  <w:sz w:val="28"/>
                  <w:szCs w:val="28"/>
                  <w:lang w:val="en-US"/>
                </w:rPr>
                <w:t>is</w:t>
              </w:r>
              <w:r>
                <w:rPr>
                  <w:rStyle w:val="af8"/>
                  <w:sz w:val="28"/>
                  <w:szCs w:val="28"/>
                </w:rPr>
                <w:t>-</w:t>
              </w:r>
              <w:r>
                <w:rPr>
                  <w:rStyle w:val="af8"/>
                  <w:sz w:val="28"/>
                  <w:szCs w:val="28"/>
                  <w:lang w:val="en-US"/>
                </w:rPr>
                <w:t>writing</w:t>
              </w:r>
              <w:r>
                <w:rPr>
                  <w:rStyle w:val="af8"/>
                  <w:sz w:val="28"/>
                  <w:szCs w:val="28"/>
                </w:rPr>
                <w:t>.</w:t>
              </w:r>
              <w:r>
                <w:rPr>
                  <w:rStyle w:val="af8"/>
                  <w:sz w:val="28"/>
                  <w:szCs w:val="28"/>
                  <w:lang w:val="en-US"/>
                </w:rPr>
                <w:t>html</w:t>
              </w:r>
            </w:hyperlink>
          </w:p>
          <w:p w14:paraId="66744CC5" w14:textId="77777777" w:rsidR="004877E9" w:rsidRDefault="00000000">
            <w:pPr>
              <w:spacing w:line="360" w:lineRule="auto"/>
              <w:rPr>
                <w:sz w:val="28"/>
                <w:szCs w:val="28"/>
              </w:rPr>
            </w:pPr>
            <w:hyperlink r:id="rId13" w:tooltip="https://ru.depositphotos.com/21259019/stock-photo-the-girl-and-her-laptop.html" w:history="1">
              <w:r>
                <w:rPr>
                  <w:rStyle w:val="af8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f8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depositphotos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.</w:t>
              </w:r>
              <w:r>
                <w:rPr>
                  <w:rStyle w:val="af8"/>
                  <w:sz w:val="28"/>
                  <w:szCs w:val="28"/>
                  <w:lang w:val="en-US"/>
                </w:rPr>
                <w:t>com</w:t>
              </w:r>
              <w:r>
                <w:rPr>
                  <w:rStyle w:val="af8"/>
                  <w:sz w:val="28"/>
                  <w:szCs w:val="28"/>
                </w:rPr>
                <w:t>/21259019/</w:t>
              </w:r>
              <w:r>
                <w:rPr>
                  <w:rStyle w:val="af8"/>
                  <w:sz w:val="28"/>
                  <w:szCs w:val="28"/>
                  <w:lang w:val="en-US"/>
                </w:rPr>
                <w:t>stock</w:t>
              </w:r>
              <w:r>
                <w:rPr>
                  <w:rStyle w:val="af8"/>
                  <w:sz w:val="28"/>
                  <w:szCs w:val="28"/>
                </w:rPr>
                <w:t>-</w:t>
              </w:r>
              <w:r>
                <w:rPr>
                  <w:rStyle w:val="af8"/>
                  <w:sz w:val="28"/>
                  <w:szCs w:val="28"/>
                  <w:lang w:val="en-US"/>
                </w:rPr>
                <w:t>photo</w:t>
              </w:r>
              <w:r>
                <w:rPr>
                  <w:rStyle w:val="af8"/>
                  <w:sz w:val="28"/>
                  <w:szCs w:val="28"/>
                </w:rPr>
                <w:t>-</w:t>
              </w:r>
              <w:r>
                <w:rPr>
                  <w:rStyle w:val="af8"/>
                  <w:sz w:val="28"/>
                  <w:szCs w:val="28"/>
                  <w:lang w:val="en-US"/>
                </w:rPr>
                <w:t>the</w:t>
              </w:r>
              <w:r>
                <w:rPr>
                  <w:rStyle w:val="af8"/>
                  <w:sz w:val="28"/>
                  <w:szCs w:val="28"/>
                </w:rPr>
                <w:t>-</w:t>
              </w:r>
              <w:r>
                <w:rPr>
                  <w:rStyle w:val="af8"/>
                  <w:sz w:val="28"/>
                  <w:szCs w:val="28"/>
                  <w:lang w:val="en-US"/>
                </w:rPr>
                <w:t>girl</w:t>
              </w:r>
              <w:r>
                <w:rPr>
                  <w:rStyle w:val="af8"/>
                  <w:sz w:val="28"/>
                  <w:szCs w:val="28"/>
                </w:rPr>
                <w:t>-</w:t>
              </w:r>
              <w:r>
                <w:rPr>
                  <w:rStyle w:val="af8"/>
                  <w:sz w:val="28"/>
                  <w:szCs w:val="28"/>
                  <w:lang w:val="en-US"/>
                </w:rPr>
                <w:t>and</w:t>
              </w:r>
              <w:r>
                <w:rPr>
                  <w:rStyle w:val="af8"/>
                  <w:sz w:val="28"/>
                  <w:szCs w:val="28"/>
                </w:rPr>
                <w:t>-</w:t>
              </w:r>
              <w:r>
                <w:rPr>
                  <w:rStyle w:val="af8"/>
                  <w:sz w:val="28"/>
                  <w:szCs w:val="28"/>
                  <w:lang w:val="en-US"/>
                </w:rPr>
                <w:t>her</w:t>
              </w:r>
              <w:r>
                <w:rPr>
                  <w:rStyle w:val="af8"/>
                  <w:sz w:val="28"/>
                  <w:szCs w:val="28"/>
                </w:rPr>
                <w:t>-</w:t>
              </w:r>
              <w:r>
                <w:rPr>
                  <w:rStyle w:val="af8"/>
                  <w:sz w:val="28"/>
                  <w:szCs w:val="28"/>
                  <w:lang w:val="en-US"/>
                </w:rPr>
                <w:t>laptop</w:t>
              </w:r>
              <w:r>
                <w:rPr>
                  <w:rStyle w:val="af8"/>
                  <w:sz w:val="28"/>
                  <w:szCs w:val="28"/>
                </w:rPr>
                <w:t>.</w:t>
              </w:r>
              <w:r>
                <w:rPr>
                  <w:rStyle w:val="af8"/>
                  <w:sz w:val="28"/>
                  <w:szCs w:val="28"/>
                  <w:lang w:val="en-US"/>
                </w:rPr>
                <w:t>html</w:t>
              </w:r>
            </w:hyperlink>
          </w:p>
          <w:p w14:paraId="16B21DCD" w14:textId="77777777" w:rsidR="004877E9" w:rsidRDefault="00000000">
            <w:pPr>
              <w:spacing w:line="360" w:lineRule="auto"/>
              <w:rPr>
                <w:rStyle w:val="af8"/>
                <w:sz w:val="28"/>
                <w:szCs w:val="28"/>
              </w:rPr>
            </w:pPr>
            <w:hyperlink r:id="rId14" w:tooltip="https://ru.depositphotos.com/51710933/stock-photo-colorful-school-supplies.html" w:history="1">
              <w:r>
                <w:rPr>
                  <w:rStyle w:val="af8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f8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depositphotos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.</w:t>
              </w:r>
              <w:r>
                <w:rPr>
                  <w:rStyle w:val="af8"/>
                  <w:sz w:val="28"/>
                  <w:szCs w:val="28"/>
                  <w:lang w:val="en-US"/>
                </w:rPr>
                <w:t>com</w:t>
              </w:r>
              <w:r>
                <w:rPr>
                  <w:rStyle w:val="af8"/>
                  <w:sz w:val="28"/>
                  <w:szCs w:val="28"/>
                </w:rPr>
                <w:t>/51710933/</w:t>
              </w:r>
              <w:r>
                <w:rPr>
                  <w:rStyle w:val="af8"/>
                  <w:sz w:val="28"/>
                  <w:szCs w:val="28"/>
                  <w:lang w:val="en-US"/>
                </w:rPr>
                <w:t>stock</w:t>
              </w:r>
              <w:r>
                <w:rPr>
                  <w:rStyle w:val="af8"/>
                  <w:sz w:val="28"/>
                  <w:szCs w:val="28"/>
                </w:rPr>
                <w:t>-</w:t>
              </w:r>
              <w:r>
                <w:rPr>
                  <w:rStyle w:val="af8"/>
                  <w:sz w:val="28"/>
                  <w:szCs w:val="28"/>
                  <w:lang w:val="en-US"/>
                </w:rPr>
                <w:t>photo</w:t>
              </w:r>
              <w:r>
                <w:rPr>
                  <w:rStyle w:val="af8"/>
                  <w:sz w:val="28"/>
                  <w:szCs w:val="28"/>
                </w:rPr>
                <w:t>-</w:t>
              </w:r>
              <w:r>
                <w:rPr>
                  <w:rStyle w:val="af8"/>
                  <w:sz w:val="28"/>
                  <w:szCs w:val="28"/>
                  <w:lang w:val="en-US"/>
                </w:rPr>
                <w:t>colorful</w:t>
              </w:r>
              <w:r>
                <w:rPr>
                  <w:rStyle w:val="af8"/>
                  <w:sz w:val="28"/>
                  <w:szCs w:val="28"/>
                </w:rPr>
                <w:t>-</w:t>
              </w:r>
              <w:r>
                <w:rPr>
                  <w:rStyle w:val="af8"/>
                  <w:sz w:val="28"/>
                  <w:szCs w:val="28"/>
                  <w:lang w:val="en-US"/>
                </w:rPr>
                <w:t>school</w:t>
              </w:r>
              <w:r>
                <w:rPr>
                  <w:rStyle w:val="af8"/>
                  <w:sz w:val="28"/>
                  <w:szCs w:val="28"/>
                </w:rPr>
                <w:t>-</w:t>
              </w:r>
              <w:r>
                <w:rPr>
                  <w:rStyle w:val="af8"/>
                  <w:sz w:val="28"/>
                  <w:szCs w:val="28"/>
                  <w:lang w:val="en-US"/>
                </w:rPr>
                <w:t>supplies</w:t>
              </w:r>
              <w:r>
                <w:rPr>
                  <w:rStyle w:val="af8"/>
                  <w:sz w:val="28"/>
                  <w:szCs w:val="28"/>
                </w:rPr>
                <w:t>.</w:t>
              </w:r>
              <w:r>
                <w:rPr>
                  <w:rStyle w:val="af8"/>
                  <w:sz w:val="28"/>
                  <w:szCs w:val="28"/>
                  <w:lang w:val="en-US"/>
                </w:rPr>
                <w:t>html</w:t>
              </w:r>
            </w:hyperlink>
          </w:p>
          <w:p w14:paraId="4A2DFB18" w14:textId="77777777" w:rsidR="004877E9" w:rsidRDefault="00000000">
            <w:pPr>
              <w:spacing w:line="360" w:lineRule="auto"/>
              <w:rPr>
                <w:sz w:val="28"/>
                <w:szCs w:val="28"/>
              </w:rPr>
            </w:pPr>
            <w:hyperlink r:id="rId15" w:tooltip="https://ru.wikipedia.org/wiki/Масленица" w:history="1">
              <w:r>
                <w:rPr>
                  <w:rStyle w:val="af8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f8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wikipedia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.</w:t>
              </w:r>
              <w:r>
                <w:rPr>
                  <w:rStyle w:val="af8"/>
                  <w:sz w:val="28"/>
                  <w:szCs w:val="28"/>
                  <w:lang w:val="en-US"/>
                </w:rPr>
                <w:t>org</w:t>
              </w:r>
              <w:r>
                <w:rPr>
                  <w:rStyle w:val="af8"/>
                  <w:sz w:val="28"/>
                  <w:szCs w:val="28"/>
                </w:rPr>
                <w:t>/</w:t>
              </w:r>
              <w:r>
                <w:rPr>
                  <w:rStyle w:val="af8"/>
                  <w:sz w:val="28"/>
                  <w:szCs w:val="28"/>
                  <w:lang w:val="en-US"/>
                </w:rPr>
                <w:t>wiki</w:t>
              </w:r>
              <w:r>
                <w:rPr>
                  <w:rStyle w:val="af8"/>
                  <w:sz w:val="28"/>
                  <w:szCs w:val="28"/>
                </w:rPr>
                <w:t>/Масленица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61069558" w14:textId="77777777" w:rsidR="004877E9" w:rsidRDefault="00000000">
            <w:pPr>
              <w:spacing w:line="360" w:lineRule="auto"/>
              <w:rPr>
                <w:sz w:val="28"/>
                <w:szCs w:val="28"/>
              </w:rPr>
            </w:pPr>
            <w:hyperlink r:id="rId16" w:tooltip="http://www.razumniki.ru/kartina_maslenica.htmlhttp://www.razumniki.ru/kartina_maslenica.html" w:history="1">
              <w:r>
                <w:rPr>
                  <w:rStyle w:val="af8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f8"/>
                  <w:sz w:val="28"/>
                  <w:szCs w:val="28"/>
                </w:rPr>
                <w:t>://</w:t>
              </w:r>
              <w:r>
                <w:rPr>
                  <w:rStyle w:val="af8"/>
                  <w:sz w:val="28"/>
                  <w:szCs w:val="28"/>
                  <w:lang w:val="en-US"/>
                </w:rPr>
                <w:t>www</w:t>
              </w:r>
              <w:r>
                <w:rPr>
                  <w:rStyle w:val="af8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razumniki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kartina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_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maslenica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htmlhttp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://</w:t>
              </w:r>
              <w:r>
                <w:rPr>
                  <w:rStyle w:val="af8"/>
                  <w:sz w:val="28"/>
                  <w:szCs w:val="28"/>
                  <w:lang w:val="en-US"/>
                </w:rPr>
                <w:t>www</w:t>
              </w:r>
              <w:r>
                <w:rPr>
                  <w:rStyle w:val="af8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razumniki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kartina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_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maslenica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.</w:t>
              </w:r>
              <w:r>
                <w:rPr>
                  <w:rStyle w:val="af8"/>
                  <w:sz w:val="28"/>
                  <w:szCs w:val="28"/>
                  <w:lang w:val="en-US"/>
                </w:rPr>
                <w:t>html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549C31B3" w14:textId="77777777" w:rsidR="004877E9" w:rsidRDefault="00000000">
            <w:pPr>
              <w:spacing w:line="360" w:lineRule="auto"/>
              <w:rPr>
                <w:sz w:val="28"/>
                <w:szCs w:val="28"/>
              </w:rPr>
            </w:pPr>
            <w:hyperlink r:id="rId17" w:tooltip="https://supercook.ru/700-rpk-08.html" w:history="1">
              <w:r>
                <w:rPr>
                  <w:rStyle w:val="af8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f8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supercook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/700-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rpk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-08.</w:t>
              </w:r>
              <w:r>
                <w:rPr>
                  <w:rStyle w:val="af8"/>
                  <w:sz w:val="28"/>
                  <w:szCs w:val="28"/>
                  <w:lang w:val="en-US"/>
                </w:rPr>
                <w:t>html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072B8CFA" w14:textId="77777777" w:rsidR="004877E9" w:rsidRDefault="00000000">
            <w:pPr>
              <w:spacing w:line="360" w:lineRule="auto"/>
              <w:rPr>
                <w:sz w:val="28"/>
                <w:szCs w:val="28"/>
              </w:rPr>
            </w:pPr>
            <w:hyperlink r:id="rId18" w:tooltip="https://strana-sovetov.com/miscellaneous/holidays/12964-pesni-na-maslenicu-teksty-russkih-narodnyh-maslenichnyh-pesen.html" w:history="1">
              <w:r>
                <w:rPr>
                  <w:rStyle w:val="af8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f8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strana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-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sovetov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.</w:t>
              </w:r>
              <w:r>
                <w:rPr>
                  <w:rStyle w:val="af8"/>
                  <w:sz w:val="28"/>
                  <w:szCs w:val="28"/>
                  <w:lang w:val="en-US"/>
                </w:rPr>
                <w:t>com</w:t>
              </w:r>
              <w:r>
                <w:rPr>
                  <w:rStyle w:val="af8"/>
                  <w:sz w:val="28"/>
                  <w:szCs w:val="28"/>
                </w:rPr>
                <w:t>/</w:t>
              </w:r>
              <w:r>
                <w:rPr>
                  <w:rStyle w:val="af8"/>
                  <w:sz w:val="28"/>
                  <w:szCs w:val="28"/>
                  <w:lang w:val="en-US"/>
                </w:rPr>
                <w:t>miscellaneous</w:t>
              </w:r>
              <w:r>
                <w:rPr>
                  <w:rStyle w:val="af8"/>
                  <w:sz w:val="28"/>
                  <w:szCs w:val="28"/>
                </w:rPr>
                <w:t>/</w:t>
              </w:r>
              <w:r>
                <w:rPr>
                  <w:rStyle w:val="af8"/>
                  <w:sz w:val="28"/>
                  <w:szCs w:val="28"/>
                  <w:lang w:val="en-US"/>
                </w:rPr>
                <w:t>holidays</w:t>
              </w:r>
              <w:r>
                <w:rPr>
                  <w:rStyle w:val="af8"/>
                  <w:sz w:val="28"/>
                  <w:szCs w:val="28"/>
                </w:rPr>
                <w:t>/12964-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pesni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-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na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-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maslenicu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-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teksty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-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russkih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-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narodnyh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-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maslenichnyh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-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pesen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.</w:t>
              </w:r>
              <w:r>
                <w:rPr>
                  <w:rStyle w:val="af8"/>
                  <w:sz w:val="28"/>
                  <w:szCs w:val="28"/>
                  <w:lang w:val="en-US"/>
                </w:rPr>
                <w:t>html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2CCC0A58" w14:textId="77777777" w:rsidR="004877E9" w:rsidRDefault="00000000">
            <w:pPr>
              <w:spacing w:line="360" w:lineRule="auto"/>
              <w:rPr>
                <w:sz w:val="28"/>
                <w:szCs w:val="28"/>
              </w:rPr>
            </w:pPr>
            <w:hyperlink r:id="rId19" w:tooltip="https://fominyh-ivant-dou7.edumsko.ru/folders/post/691164" w:history="1">
              <w:r>
                <w:rPr>
                  <w:rStyle w:val="af8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f8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fominyh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-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ivant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-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dou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7.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edumsko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/</w:t>
              </w:r>
              <w:r>
                <w:rPr>
                  <w:rStyle w:val="af8"/>
                  <w:sz w:val="28"/>
                  <w:szCs w:val="28"/>
                  <w:lang w:val="en-US"/>
                </w:rPr>
                <w:t>folders</w:t>
              </w:r>
              <w:r>
                <w:rPr>
                  <w:rStyle w:val="af8"/>
                  <w:sz w:val="28"/>
                  <w:szCs w:val="28"/>
                </w:rPr>
                <w:t>/</w:t>
              </w:r>
              <w:r>
                <w:rPr>
                  <w:rStyle w:val="af8"/>
                  <w:sz w:val="28"/>
                  <w:szCs w:val="28"/>
                  <w:lang w:val="en-US"/>
                </w:rPr>
                <w:t>post</w:t>
              </w:r>
              <w:r>
                <w:rPr>
                  <w:rStyle w:val="af8"/>
                  <w:sz w:val="28"/>
                  <w:szCs w:val="28"/>
                </w:rPr>
                <w:t>/691164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2AB59C4D" w14:textId="77777777" w:rsidR="004877E9" w:rsidRDefault="00000000">
            <w:pPr>
              <w:spacing w:line="360" w:lineRule="auto"/>
              <w:rPr>
                <w:sz w:val="28"/>
                <w:szCs w:val="28"/>
              </w:rPr>
            </w:pPr>
            <w:hyperlink r:id="rId20" w:tooltip="http://mshishova.ru/pesni-i-zaklichki-na-maslenicu/" w:history="1">
              <w:r>
                <w:rPr>
                  <w:rStyle w:val="af8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f8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mshishova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pesni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-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i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-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zaklichki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-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na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-</w:t>
              </w:r>
              <w:proofErr w:type="spellStart"/>
              <w:r>
                <w:rPr>
                  <w:rStyle w:val="af8"/>
                  <w:sz w:val="28"/>
                  <w:szCs w:val="28"/>
                  <w:lang w:val="en-US"/>
                </w:rPr>
                <w:t>maslenicu</w:t>
              </w:r>
              <w:proofErr w:type="spellEnd"/>
              <w:r>
                <w:rPr>
                  <w:rStyle w:val="af8"/>
                  <w:sz w:val="28"/>
                  <w:szCs w:val="28"/>
                </w:rPr>
                <w:t>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4877E9" w14:paraId="3EDB74AC" w14:textId="77777777">
        <w:trPr>
          <w:trHeight w:val="492"/>
          <w:tblCellSpacing w:w="0" w:type="dxa"/>
        </w:trPr>
        <w:tc>
          <w:tcPr>
            <w:tcW w:w="1069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E6E6E6"/>
          </w:tcPr>
          <w:p w14:paraId="0DD1A60A" w14:textId="77777777" w:rsidR="004877E9" w:rsidRDefault="0000000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Другие ресурсы: </w:t>
            </w:r>
          </w:p>
        </w:tc>
      </w:tr>
      <w:tr w:rsidR="004877E9" w14:paraId="1CB9EE03" w14:textId="77777777">
        <w:trPr>
          <w:trHeight w:val="680"/>
          <w:tblCellSpacing w:w="0" w:type="dxa"/>
        </w:trPr>
        <w:tc>
          <w:tcPr>
            <w:tcW w:w="10695" w:type="dxa"/>
            <w:tcBorders>
              <w:top w:val="single" w:sz="6" w:space="0" w:color="808080"/>
              <w:bottom w:val="single" w:sz="6" w:space="0" w:color="808080"/>
            </w:tcBorders>
          </w:tcPr>
          <w:p w14:paraId="0417B651" w14:textId="77777777" w:rsidR="004877E9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Родители, </w:t>
            </w:r>
            <w:proofErr w:type="gramStart"/>
            <w:r>
              <w:rPr>
                <w:sz w:val="28"/>
                <w:szCs w:val="28"/>
              </w:rPr>
              <w:t>учителя,  учащиеся</w:t>
            </w:r>
            <w:proofErr w:type="gramEnd"/>
            <w:r>
              <w:rPr>
                <w:sz w:val="28"/>
                <w:szCs w:val="28"/>
              </w:rPr>
              <w:t xml:space="preserve"> начальных классов.</w:t>
            </w:r>
          </w:p>
        </w:tc>
      </w:tr>
    </w:tbl>
    <w:p w14:paraId="23EC9F7D" w14:textId="77777777" w:rsidR="004877E9" w:rsidRDefault="004877E9">
      <w:pPr>
        <w:ind w:left="-1134" w:firstLine="1134"/>
      </w:pPr>
    </w:p>
    <w:p w14:paraId="47AF534E" w14:textId="77777777" w:rsidR="004877E9" w:rsidRDefault="004877E9">
      <w:pPr>
        <w:ind w:left="-284" w:firstLine="284"/>
      </w:pPr>
    </w:p>
    <w:sectPr w:rsidR="004877E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F6E7" w14:textId="77777777" w:rsidR="003F2249" w:rsidRDefault="003F2249">
      <w:r>
        <w:separator/>
      </w:r>
    </w:p>
  </w:endnote>
  <w:endnote w:type="continuationSeparator" w:id="0">
    <w:p w14:paraId="46E45E09" w14:textId="77777777" w:rsidR="003F2249" w:rsidRDefault="003F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D4313" w14:textId="77777777" w:rsidR="003F2249" w:rsidRDefault="003F2249">
      <w:r>
        <w:separator/>
      </w:r>
    </w:p>
  </w:footnote>
  <w:footnote w:type="continuationSeparator" w:id="0">
    <w:p w14:paraId="43E19C4C" w14:textId="77777777" w:rsidR="003F2249" w:rsidRDefault="003F2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0954"/>
    <w:multiLevelType w:val="hybridMultilevel"/>
    <w:tmpl w:val="25C08006"/>
    <w:lvl w:ilvl="0" w:tplc="CDA4A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70C0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D014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012D7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9F26A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3252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5A6E7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9626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EBC79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7D6CC2"/>
    <w:multiLevelType w:val="hybridMultilevel"/>
    <w:tmpl w:val="3B8E15D0"/>
    <w:lvl w:ilvl="0" w:tplc="2158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3A1C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A0D3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0AB2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AA969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4CB7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385B7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10ABE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FCA1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74838"/>
    <w:multiLevelType w:val="multilevel"/>
    <w:tmpl w:val="89748B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1A43870"/>
    <w:multiLevelType w:val="multilevel"/>
    <w:tmpl w:val="9A5EA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cs="Times New Roman" w:hint="default"/>
      </w:rPr>
    </w:lvl>
  </w:abstractNum>
  <w:abstractNum w:abstractNumId="4" w15:restartNumberingAfterBreak="0">
    <w:nsid w:val="2ED6141B"/>
    <w:multiLevelType w:val="hybridMultilevel"/>
    <w:tmpl w:val="01B4C898"/>
    <w:lvl w:ilvl="0" w:tplc="FE163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6F625A1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4C0F2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C32820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C68ECB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49CC57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36CE13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4F4BB6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BB2B76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E65A8A"/>
    <w:multiLevelType w:val="hybridMultilevel"/>
    <w:tmpl w:val="4D82C5CA"/>
    <w:lvl w:ilvl="0" w:tplc="88A0073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63047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6BC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8E2CE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314653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CA8DF9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6DE576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D056D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2E645E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4E7CC3"/>
    <w:multiLevelType w:val="hybridMultilevel"/>
    <w:tmpl w:val="2CF06090"/>
    <w:lvl w:ilvl="0" w:tplc="EE90BFF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3D8619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D6C3EB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918D2B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ED4C76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6A2620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38DC0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F18AB2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498332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AF07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73C7A0A"/>
    <w:multiLevelType w:val="hybridMultilevel"/>
    <w:tmpl w:val="323A3FEE"/>
    <w:lvl w:ilvl="0" w:tplc="F0DCD20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47055A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02BEA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9EE1BE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15012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1BE379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D86E6C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16AA5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BBE5B1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1669D8"/>
    <w:multiLevelType w:val="hybridMultilevel"/>
    <w:tmpl w:val="99CA7888"/>
    <w:lvl w:ilvl="0" w:tplc="5650AF3E">
      <w:start w:val="1"/>
      <w:numFmt w:val="decimal"/>
      <w:lvlText w:val="%1."/>
      <w:lvlJc w:val="left"/>
      <w:pPr>
        <w:ind w:left="765" w:hanging="360"/>
      </w:pPr>
      <w:rPr>
        <w:rFonts w:cs="Times New Roman"/>
        <w:color w:val="auto"/>
      </w:rPr>
    </w:lvl>
    <w:lvl w:ilvl="1" w:tplc="6F7ED73A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4AC83910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8EBE836C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60CAA974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6792E4EA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9F063678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23BE9542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81A63446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 w15:restartNumberingAfterBreak="0">
    <w:nsid w:val="5B3B3948"/>
    <w:multiLevelType w:val="hybridMultilevel"/>
    <w:tmpl w:val="97BEC486"/>
    <w:lvl w:ilvl="0" w:tplc="D4AC5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680D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D24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88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0A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21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C6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C1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BA2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F19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618B6040"/>
    <w:multiLevelType w:val="hybridMultilevel"/>
    <w:tmpl w:val="7A4C57F6"/>
    <w:lvl w:ilvl="0" w:tplc="CA164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023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64E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45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4B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C7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62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65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5C8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F6D0D"/>
    <w:multiLevelType w:val="multilevel"/>
    <w:tmpl w:val="B0B474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 w16cid:durableId="773134153">
    <w:abstractNumId w:val="12"/>
  </w:num>
  <w:num w:numId="2" w16cid:durableId="306520714">
    <w:abstractNumId w:val="10"/>
  </w:num>
  <w:num w:numId="3" w16cid:durableId="1741829195">
    <w:abstractNumId w:val="1"/>
  </w:num>
  <w:num w:numId="4" w16cid:durableId="1800761215">
    <w:abstractNumId w:val="5"/>
  </w:num>
  <w:num w:numId="5" w16cid:durableId="1895509125">
    <w:abstractNumId w:val="6"/>
  </w:num>
  <w:num w:numId="6" w16cid:durableId="9882410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800712">
    <w:abstractNumId w:val="0"/>
  </w:num>
  <w:num w:numId="8" w16cid:durableId="816609682">
    <w:abstractNumId w:val="4"/>
  </w:num>
  <w:num w:numId="9" w16cid:durableId="751044220">
    <w:abstractNumId w:val="13"/>
  </w:num>
  <w:num w:numId="10" w16cid:durableId="1423256968">
    <w:abstractNumId w:val="3"/>
  </w:num>
  <w:num w:numId="11" w16cid:durableId="256646106">
    <w:abstractNumId w:val="8"/>
  </w:num>
  <w:num w:numId="12" w16cid:durableId="2050835506">
    <w:abstractNumId w:val="9"/>
  </w:num>
  <w:num w:numId="13" w16cid:durableId="1017775894">
    <w:abstractNumId w:val="11"/>
  </w:num>
  <w:num w:numId="14" w16cid:durableId="6200672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7E9"/>
    <w:rsid w:val="000D6C47"/>
    <w:rsid w:val="003F2249"/>
    <w:rsid w:val="0048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DDA9"/>
  <w15:docId w15:val="{C68D9FE6-01AF-476F-A6F1-82CB8F9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table" w:styleId="af3">
    <w:name w:val="Table Grid"/>
    <w:basedOn w:val="a1"/>
    <w:uiPriority w:val="9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link w:val="af5"/>
    <w:uiPriority w:val="99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f5">
    <w:name w:val="Абзац списка Знак"/>
    <w:link w:val="af4"/>
    <w:uiPriority w:val="99"/>
    <w:rPr>
      <w:rFonts w:ascii="Calibri" w:hAnsi="Calibri"/>
    </w:rPr>
  </w:style>
  <w:style w:type="character" w:styleId="af6">
    <w:name w:val="Strong"/>
    <w:basedOn w:val="a0"/>
    <w:uiPriority w:val="99"/>
    <w:qFormat/>
    <w:rPr>
      <w:rFonts w:cs="Times New Roman"/>
      <w:b/>
    </w:rPr>
  </w:style>
  <w:style w:type="paragraph" w:customStyle="1" w:styleId="13">
    <w:name w:val="Абзац списка1"/>
    <w:basedOn w:val="a"/>
    <w:uiPriority w:val="99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7">
    <w:name w:val="Normal (Web)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basedOn w:val="a0"/>
    <w:uiPriority w:val="99"/>
    <w:rPr>
      <w:rFonts w:cs="Times New Roman"/>
      <w:color w:val="0563C1"/>
      <w:u w:val="single"/>
    </w:rPr>
  </w:style>
  <w:style w:type="paragraph" w:styleId="af9">
    <w:name w:val="header"/>
    <w:basedOn w:val="a"/>
    <w:link w:val="afa"/>
    <w:uiPriority w:val="9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a">
    <w:name w:val="Верхний колонтитул Знак"/>
    <w:basedOn w:val="a0"/>
    <w:link w:val="af9"/>
    <w:uiPriority w:val="99"/>
    <w:rPr>
      <w:rFonts w:ascii="Times New Roman" w:hAnsi="Times New Roman" w:cs="Times New Roman"/>
      <w:sz w:val="20"/>
      <w:lang w:eastAsia="ru-RU"/>
    </w:rPr>
  </w:style>
  <w:style w:type="paragraph" w:styleId="afb">
    <w:name w:val="footer"/>
    <w:basedOn w:val="a"/>
    <w:link w:val="afc"/>
    <w:uiPriority w:val="9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c">
    <w:name w:val="Нижний колонтитул Знак"/>
    <w:basedOn w:val="a0"/>
    <w:link w:val="afb"/>
    <w:uiPriority w:val="99"/>
    <w:rPr>
      <w:rFonts w:ascii="Times New Roman" w:hAnsi="Times New Roman" w:cs="Times New Roman"/>
      <w:sz w:val="20"/>
      <w:lang w:eastAsia="ru-RU"/>
    </w:rPr>
  </w:style>
  <w:style w:type="paragraph" w:customStyle="1" w:styleId="western">
    <w:name w:val="western"/>
    <w:basedOn w:val="a"/>
    <w:uiPriority w:val="99"/>
    <w:pPr>
      <w:widowControl/>
    </w:pPr>
    <w:rPr>
      <w:sz w:val="24"/>
      <w:szCs w:val="24"/>
    </w:rPr>
  </w:style>
  <w:style w:type="character" w:styleId="afd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chikivnuchiki.ru/blinne-stihi-zagadki-i-poslovitse-o-maslenitse/9/" TargetMode="External"/><Relationship Id="rId13" Type="http://schemas.openxmlformats.org/officeDocument/2006/relationships/hyperlink" Target="https://ru.depositphotos.com/21259019/stock-photo-the-girl-and-her-laptop.html" TargetMode="External"/><Relationship Id="rId18" Type="http://schemas.openxmlformats.org/officeDocument/2006/relationships/hyperlink" Target="https://strana-sovetov.com/miscellaneous/holidays/12964-pesni-na-maslenicu-teksty-russkih-narodnyh-maslenichnyh-pesen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aslenica.best-party.ru/articles/298" TargetMode="External"/><Relationship Id="rId12" Type="http://schemas.openxmlformats.org/officeDocument/2006/relationships/hyperlink" Target="https://ru.depositphotos.com/21259021/stock-photo-little-girl-is-writing.html" TargetMode="External"/><Relationship Id="rId17" Type="http://schemas.openxmlformats.org/officeDocument/2006/relationships/hyperlink" Target="https://supercook.ru/700-rpk-0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zumniki.ru/kartina_maslenica.htmlhttp://www.razumniki.ru/kartina_maslenica.html" TargetMode="External"/><Relationship Id="rId20" Type="http://schemas.openxmlformats.org/officeDocument/2006/relationships/hyperlink" Target="http://mshishova.ru/pesni-i-zaklichki-na-maslenic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depositphotos.com/11634659/stock-photo-boy-reading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&#1052;&#1072;&#1089;&#1083;&#1077;&#1085;&#1080;&#1094;&#1072;" TargetMode="External"/><Relationship Id="rId10" Type="http://schemas.openxmlformats.org/officeDocument/2006/relationships/hyperlink" Target="https://ru.depositphotos.com/161648004/stock-photo-reading.html" TargetMode="External"/><Relationship Id="rId19" Type="http://schemas.openxmlformats.org/officeDocument/2006/relationships/hyperlink" Target="https://fominyh-ivant-dou7.edumsko.ru/folders/post/6911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depositphotos.com/stock-photos/&#1088;&#1077;&#1073;&#1077;&#1085;&#1086;&#1082;-&#1089;-&#1082;&#1085;&#1080;&#1075;&#1086;&#1081;.html" TargetMode="External"/><Relationship Id="rId14" Type="http://schemas.openxmlformats.org/officeDocument/2006/relationships/hyperlink" Target="https://ru.depositphotos.com/51710933/stock-photo-colorful-school-supplie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1699</Words>
  <Characters>9689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Настюшка))))))к. 212</dc:creator>
  <cp:lastModifiedBy>Денис Хайретдинов</cp:lastModifiedBy>
  <cp:revision>22</cp:revision>
  <dcterms:created xsi:type="dcterms:W3CDTF">2019-11-17T21:28:00Z</dcterms:created>
  <dcterms:modified xsi:type="dcterms:W3CDTF">2023-10-13T17:54:00Z</dcterms:modified>
</cp:coreProperties>
</file>