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9D" w:rsidRPr="00B465A9" w:rsidRDefault="00A85D9D" w:rsidP="00B465A9">
      <w:pPr>
        <w:pStyle w:val="Pa21"/>
        <w:spacing w:line="360" w:lineRule="auto"/>
        <w:ind w:firstLine="709"/>
        <w:jc w:val="center"/>
        <w:rPr>
          <w:rStyle w:val="A10"/>
          <w:rFonts w:ascii="Times New Roman" w:hAnsi="Times New Roman" w:cs="Times New Roman"/>
          <w:b/>
          <w:sz w:val="28"/>
          <w:szCs w:val="28"/>
        </w:rPr>
      </w:pPr>
      <w:r w:rsidRPr="00B465A9">
        <w:rPr>
          <w:rStyle w:val="A10"/>
          <w:rFonts w:ascii="Times New Roman" w:hAnsi="Times New Roman" w:cs="Times New Roman"/>
          <w:b/>
          <w:sz w:val="28"/>
          <w:szCs w:val="28"/>
        </w:rPr>
        <w:t xml:space="preserve">Технология моделирования </w:t>
      </w:r>
      <w:r w:rsidR="00D600BE" w:rsidRPr="00B465A9">
        <w:rPr>
          <w:rStyle w:val="A10"/>
          <w:rFonts w:ascii="Times New Roman" w:hAnsi="Times New Roman" w:cs="Times New Roman"/>
          <w:b/>
          <w:sz w:val="28"/>
          <w:szCs w:val="28"/>
        </w:rPr>
        <w:t xml:space="preserve">на уроках биологии </w:t>
      </w:r>
      <w:r w:rsidRPr="00B465A9">
        <w:rPr>
          <w:rStyle w:val="A10"/>
          <w:rFonts w:ascii="Times New Roman" w:hAnsi="Times New Roman" w:cs="Times New Roman"/>
          <w:b/>
          <w:sz w:val="28"/>
          <w:szCs w:val="28"/>
        </w:rPr>
        <w:t>как средство активизации познавательного интереса учащихся.</w:t>
      </w:r>
    </w:p>
    <w:p w:rsidR="00A85D9D" w:rsidRPr="00A85D9D" w:rsidRDefault="00A85D9D" w:rsidP="00B465A9">
      <w:pPr>
        <w:pStyle w:val="Pa2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Style w:val="A10"/>
          <w:rFonts w:ascii="Times New Roman" w:hAnsi="Times New Roman" w:cs="Times New Roman"/>
          <w:sz w:val="24"/>
          <w:szCs w:val="24"/>
        </w:rPr>
        <w:t xml:space="preserve">    </w:t>
      </w:r>
      <w:r w:rsidR="00D600BE" w:rsidRPr="006A4501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 xml:space="preserve">На сегодняшний день одна из самых актуальных и значимых проблем в образовательном процессе является утрата познавательного интереса учащихся к обучению. К сожалению, уже в 5 классе, учащиеся приходят со сниженным познавательным интересом, это заметно по </w:t>
      </w:r>
      <w:proofErr w:type="gramStart"/>
      <w:r w:rsidR="00D600BE" w:rsidRPr="006A4501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тому</w:t>
      </w:r>
      <w:proofErr w:type="gramEnd"/>
      <w:r w:rsidR="00D600BE" w:rsidRPr="006A4501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 xml:space="preserve"> как они относятся к дополнительным заданиям, к участию в конкурсах, олимпиадах. А ведь каждый учитель хочет, чтобы его ученики хорошо учились, а главное с интересом и желанием.</w:t>
      </w:r>
    </w:p>
    <w:p w:rsidR="00A85D9D" w:rsidRPr="00A85D9D" w:rsidRDefault="00D600BE" w:rsidP="00B465A9">
      <w:pPr>
        <w:pStyle w:val="Pa11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 w:themeColor="text1"/>
        </w:rPr>
        <w:t xml:space="preserve">    Моей </w:t>
      </w:r>
      <w:r w:rsidRPr="006A4501">
        <w:rPr>
          <w:rFonts w:ascii="Times New Roman" w:hAnsi="Times New Roman"/>
          <w:color w:val="000000" w:themeColor="text1"/>
        </w:rPr>
        <w:t xml:space="preserve">ведущей идеей является реализация технологии моделирования, которая помимо повышения познавательного интереса учащихся к биологии, способствует достижению </w:t>
      </w:r>
      <w:proofErr w:type="spellStart"/>
      <w:r w:rsidRPr="006A4501">
        <w:rPr>
          <w:rFonts w:ascii="Times New Roman" w:hAnsi="Times New Roman"/>
          <w:color w:val="000000" w:themeColor="text1"/>
        </w:rPr>
        <w:t>метапредметных</w:t>
      </w:r>
      <w:proofErr w:type="spellEnd"/>
      <w:r w:rsidRPr="006A4501">
        <w:rPr>
          <w:rFonts w:ascii="Times New Roman" w:hAnsi="Times New Roman"/>
          <w:color w:val="000000" w:themeColor="text1"/>
        </w:rPr>
        <w:t xml:space="preserve"> результатов, а именно развивает коммуникативные компетентности, рукодельные умения, воображение и творческие способности. </w:t>
      </w:r>
      <w:r w:rsidR="00A85D9D" w:rsidRPr="00A85D9D">
        <w:rPr>
          <w:rFonts w:ascii="Times New Roman" w:hAnsi="Times New Roman" w:cs="Times New Roman"/>
        </w:rPr>
        <w:t>Возможностей для такого действенного овладения предметным моделированием в школьном кур</w:t>
      </w:r>
      <w:r>
        <w:rPr>
          <w:rFonts w:ascii="Times New Roman" w:hAnsi="Times New Roman" w:cs="Times New Roman"/>
        </w:rPr>
        <w:t>се биоло</w:t>
      </w:r>
      <w:r w:rsidR="00A85D9D" w:rsidRPr="00A85D9D">
        <w:rPr>
          <w:rFonts w:ascii="Times New Roman" w:hAnsi="Times New Roman" w:cs="Times New Roman"/>
        </w:rPr>
        <w:t>гии немало. Это предметное моделирование растительных и животных клеток пр</w:t>
      </w:r>
      <w:r>
        <w:rPr>
          <w:rFonts w:ascii="Times New Roman" w:hAnsi="Times New Roman" w:cs="Times New Roman"/>
        </w:rPr>
        <w:t>остейших, создание моделей цвет</w:t>
      </w:r>
      <w:r w:rsidR="00A85D9D" w:rsidRPr="00A85D9D">
        <w:rPr>
          <w:rFonts w:ascii="Times New Roman" w:hAnsi="Times New Roman" w:cs="Times New Roman"/>
        </w:rPr>
        <w:t>ков с простым или двойным околоцветником, обоеполых и раздельнополых; э</w:t>
      </w:r>
      <w:r>
        <w:rPr>
          <w:rFonts w:ascii="Times New Roman" w:hAnsi="Times New Roman" w:cs="Times New Roman"/>
        </w:rPr>
        <w:t xml:space="preserve">нтомофильных, анемофильных и </w:t>
      </w:r>
      <w:proofErr w:type="spellStart"/>
      <w:r>
        <w:rPr>
          <w:rFonts w:ascii="Times New Roman" w:hAnsi="Times New Roman" w:cs="Times New Roman"/>
        </w:rPr>
        <w:t>ор</w:t>
      </w:r>
      <w:r w:rsidR="00A85D9D" w:rsidRPr="00A85D9D">
        <w:rPr>
          <w:rFonts w:ascii="Times New Roman" w:hAnsi="Times New Roman" w:cs="Times New Roman"/>
        </w:rPr>
        <w:t>нитофильных</w:t>
      </w:r>
      <w:proofErr w:type="spellEnd"/>
      <w:r w:rsidR="00A85D9D" w:rsidRPr="00A85D9D">
        <w:rPr>
          <w:rFonts w:ascii="Times New Roman" w:hAnsi="Times New Roman" w:cs="Times New Roman"/>
        </w:rPr>
        <w:t xml:space="preserve"> цветков, простых и сложных соцветий. </w:t>
      </w:r>
    </w:p>
    <w:p w:rsidR="00A85D9D" w:rsidRDefault="00D600BE" w:rsidP="00B465A9">
      <w:pPr>
        <w:pStyle w:val="Pa11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85D9D" w:rsidRPr="00A85D9D">
        <w:rPr>
          <w:rFonts w:ascii="Times New Roman" w:hAnsi="Times New Roman" w:cs="Times New Roman"/>
        </w:rPr>
        <w:t>Предметная модель может быть выполнена в любой технике, тут есть, где ра</w:t>
      </w:r>
      <w:r>
        <w:rPr>
          <w:rFonts w:ascii="Times New Roman" w:hAnsi="Times New Roman" w:cs="Times New Roman"/>
        </w:rPr>
        <w:t>згуляться фантазии. Учащиеся ис</w:t>
      </w:r>
      <w:r w:rsidR="00A85D9D" w:rsidRPr="00A85D9D">
        <w:rPr>
          <w:rFonts w:ascii="Times New Roman" w:hAnsi="Times New Roman" w:cs="Times New Roman"/>
        </w:rPr>
        <w:t>пользуют разнообразные</w:t>
      </w:r>
      <w:r>
        <w:rPr>
          <w:rFonts w:ascii="Times New Roman" w:hAnsi="Times New Roman" w:cs="Times New Roman"/>
        </w:rPr>
        <w:t xml:space="preserve"> материалы: картон, нитки, цвет</w:t>
      </w:r>
      <w:r w:rsidR="00A85D9D" w:rsidRPr="00A85D9D">
        <w:rPr>
          <w:rFonts w:ascii="Times New Roman" w:hAnsi="Times New Roman" w:cs="Times New Roman"/>
        </w:rPr>
        <w:t xml:space="preserve">ные карандаши (или </w:t>
      </w:r>
      <w:r>
        <w:rPr>
          <w:rFonts w:ascii="Times New Roman" w:hAnsi="Times New Roman" w:cs="Times New Roman"/>
        </w:rPr>
        <w:t>фломастеры), пластилин. Примера</w:t>
      </w:r>
      <w:r w:rsidR="00A85D9D" w:rsidRPr="00A85D9D">
        <w:rPr>
          <w:rFonts w:ascii="Times New Roman" w:hAnsi="Times New Roman" w:cs="Times New Roman"/>
        </w:rPr>
        <w:t>ми предметных моделей могут послужить модели молекулы ДНК, РНК, структур белк</w:t>
      </w:r>
      <w:r>
        <w:rPr>
          <w:rFonts w:ascii="Times New Roman" w:hAnsi="Times New Roman" w:cs="Times New Roman"/>
        </w:rPr>
        <w:t xml:space="preserve">а из бисера и бус, модели </w:t>
      </w:r>
      <w:proofErr w:type="spellStart"/>
      <w:r>
        <w:rPr>
          <w:rFonts w:ascii="Times New Roman" w:hAnsi="Times New Roman" w:cs="Times New Roman"/>
        </w:rPr>
        <w:t>капси</w:t>
      </w:r>
      <w:r w:rsidR="00A85D9D" w:rsidRPr="00A85D9D">
        <w:rPr>
          <w:rFonts w:ascii="Times New Roman" w:hAnsi="Times New Roman" w:cs="Times New Roman"/>
        </w:rPr>
        <w:t>дов</w:t>
      </w:r>
      <w:proofErr w:type="spellEnd"/>
      <w:r w:rsidR="00A85D9D" w:rsidRPr="00A85D9D">
        <w:rPr>
          <w:rFonts w:ascii="Times New Roman" w:hAnsi="Times New Roman" w:cs="Times New Roman"/>
        </w:rPr>
        <w:t xml:space="preserve"> вирусов, бактериофага из бумаги. </w:t>
      </w:r>
    </w:p>
    <w:p w:rsidR="009665DF" w:rsidRDefault="00D600BE" w:rsidP="00B465A9">
      <w:pPr>
        <w:pStyle w:val="Default"/>
        <w:spacing w:line="360" w:lineRule="auto"/>
        <w:ind w:firstLine="709"/>
        <w:jc w:val="both"/>
      </w:pPr>
      <w:r>
        <w:t xml:space="preserve">          </w:t>
      </w:r>
      <w:r w:rsidR="00E13624">
        <w:t>Алгоритм создание модели:</w:t>
      </w:r>
    </w:p>
    <w:p w:rsidR="00000000" w:rsidRPr="00D600BE" w:rsidRDefault="00B465A9" w:rsidP="00B465A9">
      <w:pPr>
        <w:pStyle w:val="Default"/>
        <w:numPr>
          <w:ilvl w:val="0"/>
          <w:numId w:val="1"/>
        </w:numPr>
        <w:spacing w:line="360" w:lineRule="auto"/>
        <w:ind w:firstLine="709"/>
        <w:jc w:val="both"/>
      </w:pPr>
      <w:r w:rsidRPr="00D600BE">
        <w:t>Ставим цель</w:t>
      </w:r>
    </w:p>
    <w:p w:rsidR="00000000" w:rsidRPr="00D600BE" w:rsidRDefault="00B465A9" w:rsidP="00B465A9">
      <w:pPr>
        <w:pStyle w:val="Default"/>
        <w:numPr>
          <w:ilvl w:val="0"/>
          <w:numId w:val="1"/>
        </w:numPr>
        <w:spacing w:line="360" w:lineRule="auto"/>
        <w:ind w:firstLine="709"/>
        <w:jc w:val="both"/>
      </w:pPr>
      <w:r w:rsidRPr="00D600BE">
        <w:t>Анализируем все</w:t>
      </w:r>
      <w:r w:rsidRPr="00D600BE">
        <w:t xml:space="preserve"> известные свойства объекта моделирования</w:t>
      </w:r>
    </w:p>
    <w:p w:rsidR="00000000" w:rsidRPr="00D600BE" w:rsidRDefault="00B465A9" w:rsidP="00B465A9">
      <w:pPr>
        <w:pStyle w:val="Default"/>
        <w:numPr>
          <w:ilvl w:val="0"/>
          <w:numId w:val="1"/>
        </w:numPr>
        <w:spacing w:line="360" w:lineRule="auto"/>
        <w:ind w:firstLine="709"/>
        <w:jc w:val="both"/>
      </w:pPr>
      <w:r w:rsidRPr="00D600BE">
        <w:t>Вычленяем признаки объекта</w:t>
      </w:r>
    </w:p>
    <w:p w:rsidR="00000000" w:rsidRPr="00D600BE" w:rsidRDefault="00B465A9" w:rsidP="00B465A9">
      <w:pPr>
        <w:pStyle w:val="Default"/>
        <w:numPr>
          <w:ilvl w:val="0"/>
          <w:numId w:val="1"/>
        </w:numPr>
        <w:spacing w:line="360" w:lineRule="auto"/>
        <w:ind w:firstLine="709"/>
        <w:jc w:val="both"/>
      </w:pPr>
      <w:r w:rsidRPr="00D600BE">
        <w:t>Выбираем форму представления объекта</w:t>
      </w:r>
    </w:p>
    <w:p w:rsidR="00000000" w:rsidRPr="00D600BE" w:rsidRDefault="00B465A9" w:rsidP="00B465A9">
      <w:pPr>
        <w:pStyle w:val="Default"/>
        <w:numPr>
          <w:ilvl w:val="0"/>
          <w:numId w:val="1"/>
        </w:numPr>
        <w:spacing w:line="360" w:lineRule="auto"/>
        <w:ind w:firstLine="709"/>
        <w:jc w:val="both"/>
      </w:pPr>
      <w:r w:rsidRPr="00D600BE">
        <w:t>Строим модель</w:t>
      </w:r>
    </w:p>
    <w:p w:rsidR="00000000" w:rsidRPr="00D600BE" w:rsidRDefault="00B465A9" w:rsidP="00B465A9">
      <w:pPr>
        <w:pStyle w:val="Default"/>
        <w:numPr>
          <w:ilvl w:val="0"/>
          <w:numId w:val="1"/>
        </w:numPr>
        <w:spacing w:line="360" w:lineRule="auto"/>
        <w:ind w:firstLine="709"/>
        <w:jc w:val="both"/>
      </w:pPr>
      <w:r w:rsidRPr="00D600BE">
        <w:t>Исследуем модель</w:t>
      </w:r>
    </w:p>
    <w:p w:rsidR="00000000" w:rsidRPr="00D600BE" w:rsidRDefault="00B465A9" w:rsidP="00B465A9">
      <w:pPr>
        <w:pStyle w:val="Default"/>
        <w:numPr>
          <w:ilvl w:val="0"/>
          <w:numId w:val="1"/>
        </w:numPr>
        <w:spacing w:line="360" w:lineRule="auto"/>
        <w:ind w:firstLine="709"/>
        <w:jc w:val="both"/>
      </w:pPr>
      <w:r w:rsidRPr="00D600BE">
        <w:t>Переносим полученные на модели сведения на из</w:t>
      </w:r>
      <w:r w:rsidRPr="00D600BE">
        <w:t>учаемый объект</w:t>
      </w:r>
    </w:p>
    <w:p w:rsidR="009665DF" w:rsidRDefault="00E13624" w:rsidP="00B465A9">
      <w:pPr>
        <w:pStyle w:val="Default"/>
        <w:spacing w:line="360" w:lineRule="auto"/>
        <w:ind w:firstLine="709"/>
        <w:jc w:val="both"/>
      </w:pPr>
      <w:r>
        <w:t>В качестве примера, рассмотрим тему «Плоские черви» 7 класс. Среди плоских червей есть паразиты, они поселяются в кишечнике человека и едят то, что мы едим. Их называют ленточными. Чтобы понять их устройство и создать модел</w:t>
      </w:r>
      <w:r w:rsidR="00B465A9">
        <w:t>ь, нужно взять туалетную бумагу, пшено и клей и воду.</w:t>
      </w:r>
    </w:p>
    <w:p w:rsidR="00E13624" w:rsidRDefault="00E13624" w:rsidP="00B465A9">
      <w:pPr>
        <w:pStyle w:val="Default"/>
        <w:spacing w:line="360" w:lineRule="auto"/>
        <w:ind w:firstLine="709"/>
        <w:jc w:val="both"/>
      </w:pPr>
      <w:r>
        <w:t>1.Ленточные черви такие же плоские как туалетная бумага.</w:t>
      </w:r>
    </w:p>
    <w:p w:rsidR="00E13624" w:rsidRDefault="00E13624" w:rsidP="00B465A9">
      <w:pPr>
        <w:pStyle w:val="Default"/>
        <w:spacing w:line="360" w:lineRule="auto"/>
        <w:ind w:firstLine="709"/>
        <w:jc w:val="both"/>
      </w:pPr>
      <w:r>
        <w:lastRenderedPageBreak/>
        <w:t>2. Они такие же длинные как туалетная бумага, оторвем примерно десять метров бумаги, это и будет наш ленточный червь.</w:t>
      </w:r>
    </w:p>
    <w:p w:rsidR="00E13624" w:rsidRDefault="00E13624" w:rsidP="00B465A9">
      <w:pPr>
        <w:pStyle w:val="Default"/>
        <w:spacing w:line="360" w:lineRule="auto"/>
        <w:ind w:firstLine="709"/>
        <w:jc w:val="both"/>
      </w:pPr>
      <w:r>
        <w:t>3. Ленточные черви такие же беловато-серые как туалетная бумага.</w:t>
      </w:r>
    </w:p>
    <w:p w:rsidR="00E13624" w:rsidRDefault="00E13624" w:rsidP="00B465A9">
      <w:pPr>
        <w:pStyle w:val="Default"/>
        <w:spacing w:line="360" w:lineRule="auto"/>
        <w:ind w:firstLine="709"/>
        <w:jc w:val="both"/>
      </w:pPr>
      <w:r>
        <w:t>4. Капнем на бумагу из пипетки каплю воды, она всосется так же быстро, как всасывается пища ленточным червем в организме больного человека.</w:t>
      </w:r>
    </w:p>
    <w:p w:rsidR="00E13624" w:rsidRDefault="00E13624" w:rsidP="00B465A9">
      <w:pPr>
        <w:pStyle w:val="Default"/>
        <w:spacing w:line="360" w:lineRule="auto"/>
        <w:ind w:firstLine="709"/>
        <w:jc w:val="both"/>
      </w:pPr>
      <w:r>
        <w:t>5. У ленточных червей тело поделено на отдельные членики. В конце червя эти членики отрываются от его тела. Так же и туалетная бумага поделена на членики, чтобы отрываться в конце.</w:t>
      </w:r>
    </w:p>
    <w:p w:rsidR="00E13624" w:rsidRDefault="00E13624" w:rsidP="00B465A9">
      <w:pPr>
        <w:pStyle w:val="Default"/>
        <w:spacing w:line="360" w:lineRule="auto"/>
        <w:ind w:firstLine="709"/>
        <w:jc w:val="both"/>
      </w:pPr>
      <w:r>
        <w:t xml:space="preserve">6. В последнем членике червя много яиц. Они круглые и мелкие. Если аккуратно смазать клеем </w:t>
      </w:r>
      <w:r w:rsidR="00B465A9">
        <w:t>последний членик бумаги и посыпать на него пшено, то оно приклеится как яйца.</w:t>
      </w:r>
    </w:p>
    <w:p w:rsidR="009665DF" w:rsidRDefault="00B465A9" w:rsidP="00B465A9">
      <w:pPr>
        <w:pStyle w:val="Default"/>
        <w:spacing w:line="360" w:lineRule="auto"/>
        <w:ind w:firstLine="709"/>
        <w:jc w:val="both"/>
      </w:pPr>
      <w:r>
        <w:t xml:space="preserve">7. А еще на последней части </w:t>
      </w:r>
      <w:proofErr w:type="gramStart"/>
      <w:r>
        <w:t>червя-крохотная</w:t>
      </w:r>
      <w:proofErr w:type="gramEnd"/>
      <w:r>
        <w:t xml:space="preserve"> головка для прикрепления. Смотаем конец бумаги в крохотный комочек и получим почти настоящего ленточного червя.</w:t>
      </w:r>
    </w:p>
    <w:p w:rsidR="00B465A9" w:rsidRPr="009665DF" w:rsidRDefault="00B465A9" w:rsidP="00B465A9">
      <w:pPr>
        <w:pStyle w:val="Default"/>
        <w:spacing w:line="360" w:lineRule="auto"/>
        <w:ind w:firstLine="709"/>
        <w:jc w:val="both"/>
      </w:pPr>
      <w:r>
        <w:t xml:space="preserve">Применение данной технологии, вызывает большой интерес у учащихся, особенно в данном случае, эмоциональный </w:t>
      </w:r>
      <w:proofErr w:type="spellStart"/>
      <w:r>
        <w:t>отлик</w:t>
      </w:r>
      <w:proofErr w:type="spellEnd"/>
      <w:r>
        <w:t xml:space="preserve"> находит длина ленточного червя, </w:t>
      </w:r>
      <w:proofErr w:type="gramStart"/>
      <w:r>
        <w:t>а</w:t>
      </w:r>
      <w:proofErr w:type="gramEnd"/>
      <w:r>
        <w:t xml:space="preserve"> как известно, эмоционально окрашенная информация прочно остается с нами.</w:t>
      </w:r>
      <w:bookmarkStart w:id="0" w:name="_GoBack"/>
      <w:bookmarkEnd w:id="0"/>
    </w:p>
    <w:p w:rsidR="00A85D9D" w:rsidRPr="00A85D9D" w:rsidRDefault="00A85D9D" w:rsidP="00A85D9D">
      <w:pPr>
        <w:pStyle w:val="Default"/>
        <w:pageBreakBefore/>
        <w:spacing w:line="201" w:lineRule="atLeast"/>
        <w:ind w:firstLine="280"/>
        <w:jc w:val="both"/>
        <w:rPr>
          <w:rFonts w:ascii="Times New Roman" w:hAnsi="Times New Roman" w:cs="Times New Roman"/>
          <w:color w:val="auto"/>
        </w:rPr>
      </w:pPr>
      <w:proofErr w:type="spellStart"/>
      <w:r w:rsidRPr="00A85D9D">
        <w:rPr>
          <w:rFonts w:ascii="Times New Roman" w:hAnsi="Times New Roman" w:cs="Times New Roman"/>
          <w:color w:val="auto"/>
        </w:rPr>
        <w:lastRenderedPageBreak/>
        <w:t>вится</w:t>
      </w:r>
      <w:proofErr w:type="spellEnd"/>
      <w:r w:rsidRPr="00A85D9D">
        <w:rPr>
          <w:rFonts w:ascii="Times New Roman" w:hAnsi="Times New Roman" w:cs="Times New Roman"/>
          <w:color w:val="auto"/>
        </w:rPr>
        <w:t xml:space="preserve"> создание информационных моделей, при составлении которых, у школьников развиваются логическое мышление, умение выделять главное, анализировать, делать выводы. </w:t>
      </w:r>
    </w:p>
    <w:p w:rsidR="00A85D9D" w:rsidRPr="00A85D9D" w:rsidRDefault="00A85D9D" w:rsidP="00A85D9D">
      <w:pPr>
        <w:pStyle w:val="Pa11"/>
        <w:ind w:firstLine="280"/>
        <w:jc w:val="both"/>
        <w:rPr>
          <w:rFonts w:ascii="Times New Roman" w:hAnsi="Times New Roman" w:cs="Times New Roman"/>
        </w:rPr>
      </w:pPr>
      <w:r w:rsidRPr="00A85D9D">
        <w:rPr>
          <w:rFonts w:ascii="Times New Roman" w:hAnsi="Times New Roman" w:cs="Times New Roman"/>
        </w:rPr>
        <w:t>Информационные модели представляют объекты, про</w:t>
      </w:r>
      <w:r w:rsidRPr="00A85D9D">
        <w:rPr>
          <w:rFonts w:ascii="Times New Roman" w:hAnsi="Times New Roman" w:cs="Times New Roman"/>
        </w:rPr>
        <w:softHyphen/>
        <w:t>цессы и явления в образной или знаковой форме. В своей практике я использую такие информационные модели как: логико-смысловые модели (ЛСМ), интеллект-карты, гра</w:t>
      </w:r>
      <w:r w:rsidRPr="00A85D9D">
        <w:rPr>
          <w:rFonts w:ascii="Times New Roman" w:hAnsi="Times New Roman" w:cs="Times New Roman"/>
        </w:rPr>
        <w:softHyphen/>
        <w:t>фические модели, кластер, прием «</w:t>
      </w:r>
      <w:proofErr w:type="spellStart"/>
      <w:r w:rsidRPr="00A85D9D">
        <w:rPr>
          <w:rFonts w:ascii="Times New Roman" w:hAnsi="Times New Roman" w:cs="Times New Roman"/>
        </w:rPr>
        <w:t>Фишбоун</w:t>
      </w:r>
      <w:proofErr w:type="spellEnd"/>
      <w:r w:rsidRPr="00A85D9D">
        <w:rPr>
          <w:rFonts w:ascii="Times New Roman" w:hAnsi="Times New Roman" w:cs="Times New Roman"/>
        </w:rPr>
        <w:t xml:space="preserve">» и др. </w:t>
      </w:r>
    </w:p>
    <w:p w:rsidR="00A85D9D" w:rsidRPr="00A85D9D" w:rsidRDefault="00A85D9D" w:rsidP="00A85D9D">
      <w:pPr>
        <w:pStyle w:val="Pa11"/>
        <w:ind w:firstLine="280"/>
        <w:jc w:val="both"/>
        <w:rPr>
          <w:rFonts w:ascii="Times New Roman" w:hAnsi="Times New Roman" w:cs="Times New Roman"/>
        </w:rPr>
      </w:pPr>
      <w:r w:rsidRPr="00A85D9D">
        <w:rPr>
          <w:rFonts w:ascii="Times New Roman" w:hAnsi="Times New Roman" w:cs="Times New Roman"/>
          <w:b/>
          <w:bCs/>
        </w:rPr>
        <w:t xml:space="preserve">1. Интеллект-карты — </w:t>
      </w:r>
      <w:r w:rsidRPr="00A85D9D">
        <w:rPr>
          <w:rFonts w:ascii="Times New Roman" w:hAnsi="Times New Roman" w:cs="Times New Roman"/>
        </w:rPr>
        <w:t xml:space="preserve">это способ структурирования и представления информации в графической, визуальной форме. В основе создания интеллект-карт лежит процесс </w:t>
      </w:r>
      <w:proofErr w:type="spellStart"/>
      <w:r w:rsidRPr="00A85D9D">
        <w:rPr>
          <w:rFonts w:ascii="Times New Roman" w:hAnsi="Times New Roman" w:cs="Times New Roman"/>
        </w:rPr>
        <w:t>радиантного</w:t>
      </w:r>
      <w:proofErr w:type="spellEnd"/>
      <w:r w:rsidRPr="00A85D9D">
        <w:rPr>
          <w:rFonts w:ascii="Times New Roman" w:hAnsi="Times New Roman" w:cs="Times New Roman"/>
        </w:rPr>
        <w:t xml:space="preserve"> мышления. </w:t>
      </w:r>
    </w:p>
    <w:p w:rsidR="00A85D9D" w:rsidRPr="00A85D9D" w:rsidRDefault="00A85D9D" w:rsidP="00A85D9D">
      <w:pPr>
        <w:pStyle w:val="Pa11"/>
        <w:ind w:firstLine="280"/>
        <w:jc w:val="both"/>
        <w:rPr>
          <w:rFonts w:ascii="Times New Roman" w:hAnsi="Times New Roman" w:cs="Times New Roman"/>
        </w:rPr>
      </w:pPr>
      <w:r w:rsidRPr="00A85D9D">
        <w:rPr>
          <w:rFonts w:ascii="Times New Roman" w:hAnsi="Times New Roman" w:cs="Times New Roman"/>
        </w:rPr>
        <w:t xml:space="preserve">Принципы создания интеллект — карты: </w:t>
      </w:r>
    </w:p>
    <w:p w:rsidR="00A85D9D" w:rsidRPr="00A85D9D" w:rsidRDefault="00A85D9D" w:rsidP="00A85D9D">
      <w:pPr>
        <w:pStyle w:val="Pa11"/>
        <w:ind w:firstLine="280"/>
        <w:jc w:val="both"/>
        <w:rPr>
          <w:rFonts w:ascii="Times New Roman" w:hAnsi="Times New Roman" w:cs="Times New Roman"/>
        </w:rPr>
      </w:pPr>
      <w:r w:rsidRPr="00A85D9D">
        <w:rPr>
          <w:rFonts w:ascii="Times New Roman" w:hAnsi="Times New Roman" w:cs="Times New Roman"/>
        </w:rPr>
        <w:t xml:space="preserve">1. В центре листа располагается основная тема. </w:t>
      </w:r>
    </w:p>
    <w:p w:rsidR="00A85D9D" w:rsidRPr="00A85D9D" w:rsidRDefault="00A85D9D" w:rsidP="00A85D9D">
      <w:pPr>
        <w:pStyle w:val="Pa11"/>
        <w:ind w:firstLine="280"/>
        <w:jc w:val="both"/>
        <w:rPr>
          <w:rFonts w:ascii="Times New Roman" w:hAnsi="Times New Roman" w:cs="Times New Roman"/>
        </w:rPr>
      </w:pPr>
      <w:r w:rsidRPr="00A85D9D">
        <w:rPr>
          <w:rFonts w:ascii="Times New Roman" w:hAnsi="Times New Roman" w:cs="Times New Roman"/>
        </w:rPr>
        <w:t xml:space="preserve">2. От нее отходят ветви первого уровня — различные идеи, связанные с основной темой. </w:t>
      </w:r>
    </w:p>
    <w:p w:rsidR="00A85D9D" w:rsidRPr="00A85D9D" w:rsidRDefault="00A85D9D" w:rsidP="00A85D9D">
      <w:pPr>
        <w:pStyle w:val="Pa11"/>
        <w:ind w:firstLine="280"/>
        <w:jc w:val="both"/>
        <w:rPr>
          <w:rFonts w:ascii="Times New Roman" w:hAnsi="Times New Roman" w:cs="Times New Roman"/>
        </w:rPr>
      </w:pPr>
      <w:r w:rsidRPr="00A85D9D">
        <w:rPr>
          <w:rFonts w:ascii="Times New Roman" w:hAnsi="Times New Roman" w:cs="Times New Roman"/>
        </w:rPr>
        <w:t xml:space="preserve">3. От веток первого уровня отходят связанные с ними ветви второго уровня. </w:t>
      </w:r>
    </w:p>
    <w:p w:rsidR="00A85D9D" w:rsidRPr="00A85D9D" w:rsidRDefault="00A85D9D" w:rsidP="00A85D9D">
      <w:pPr>
        <w:pStyle w:val="Pa11"/>
        <w:ind w:firstLine="280"/>
        <w:jc w:val="both"/>
        <w:rPr>
          <w:rFonts w:ascii="Times New Roman" w:hAnsi="Times New Roman" w:cs="Times New Roman"/>
        </w:rPr>
      </w:pPr>
      <w:r w:rsidRPr="00A85D9D">
        <w:rPr>
          <w:rFonts w:ascii="Times New Roman" w:hAnsi="Times New Roman" w:cs="Times New Roman"/>
        </w:rPr>
        <w:t>4. Добавляются рисунки, символы. При необходимости рисуются стрелки, используются несколько цветов для ри</w:t>
      </w:r>
      <w:r w:rsidRPr="00A85D9D">
        <w:rPr>
          <w:rFonts w:ascii="Times New Roman" w:hAnsi="Times New Roman" w:cs="Times New Roman"/>
        </w:rPr>
        <w:softHyphen/>
        <w:t xml:space="preserve">сования. </w:t>
      </w:r>
    </w:p>
    <w:p w:rsidR="00A85D9D" w:rsidRPr="00A85D9D" w:rsidRDefault="00A85D9D" w:rsidP="00A85D9D">
      <w:pPr>
        <w:pStyle w:val="Pa11"/>
        <w:ind w:firstLine="280"/>
        <w:jc w:val="both"/>
        <w:rPr>
          <w:rFonts w:ascii="Times New Roman" w:hAnsi="Times New Roman" w:cs="Times New Roman"/>
        </w:rPr>
      </w:pPr>
      <w:r w:rsidRPr="00A85D9D">
        <w:rPr>
          <w:rFonts w:ascii="Times New Roman" w:hAnsi="Times New Roman" w:cs="Times New Roman"/>
        </w:rPr>
        <w:t>Между ветвями возможно установление связей. Каж</w:t>
      </w:r>
      <w:r w:rsidRPr="00A85D9D">
        <w:rPr>
          <w:rFonts w:ascii="Times New Roman" w:hAnsi="Times New Roman" w:cs="Times New Roman"/>
        </w:rPr>
        <w:softHyphen/>
        <w:t>дая новая идея становится исходной точкой для после</w:t>
      </w:r>
      <w:r w:rsidRPr="00A85D9D">
        <w:rPr>
          <w:rFonts w:ascii="Times New Roman" w:hAnsi="Times New Roman" w:cs="Times New Roman"/>
        </w:rPr>
        <w:softHyphen/>
        <w:t>дующей идеи. Завершенная интеллект-карта напомина</w:t>
      </w:r>
      <w:r w:rsidRPr="00A85D9D">
        <w:rPr>
          <w:rFonts w:ascii="Times New Roman" w:hAnsi="Times New Roman" w:cs="Times New Roman"/>
        </w:rPr>
        <w:softHyphen/>
        <w:t>ет рисунок нейрона с множеством ветвящихся отростков. Теоретики психофизиологии утверждают, что такое визу</w:t>
      </w:r>
      <w:r w:rsidRPr="00A85D9D">
        <w:rPr>
          <w:rFonts w:ascii="Times New Roman" w:hAnsi="Times New Roman" w:cs="Times New Roman"/>
        </w:rPr>
        <w:softHyphen/>
        <w:t>альное представление информации отражает распростра</w:t>
      </w:r>
      <w:r w:rsidRPr="00A85D9D">
        <w:rPr>
          <w:rFonts w:ascii="Times New Roman" w:hAnsi="Times New Roman" w:cs="Times New Roman"/>
        </w:rPr>
        <w:softHyphen/>
        <w:t xml:space="preserve">нение информации в нашем мозге — из каждого нейрона во все стороны. </w:t>
      </w:r>
    </w:p>
    <w:p w:rsidR="00A85D9D" w:rsidRPr="00A85D9D" w:rsidRDefault="00A85D9D" w:rsidP="00A85D9D">
      <w:pPr>
        <w:pStyle w:val="Pa11"/>
        <w:ind w:firstLine="280"/>
        <w:jc w:val="both"/>
        <w:rPr>
          <w:rFonts w:ascii="Times New Roman" w:hAnsi="Times New Roman" w:cs="Times New Roman"/>
        </w:rPr>
      </w:pPr>
      <w:r w:rsidRPr="00A85D9D">
        <w:rPr>
          <w:rFonts w:ascii="Times New Roman" w:hAnsi="Times New Roman" w:cs="Times New Roman"/>
        </w:rPr>
        <w:t>Составление интеллект-карт я использую при изуче</w:t>
      </w:r>
      <w:r w:rsidRPr="00A85D9D">
        <w:rPr>
          <w:rFonts w:ascii="Times New Roman" w:hAnsi="Times New Roman" w:cs="Times New Roman"/>
        </w:rPr>
        <w:softHyphen/>
        <w:t>нии тем: «Корень», «Лист», «Цветок», «Плод» в 6 клас</w:t>
      </w:r>
      <w:r w:rsidRPr="00A85D9D">
        <w:rPr>
          <w:rFonts w:ascii="Times New Roman" w:hAnsi="Times New Roman" w:cs="Times New Roman"/>
        </w:rPr>
        <w:softHyphen/>
        <w:t>се и при изучении типов Животных в 7 классе. Исполь</w:t>
      </w:r>
      <w:r w:rsidRPr="00A85D9D">
        <w:rPr>
          <w:rFonts w:ascii="Times New Roman" w:hAnsi="Times New Roman" w:cs="Times New Roman"/>
        </w:rPr>
        <w:softHyphen/>
        <w:t>зование этого метода позволяет: лучше ориентироваться в изучаемом материале, является хорошим помощником при подготовке к итоговой контрольной работе, к олим</w:t>
      </w:r>
      <w:r w:rsidRPr="00A85D9D">
        <w:rPr>
          <w:rFonts w:ascii="Times New Roman" w:hAnsi="Times New Roman" w:cs="Times New Roman"/>
        </w:rPr>
        <w:softHyphen/>
        <w:t>пиаде, экзаменам. На запоминание ключевой информа</w:t>
      </w:r>
      <w:r w:rsidRPr="00A85D9D">
        <w:rPr>
          <w:rFonts w:ascii="Times New Roman" w:hAnsi="Times New Roman" w:cs="Times New Roman"/>
        </w:rPr>
        <w:softHyphen/>
        <w:t>ции тратится меньше времени, но наибольший эффект по</w:t>
      </w:r>
      <w:r w:rsidRPr="00A85D9D">
        <w:rPr>
          <w:rFonts w:ascii="Times New Roman" w:hAnsi="Times New Roman" w:cs="Times New Roman"/>
        </w:rPr>
        <w:softHyphen/>
        <w:t>лучается при последующем воспроизведении информации. Работа с интеллект — картами приемлема для индивиду</w:t>
      </w:r>
      <w:r w:rsidRPr="00A85D9D">
        <w:rPr>
          <w:rFonts w:ascii="Times New Roman" w:hAnsi="Times New Roman" w:cs="Times New Roman"/>
        </w:rPr>
        <w:softHyphen/>
        <w:t>альной работы, работы в парах, группах, коллективно с по</w:t>
      </w:r>
      <w:r w:rsidRPr="00A85D9D">
        <w:rPr>
          <w:rFonts w:ascii="Times New Roman" w:hAnsi="Times New Roman" w:cs="Times New Roman"/>
        </w:rPr>
        <w:softHyphen/>
        <w:t xml:space="preserve">мощью учителя, при использовании интерактивной доски. </w:t>
      </w:r>
    </w:p>
    <w:p w:rsidR="00A85D9D" w:rsidRPr="00A85D9D" w:rsidRDefault="00A85D9D" w:rsidP="00A85D9D">
      <w:pPr>
        <w:pStyle w:val="Pa11"/>
        <w:ind w:firstLine="280"/>
        <w:jc w:val="both"/>
        <w:rPr>
          <w:rFonts w:ascii="Times New Roman" w:hAnsi="Times New Roman" w:cs="Times New Roman"/>
        </w:rPr>
      </w:pPr>
      <w:r w:rsidRPr="00A85D9D">
        <w:rPr>
          <w:rFonts w:ascii="Times New Roman" w:hAnsi="Times New Roman" w:cs="Times New Roman"/>
        </w:rPr>
        <w:t>2. Более высокий уровень организации учебного ма</w:t>
      </w:r>
      <w:r w:rsidRPr="00A85D9D">
        <w:rPr>
          <w:rFonts w:ascii="Times New Roman" w:hAnsi="Times New Roman" w:cs="Times New Roman"/>
        </w:rPr>
        <w:softHyphen/>
        <w:t>териала обусловливает использование метод «</w:t>
      </w:r>
      <w:proofErr w:type="spellStart"/>
      <w:r w:rsidRPr="00A85D9D">
        <w:rPr>
          <w:rFonts w:ascii="Times New Roman" w:hAnsi="Times New Roman" w:cs="Times New Roman"/>
        </w:rPr>
        <w:t>Фишбоун</w:t>
      </w:r>
      <w:proofErr w:type="spellEnd"/>
      <w:r w:rsidRPr="00A85D9D">
        <w:rPr>
          <w:rFonts w:ascii="Times New Roman" w:hAnsi="Times New Roman" w:cs="Times New Roman"/>
        </w:rPr>
        <w:t>». «</w:t>
      </w:r>
      <w:proofErr w:type="spellStart"/>
      <w:r w:rsidRPr="00A85D9D">
        <w:rPr>
          <w:rFonts w:ascii="Times New Roman" w:hAnsi="Times New Roman" w:cs="Times New Roman"/>
        </w:rPr>
        <w:t>Фишбоун</w:t>
      </w:r>
      <w:proofErr w:type="spellEnd"/>
      <w:r w:rsidRPr="00A85D9D">
        <w:rPr>
          <w:rFonts w:ascii="Times New Roman" w:hAnsi="Times New Roman" w:cs="Times New Roman"/>
        </w:rPr>
        <w:t>» («рыбий скелет») — это упрощенное назва</w:t>
      </w:r>
      <w:r w:rsidRPr="00A85D9D">
        <w:rPr>
          <w:rFonts w:ascii="Times New Roman" w:hAnsi="Times New Roman" w:cs="Times New Roman"/>
        </w:rPr>
        <w:softHyphen/>
        <w:t xml:space="preserve">ние метода японского ученого </w:t>
      </w:r>
      <w:proofErr w:type="spellStart"/>
      <w:r w:rsidRPr="00A85D9D">
        <w:rPr>
          <w:rFonts w:ascii="Times New Roman" w:hAnsi="Times New Roman" w:cs="Times New Roman"/>
        </w:rPr>
        <w:t>Каору</w:t>
      </w:r>
      <w:proofErr w:type="spellEnd"/>
      <w:r w:rsidRPr="00A85D9D">
        <w:rPr>
          <w:rFonts w:ascii="Times New Roman" w:hAnsi="Times New Roman" w:cs="Times New Roman"/>
        </w:rPr>
        <w:t xml:space="preserve"> </w:t>
      </w:r>
      <w:proofErr w:type="spellStart"/>
      <w:r w:rsidRPr="00A85D9D">
        <w:rPr>
          <w:rFonts w:ascii="Times New Roman" w:hAnsi="Times New Roman" w:cs="Times New Roman"/>
        </w:rPr>
        <w:t>Исикавы</w:t>
      </w:r>
      <w:proofErr w:type="spellEnd"/>
      <w:r w:rsidRPr="00A85D9D">
        <w:rPr>
          <w:rFonts w:ascii="Times New Roman" w:hAnsi="Times New Roman" w:cs="Times New Roman"/>
        </w:rPr>
        <w:t>. Интерак</w:t>
      </w:r>
      <w:r w:rsidRPr="00A85D9D">
        <w:rPr>
          <w:rFonts w:ascii="Times New Roman" w:hAnsi="Times New Roman" w:cs="Times New Roman"/>
        </w:rPr>
        <w:softHyphen/>
        <w:t>тивная стратегия «</w:t>
      </w:r>
      <w:proofErr w:type="spellStart"/>
      <w:r w:rsidRPr="00A85D9D">
        <w:rPr>
          <w:rFonts w:ascii="Times New Roman" w:hAnsi="Times New Roman" w:cs="Times New Roman"/>
        </w:rPr>
        <w:t>Фишбоун</w:t>
      </w:r>
      <w:proofErr w:type="spellEnd"/>
      <w:r w:rsidRPr="00A85D9D">
        <w:rPr>
          <w:rFonts w:ascii="Times New Roman" w:hAnsi="Times New Roman" w:cs="Times New Roman"/>
        </w:rPr>
        <w:t>» — это графическая техни</w:t>
      </w:r>
      <w:r w:rsidRPr="00A85D9D">
        <w:rPr>
          <w:rFonts w:ascii="Times New Roman" w:hAnsi="Times New Roman" w:cs="Times New Roman"/>
        </w:rPr>
        <w:softHyphen/>
        <w:t>ка представления информации, включающая постановку проблемы, выяснение ее причин и подтверждающих фак</w:t>
      </w:r>
      <w:r w:rsidRPr="00A85D9D">
        <w:rPr>
          <w:rFonts w:ascii="Times New Roman" w:hAnsi="Times New Roman" w:cs="Times New Roman"/>
        </w:rPr>
        <w:softHyphen/>
        <w:t>тов и формулировку вывода. Схема «Рыбий скелет» состо</w:t>
      </w:r>
      <w:r w:rsidRPr="00A85D9D">
        <w:rPr>
          <w:rFonts w:ascii="Times New Roman" w:hAnsi="Times New Roman" w:cs="Times New Roman"/>
        </w:rPr>
        <w:softHyphen/>
        <w:t xml:space="preserve">ит из четырех элементов: </w:t>
      </w:r>
    </w:p>
    <w:p w:rsidR="00A85D9D" w:rsidRPr="00A85D9D" w:rsidRDefault="00A85D9D" w:rsidP="00A85D9D">
      <w:pPr>
        <w:pStyle w:val="Pa22"/>
        <w:ind w:left="560" w:hanging="280"/>
        <w:jc w:val="both"/>
        <w:rPr>
          <w:rFonts w:ascii="Times New Roman" w:hAnsi="Times New Roman" w:cs="Times New Roman"/>
        </w:rPr>
      </w:pPr>
      <w:r w:rsidRPr="00A85D9D">
        <w:rPr>
          <w:rFonts w:ascii="Times New Roman" w:hAnsi="Times New Roman" w:cs="Times New Roman"/>
        </w:rPr>
        <w:t xml:space="preserve">— голова, в которой обозначается проблема или вопрос; </w:t>
      </w:r>
    </w:p>
    <w:p w:rsidR="00A85D9D" w:rsidRPr="00A85D9D" w:rsidRDefault="00A85D9D" w:rsidP="00A85D9D">
      <w:pPr>
        <w:pStyle w:val="Pa22"/>
        <w:ind w:left="560" w:hanging="280"/>
        <w:jc w:val="both"/>
        <w:rPr>
          <w:rFonts w:ascii="Times New Roman" w:hAnsi="Times New Roman" w:cs="Times New Roman"/>
        </w:rPr>
      </w:pPr>
      <w:r w:rsidRPr="00A85D9D">
        <w:rPr>
          <w:rFonts w:ascii="Times New Roman" w:hAnsi="Times New Roman" w:cs="Times New Roman"/>
        </w:rPr>
        <w:t xml:space="preserve">— верхние косточки — причины или основные понятия явления, проблемы; </w:t>
      </w:r>
    </w:p>
    <w:p w:rsidR="00A85D9D" w:rsidRPr="00A85D9D" w:rsidRDefault="00A85D9D" w:rsidP="00A85D9D">
      <w:pPr>
        <w:pStyle w:val="Pa22"/>
        <w:ind w:left="560" w:hanging="280"/>
        <w:jc w:val="both"/>
        <w:rPr>
          <w:rFonts w:ascii="Times New Roman" w:hAnsi="Times New Roman" w:cs="Times New Roman"/>
        </w:rPr>
      </w:pPr>
      <w:r w:rsidRPr="00A85D9D">
        <w:rPr>
          <w:rFonts w:ascii="Times New Roman" w:hAnsi="Times New Roman" w:cs="Times New Roman"/>
        </w:rPr>
        <w:t>— нижние косточки — факты или аргументы, подтвер</w:t>
      </w:r>
      <w:r w:rsidRPr="00A85D9D">
        <w:rPr>
          <w:rFonts w:ascii="Times New Roman" w:hAnsi="Times New Roman" w:cs="Times New Roman"/>
        </w:rPr>
        <w:softHyphen/>
        <w:t xml:space="preserve">ждающие наличие тех или иных причин; </w:t>
      </w:r>
    </w:p>
    <w:p w:rsidR="00A85D9D" w:rsidRPr="00A85D9D" w:rsidRDefault="00A85D9D" w:rsidP="00A85D9D">
      <w:pPr>
        <w:pStyle w:val="Pa22"/>
        <w:ind w:left="560"/>
        <w:jc w:val="both"/>
        <w:rPr>
          <w:rFonts w:ascii="Times New Roman" w:hAnsi="Times New Roman" w:cs="Times New Roman"/>
        </w:rPr>
      </w:pPr>
      <w:r w:rsidRPr="00A85D9D">
        <w:rPr>
          <w:rFonts w:ascii="Times New Roman" w:hAnsi="Times New Roman" w:cs="Times New Roman"/>
        </w:rPr>
        <w:t>— хвост, содержащий выводы или обобщения по вопро</w:t>
      </w:r>
      <w:r w:rsidRPr="00A85D9D">
        <w:rPr>
          <w:rFonts w:ascii="Times New Roman" w:hAnsi="Times New Roman" w:cs="Times New Roman"/>
        </w:rPr>
        <w:softHyphen/>
        <w:t xml:space="preserve">сам. </w:t>
      </w:r>
    </w:p>
    <w:p w:rsidR="00A85D9D" w:rsidRPr="00A85D9D" w:rsidRDefault="00A85D9D" w:rsidP="00A85D9D">
      <w:pPr>
        <w:pStyle w:val="Pa11"/>
        <w:jc w:val="both"/>
        <w:rPr>
          <w:rFonts w:ascii="Times New Roman" w:hAnsi="Times New Roman" w:cs="Times New Roman"/>
        </w:rPr>
      </w:pPr>
      <w:r w:rsidRPr="00A85D9D">
        <w:rPr>
          <w:rFonts w:ascii="Times New Roman" w:hAnsi="Times New Roman" w:cs="Times New Roman"/>
        </w:rPr>
        <w:t>При изучении в 8 классе стратегию «</w:t>
      </w:r>
      <w:proofErr w:type="spellStart"/>
      <w:r w:rsidRPr="00A85D9D">
        <w:rPr>
          <w:rFonts w:ascii="Times New Roman" w:hAnsi="Times New Roman" w:cs="Times New Roman"/>
        </w:rPr>
        <w:t>Фишбоун</w:t>
      </w:r>
      <w:proofErr w:type="spellEnd"/>
      <w:r w:rsidRPr="00A85D9D">
        <w:rPr>
          <w:rFonts w:ascii="Times New Roman" w:hAnsi="Times New Roman" w:cs="Times New Roman"/>
        </w:rPr>
        <w:t>» я ис</w:t>
      </w:r>
      <w:r w:rsidRPr="00A85D9D">
        <w:rPr>
          <w:rFonts w:ascii="Times New Roman" w:hAnsi="Times New Roman" w:cs="Times New Roman"/>
        </w:rPr>
        <w:softHyphen/>
        <w:t>пользую при изучении следующих тем: «Гигиена пита</w:t>
      </w:r>
      <w:r w:rsidRPr="00A85D9D">
        <w:rPr>
          <w:rFonts w:ascii="Times New Roman" w:hAnsi="Times New Roman" w:cs="Times New Roman"/>
        </w:rPr>
        <w:softHyphen/>
        <w:t>ния. Предупреждение желудочно-кишечных заболеваний», «Причины сердечно-сосудистых заболеваний», «Гигиена органов дыхания», «Проявления авитаминозов», «Нару</w:t>
      </w:r>
      <w:r w:rsidRPr="00A85D9D">
        <w:rPr>
          <w:rFonts w:ascii="Times New Roman" w:hAnsi="Times New Roman" w:cs="Times New Roman"/>
        </w:rPr>
        <w:softHyphen/>
        <w:t>шения опорно-двигательной системы», «Почему мы ви</w:t>
      </w:r>
      <w:r w:rsidRPr="00A85D9D">
        <w:rPr>
          <w:rFonts w:ascii="Times New Roman" w:hAnsi="Times New Roman" w:cs="Times New Roman"/>
        </w:rPr>
        <w:softHyphen/>
        <w:t xml:space="preserve">дим?», «Почему мы слышим?» и др. </w:t>
      </w:r>
    </w:p>
    <w:p w:rsidR="00A85D9D" w:rsidRPr="00DD1937" w:rsidRDefault="00A85D9D" w:rsidP="00A85D9D">
      <w:pPr>
        <w:pStyle w:val="Pa11"/>
        <w:jc w:val="both"/>
        <w:rPr>
          <w:rFonts w:ascii="Times New Roman" w:hAnsi="Times New Roman" w:cs="Times New Roman"/>
        </w:rPr>
      </w:pPr>
      <w:r w:rsidRPr="00DD1937">
        <w:rPr>
          <w:rFonts w:ascii="Times New Roman" w:hAnsi="Times New Roman" w:cs="Times New Roman"/>
        </w:rPr>
        <w:t>Освоение стратегии «</w:t>
      </w:r>
      <w:proofErr w:type="spellStart"/>
      <w:r w:rsidRPr="00DD1937">
        <w:rPr>
          <w:rFonts w:ascii="Times New Roman" w:hAnsi="Times New Roman" w:cs="Times New Roman"/>
        </w:rPr>
        <w:t>Фишбоун</w:t>
      </w:r>
      <w:proofErr w:type="spellEnd"/>
      <w:r w:rsidRPr="00DD1937">
        <w:rPr>
          <w:rFonts w:ascii="Times New Roman" w:hAnsi="Times New Roman" w:cs="Times New Roman"/>
        </w:rPr>
        <w:t>» на уроках биологии по</w:t>
      </w:r>
      <w:r w:rsidRPr="00DD1937">
        <w:rPr>
          <w:rFonts w:ascii="Times New Roman" w:hAnsi="Times New Roman" w:cs="Times New Roman"/>
        </w:rPr>
        <w:softHyphen/>
        <w:t>зволяет учащимся: развивать критическое мышление, на</w:t>
      </w:r>
      <w:r w:rsidRPr="00DD1937">
        <w:rPr>
          <w:rFonts w:ascii="Times New Roman" w:hAnsi="Times New Roman" w:cs="Times New Roman"/>
        </w:rPr>
        <w:softHyphen/>
        <w:t xml:space="preserve">ходить причинно-следственные связи. </w:t>
      </w:r>
    </w:p>
    <w:p w:rsidR="00A85D9D" w:rsidRPr="00A85D9D" w:rsidRDefault="00A85D9D" w:rsidP="00A85D9D">
      <w:pPr>
        <w:pStyle w:val="Pa11"/>
        <w:jc w:val="both"/>
        <w:rPr>
          <w:rFonts w:ascii="Times New Roman" w:hAnsi="Times New Roman" w:cs="Times New Roman"/>
        </w:rPr>
      </w:pPr>
      <w:r w:rsidRPr="00A85D9D">
        <w:rPr>
          <w:rFonts w:ascii="Times New Roman" w:hAnsi="Times New Roman" w:cs="Times New Roman"/>
          <w:b/>
          <w:bCs/>
        </w:rPr>
        <w:t xml:space="preserve">3. Кластер </w:t>
      </w:r>
      <w:r w:rsidRPr="00A85D9D">
        <w:rPr>
          <w:rFonts w:ascii="Times New Roman" w:hAnsi="Times New Roman" w:cs="Times New Roman"/>
        </w:rPr>
        <w:t>— это графическая форма организации учебного материала, которая позволяет развивать умения установления причинно-следственных связей, классифици</w:t>
      </w:r>
      <w:r w:rsidRPr="00A85D9D">
        <w:rPr>
          <w:rFonts w:ascii="Times New Roman" w:hAnsi="Times New Roman" w:cs="Times New Roman"/>
        </w:rPr>
        <w:softHyphen/>
        <w:t>ровать и систематизировать. Кластер оформляется в виде грозди, пучка, созвездия. В центре располагается основ</w:t>
      </w:r>
      <w:r w:rsidRPr="00A85D9D">
        <w:rPr>
          <w:rFonts w:ascii="Times New Roman" w:hAnsi="Times New Roman" w:cs="Times New Roman"/>
        </w:rPr>
        <w:softHyphen/>
        <w:t xml:space="preserve">ное понятие (мысль, тема, проблема), по сторонам от него </w:t>
      </w:r>
      <w:r w:rsidRPr="00A85D9D">
        <w:rPr>
          <w:rFonts w:ascii="Times New Roman" w:hAnsi="Times New Roman" w:cs="Times New Roman"/>
        </w:rPr>
        <w:lastRenderedPageBreak/>
        <w:t>обозначаются смысловые единицы, которые раскрывают суть этого понятия или являются структурными звеньями. Кластеры я начинаю использовать с 8 класса, моими уче</w:t>
      </w:r>
      <w:r w:rsidRPr="00A85D9D">
        <w:rPr>
          <w:rFonts w:ascii="Times New Roman" w:hAnsi="Times New Roman" w:cs="Times New Roman"/>
        </w:rPr>
        <w:softHyphen/>
        <w:t>никами составлены кластеры: «Состав крови», «Скелет че</w:t>
      </w:r>
      <w:r w:rsidRPr="00A85D9D">
        <w:rPr>
          <w:rFonts w:ascii="Times New Roman" w:hAnsi="Times New Roman" w:cs="Times New Roman"/>
        </w:rPr>
        <w:softHyphen/>
        <w:t>ловека», «Виды иммунитета», «Дыхательная система че</w:t>
      </w:r>
      <w:r w:rsidRPr="00A85D9D">
        <w:rPr>
          <w:rFonts w:ascii="Times New Roman" w:hAnsi="Times New Roman" w:cs="Times New Roman"/>
        </w:rPr>
        <w:softHyphen/>
        <w:t xml:space="preserve">ловека», «Пищеварительная система», «Обмен веществ», «Строение кожи», «Нервная система» и «Органы чувств». </w:t>
      </w:r>
    </w:p>
    <w:p w:rsidR="00A85D9D" w:rsidRPr="00A85D9D" w:rsidRDefault="00A85D9D" w:rsidP="00A85D9D">
      <w:pPr>
        <w:pStyle w:val="Pa11"/>
        <w:jc w:val="both"/>
        <w:rPr>
          <w:rFonts w:ascii="Times New Roman" w:hAnsi="Times New Roman" w:cs="Times New Roman"/>
        </w:rPr>
      </w:pPr>
      <w:r w:rsidRPr="00A85D9D">
        <w:rPr>
          <w:rFonts w:ascii="Times New Roman" w:hAnsi="Times New Roman" w:cs="Times New Roman"/>
        </w:rPr>
        <w:t>Составление кластеров активизирует мыслительную деятельность учащихся; развивает способность к поиску, анализу, систематизации и творческой переработке инфор</w:t>
      </w:r>
      <w:r w:rsidRPr="00A85D9D">
        <w:rPr>
          <w:rFonts w:ascii="Times New Roman" w:hAnsi="Times New Roman" w:cs="Times New Roman"/>
        </w:rPr>
        <w:softHyphen/>
        <w:t>мации. Обучающиеся учатся ставить вопросы, выделять главное, сравнивать, обобщать, классифицировать, уста</w:t>
      </w:r>
      <w:r w:rsidRPr="00A85D9D">
        <w:rPr>
          <w:rFonts w:ascii="Times New Roman" w:hAnsi="Times New Roman" w:cs="Times New Roman"/>
        </w:rPr>
        <w:softHyphen/>
        <w:t xml:space="preserve">навливать причинно-следственные связи. </w:t>
      </w:r>
    </w:p>
    <w:p w:rsidR="00A85D9D" w:rsidRPr="00A85D9D" w:rsidRDefault="00DD1937" w:rsidP="00A85D9D">
      <w:pPr>
        <w:pStyle w:val="Pa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85D9D" w:rsidRPr="00A85D9D">
        <w:rPr>
          <w:rFonts w:ascii="Times New Roman" w:hAnsi="Times New Roman" w:cs="Times New Roman"/>
        </w:rPr>
        <w:t xml:space="preserve"> При подготовке к экзаменам я очень много внимания уделяю повторению. Для того, чтобы воспроизвести мате</w:t>
      </w:r>
      <w:r w:rsidR="00A85D9D" w:rsidRPr="00A85D9D">
        <w:rPr>
          <w:rFonts w:ascii="Times New Roman" w:hAnsi="Times New Roman" w:cs="Times New Roman"/>
        </w:rPr>
        <w:softHyphen/>
        <w:t xml:space="preserve">риал повторяемой темы достаточно быстро и преподнести детям максимум информации, использую в своей работе логико-смысловые модели (ЛСМ). </w:t>
      </w:r>
    </w:p>
    <w:p w:rsidR="00A85D9D" w:rsidRPr="00A85D9D" w:rsidRDefault="00DD1937" w:rsidP="00A85D9D">
      <w:pPr>
        <w:pStyle w:val="Pa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</w:t>
      </w:r>
      <w:r w:rsidR="00A85D9D" w:rsidRPr="00A85D9D">
        <w:rPr>
          <w:rFonts w:ascii="Times New Roman" w:hAnsi="Times New Roman" w:cs="Times New Roman"/>
          <w:b/>
          <w:bCs/>
        </w:rPr>
        <w:t xml:space="preserve">Логико-смысловая модель (ЛСМ) — </w:t>
      </w:r>
      <w:r w:rsidR="00A85D9D" w:rsidRPr="00A85D9D">
        <w:rPr>
          <w:rFonts w:ascii="Times New Roman" w:hAnsi="Times New Roman" w:cs="Times New Roman"/>
        </w:rPr>
        <w:t>конкретная реа</w:t>
      </w:r>
      <w:r w:rsidR="00A85D9D" w:rsidRPr="00A85D9D">
        <w:rPr>
          <w:rFonts w:ascii="Times New Roman" w:hAnsi="Times New Roman" w:cs="Times New Roman"/>
        </w:rPr>
        <w:softHyphen/>
        <w:t>лизация дидактического многомерного инструмента, пред</w:t>
      </w:r>
      <w:r w:rsidR="00A85D9D" w:rsidRPr="00A85D9D">
        <w:rPr>
          <w:rFonts w:ascii="Times New Roman" w:hAnsi="Times New Roman" w:cs="Times New Roman"/>
        </w:rPr>
        <w:softHyphen/>
        <w:t xml:space="preserve">ставление знаний на естественном языке в виде образа — модели — предназначена для того, чтобы представлять и анализировать знания, поддерживать проектирование учебного материала и учебной деятельности [4, с. 22]. </w:t>
      </w:r>
    </w:p>
    <w:p w:rsidR="00A85D9D" w:rsidRPr="00A85D9D" w:rsidRDefault="00A85D9D" w:rsidP="00DD1937">
      <w:pPr>
        <w:rPr>
          <w:rFonts w:ascii="Times New Roman" w:hAnsi="Times New Roman" w:cs="Times New Roman"/>
          <w:sz w:val="24"/>
          <w:szCs w:val="24"/>
        </w:rPr>
      </w:pPr>
      <w:r w:rsidRPr="00A85D9D">
        <w:rPr>
          <w:rFonts w:ascii="Times New Roman" w:hAnsi="Times New Roman" w:cs="Times New Roman"/>
          <w:sz w:val="24"/>
          <w:szCs w:val="24"/>
        </w:rPr>
        <w:t>С технологией В. Э. Штейнберга я познакомилась в 2016 году. Использование дидактических многомерных инструментов позволяет мне свернуть и развернуть боль</w:t>
      </w:r>
      <w:r w:rsidRPr="00A85D9D">
        <w:rPr>
          <w:rFonts w:ascii="Times New Roman" w:hAnsi="Times New Roman" w:cs="Times New Roman"/>
          <w:sz w:val="24"/>
          <w:szCs w:val="24"/>
        </w:rPr>
        <w:softHyphen/>
        <w:t>шой объем информации в рамках изучаемой темы, бо</w:t>
      </w:r>
      <w:r w:rsidRPr="00A85D9D">
        <w:rPr>
          <w:rFonts w:ascii="Times New Roman" w:hAnsi="Times New Roman" w:cs="Times New Roman"/>
          <w:sz w:val="24"/>
          <w:szCs w:val="24"/>
        </w:rPr>
        <w:softHyphen/>
        <w:t>лее детально рассмотреть каждый узел ЛСМ в отдельно</w:t>
      </w:r>
      <w:r w:rsidRPr="00A85D9D">
        <w:rPr>
          <w:rFonts w:ascii="Times New Roman" w:hAnsi="Times New Roman" w:cs="Times New Roman"/>
          <w:sz w:val="24"/>
          <w:szCs w:val="24"/>
        </w:rPr>
        <w:softHyphen/>
        <w:t>сти. В результате использования ЛСМ при организации изучения нового материала, у ученика формируется пред</w:t>
      </w:r>
      <w:r w:rsidRPr="00A85D9D">
        <w:rPr>
          <w:rFonts w:ascii="Times New Roman" w:hAnsi="Times New Roman" w:cs="Times New Roman"/>
          <w:sz w:val="24"/>
          <w:szCs w:val="24"/>
        </w:rPr>
        <w:softHyphen/>
        <w:t>ставление об учебном процессе как логической структуре. А при организации повторения — у обучающихся имеется замечательный инструментарий в виде набора ЛСМ по те</w:t>
      </w:r>
      <w:r w:rsidRPr="00A85D9D">
        <w:rPr>
          <w:rFonts w:ascii="Times New Roman" w:hAnsi="Times New Roman" w:cs="Times New Roman"/>
          <w:sz w:val="24"/>
          <w:szCs w:val="24"/>
        </w:rPr>
        <w:softHyphen/>
        <w:t>мам, где четко видны и прослеживаются все понятия, необ</w:t>
      </w:r>
      <w:r w:rsidRPr="00A85D9D">
        <w:rPr>
          <w:rFonts w:ascii="Times New Roman" w:hAnsi="Times New Roman" w:cs="Times New Roman"/>
          <w:sz w:val="24"/>
          <w:szCs w:val="24"/>
        </w:rPr>
        <w:softHyphen/>
        <w:t>ходимые при выполнении заданий по тому или иному раз</w:t>
      </w:r>
      <w:r w:rsidRPr="00A85D9D">
        <w:rPr>
          <w:rFonts w:ascii="Times New Roman" w:hAnsi="Times New Roman" w:cs="Times New Roman"/>
          <w:sz w:val="24"/>
          <w:szCs w:val="24"/>
        </w:rPr>
        <w:softHyphen/>
        <w:t>делу биологии.</w:t>
      </w:r>
    </w:p>
    <w:p w:rsidR="00A85D9D" w:rsidRPr="00A85D9D" w:rsidRDefault="00A85D9D" w:rsidP="00A8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D9D">
        <w:rPr>
          <w:rFonts w:ascii="Times New Roman" w:hAnsi="Times New Roman" w:cs="Times New Roman"/>
          <w:sz w:val="24"/>
          <w:szCs w:val="24"/>
        </w:rPr>
        <w:t xml:space="preserve">Алгоритм моделирования ЛСМ: </w:t>
      </w:r>
    </w:p>
    <w:p w:rsidR="00A85D9D" w:rsidRPr="00A85D9D" w:rsidRDefault="00A85D9D" w:rsidP="00A8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D9D">
        <w:rPr>
          <w:rFonts w:ascii="Times New Roman" w:hAnsi="Times New Roman" w:cs="Times New Roman"/>
          <w:sz w:val="24"/>
          <w:szCs w:val="24"/>
        </w:rPr>
        <w:t xml:space="preserve">1. В центр будущей системы координат помещается объект конструирования: тема, проблемная ситуация, задача. </w:t>
      </w:r>
    </w:p>
    <w:p w:rsidR="00A85D9D" w:rsidRPr="00A85D9D" w:rsidRDefault="00A85D9D" w:rsidP="00A8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D9D">
        <w:rPr>
          <w:rFonts w:ascii="Times New Roman" w:hAnsi="Times New Roman" w:cs="Times New Roman"/>
          <w:sz w:val="24"/>
          <w:szCs w:val="24"/>
        </w:rPr>
        <w:t xml:space="preserve">2. Определяется набор координат по проектированной теме. </w:t>
      </w:r>
    </w:p>
    <w:p w:rsidR="00A85D9D" w:rsidRPr="00A85D9D" w:rsidRDefault="00A85D9D" w:rsidP="00A8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D9D">
        <w:rPr>
          <w:rFonts w:ascii="Times New Roman" w:hAnsi="Times New Roman" w:cs="Times New Roman"/>
          <w:sz w:val="24"/>
          <w:szCs w:val="24"/>
        </w:rPr>
        <w:t xml:space="preserve">3. Определяется расстановка координат путем их </w:t>
      </w:r>
      <w:proofErr w:type="gramStart"/>
      <w:r w:rsidRPr="00A85D9D">
        <w:rPr>
          <w:rFonts w:ascii="Times New Roman" w:hAnsi="Times New Roman" w:cs="Times New Roman"/>
          <w:sz w:val="24"/>
          <w:szCs w:val="24"/>
        </w:rPr>
        <w:t>ран-жирования</w:t>
      </w:r>
      <w:proofErr w:type="gramEnd"/>
      <w:r w:rsidRPr="00A85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D9D" w:rsidRPr="00A85D9D" w:rsidRDefault="00A85D9D" w:rsidP="00A8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D9D">
        <w:rPr>
          <w:rFonts w:ascii="Times New Roman" w:hAnsi="Times New Roman" w:cs="Times New Roman"/>
          <w:sz w:val="24"/>
          <w:szCs w:val="24"/>
        </w:rPr>
        <w:t xml:space="preserve">4. Определяется набор опорных узлов — «смысловых точек». </w:t>
      </w:r>
    </w:p>
    <w:p w:rsidR="00A85D9D" w:rsidRPr="00A85D9D" w:rsidRDefault="00A85D9D" w:rsidP="00A8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D9D">
        <w:rPr>
          <w:rFonts w:ascii="Times New Roman" w:hAnsi="Times New Roman" w:cs="Times New Roman"/>
          <w:sz w:val="24"/>
          <w:szCs w:val="24"/>
        </w:rPr>
        <w:t xml:space="preserve">5. Проверяется структура модели на необходимость </w:t>
      </w:r>
      <w:proofErr w:type="spellStart"/>
      <w:r w:rsidRPr="00A85D9D">
        <w:rPr>
          <w:rFonts w:ascii="Times New Roman" w:hAnsi="Times New Roman" w:cs="Times New Roman"/>
          <w:sz w:val="24"/>
          <w:szCs w:val="24"/>
        </w:rPr>
        <w:t>перерасположения</w:t>
      </w:r>
      <w:proofErr w:type="spellEnd"/>
      <w:r w:rsidRPr="00A85D9D">
        <w:rPr>
          <w:rFonts w:ascii="Times New Roman" w:hAnsi="Times New Roman" w:cs="Times New Roman"/>
          <w:sz w:val="24"/>
          <w:szCs w:val="24"/>
        </w:rPr>
        <w:t xml:space="preserve"> координат и узлов, на наличие избыточных или недостающих узлов </w:t>
      </w:r>
    </w:p>
    <w:p w:rsidR="00A85D9D" w:rsidRPr="00A85D9D" w:rsidRDefault="00DD1937" w:rsidP="00A8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5D9D" w:rsidRPr="00A85D9D">
        <w:rPr>
          <w:rFonts w:ascii="Times New Roman" w:hAnsi="Times New Roman" w:cs="Times New Roman"/>
          <w:sz w:val="24"/>
          <w:szCs w:val="24"/>
        </w:rPr>
        <w:t xml:space="preserve">Таким образом, формируется системное представление знаний в виде многомерного смыслового пространства. Я считаю, что основным результатом моей деятельности по применению моделирования на уроках биологии является видение ее эффективности и ее системное использование в работе. Разработка таблиц, кластеров, конструирование ЛСМ, интеллект — карт облегчает мне подготовку к уроку, усиливает наглядность изучаемого материала, позволяет управлять учебно-познавательной деятельностью учащихся, делает оперативной обратную связь. </w:t>
      </w:r>
    </w:p>
    <w:p w:rsidR="00A85D9D" w:rsidRDefault="00A85D9D" w:rsidP="00A8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D9D" w:rsidRDefault="00A85D9D" w:rsidP="00A8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D9D" w:rsidRDefault="00A85D9D" w:rsidP="00A8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D9D" w:rsidRDefault="00A85D9D" w:rsidP="00A8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D9D" w:rsidRDefault="00A85D9D" w:rsidP="00A8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D9D" w:rsidRDefault="00A85D9D" w:rsidP="00A8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D9D" w:rsidRDefault="00A85D9D" w:rsidP="00A8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D9D" w:rsidRDefault="00A85D9D" w:rsidP="00A8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D9D" w:rsidRDefault="00A85D9D" w:rsidP="00A8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D9D" w:rsidRDefault="00A85D9D" w:rsidP="00A8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D9D" w:rsidRDefault="00A85D9D" w:rsidP="00A8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937" w:rsidRDefault="00DD1937" w:rsidP="00A8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D9D" w:rsidRDefault="00A85D9D" w:rsidP="00A8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D9D" w:rsidRDefault="00A85D9D" w:rsidP="00A8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D9D">
        <w:rPr>
          <w:rFonts w:ascii="Times New Roman" w:hAnsi="Times New Roman" w:cs="Times New Roman"/>
          <w:sz w:val="24"/>
          <w:szCs w:val="24"/>
        </w:rPr>
        <w:t>Литература:</w:t>
      </w:r>
    </w:p>
    <w:p w:rsidR="00A85D9D" w:rsidRPr="00A85D9D" w:rsidRDefault="00A85D9D" w:rsidP="00A85D9D">
      <w:pPr>
        <w:autoSpaceDE w:val="0"/>
        <w:autoSpaceDN w:val="0"/>
        <w:adjustRightInd w:val="0"/>
        <w:spacing w:after="0" w:line="201" w:lineRule="atLeast"/>
        <w:ind w:left="6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85D9D">
        <w:rPr>
          <w:rFonts w:ascii="Times New Roman" w:hAnsi="Times New Roman" w:cs="Times New Roman"/>
          <w:sz w:val="24"/>
          <w:szCs w:val="24"/>
        </w:rPr>
        <w:t xml:space="preserve">1. Материалы дистанционных курсов повышения квалификации КОИРО «Информационная культура педагога» Модуль 2. Методы графического уплотнения информации ©, 2008 </w:t>
      </w:r>
    </w:p>
    <w:p w:rsidR="00A85D9D" w:rsidRPr="00A85D9D" w:rsidRDefault="00A85D9D" w:rsidP="00A85D9D">
      <w:pPr>
        <w:autoSpaceDE w:val="0"/>
        <w:autoSpaceDN w:val="0"/>
        <w:adjustRightInd w:val="0"/>
        <w:spacing w:after="0" w:line="201" w:lineRule="atLeast"/>
        <w:ind w:left="6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85D9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85D9D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A85D9D">
        <w:rPr>
          <w:rFonts w:ascii="Times New Roman" w:hAnsi="Times New Roman" w:cs="Times New Roman"/>
          <w:sz w:val="24"/>
          <w:szCs w:val="24"/>
        </w:rPr>
        <w:t xml:space="preserve">, Г. К. Педагогические технологии на основе дидактического и методического усовершенствования. УВП/ Г. К. </w:t>
      </w:r>
      <w:proofErr w:type="spellStart"/>
      <w:r w:rsidRPr="00A85D9D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A85D9D">
        <w:rPr>
          <w:rFonts w:ascii="Times New Roman" w:hAnsi="Times New Roman" w:cs="Times New Roman"/>
          <w:sz w:val="24"/>
          <w:szCs w:val="24"/>
        </w:rPr>
        <w:t xml:space="preserve"> — М.: НИИ школьных технологий, 2005. 288 с. (Серия «Энциклопедия образовательных техноло</w:t>
      </w:r>
      <w:r w:rsidRPr="00A85D9D">
        <w:rPr>
          <w:rFonts w:ascii="Times New Roman" w:hAnsi="Times New Roman" w:cs="Times New Roman"/>
          <w:sz w:val="24"/>
          <w:szCs w:val="24"/>
        </w:rPr>
        <w:softHyphen/>
        <w:t xml:space="preserve">гий»). </w:t>
      </w:r>
    </w:p>
    <w:p w:rsidR="00A85D9D" w:rsidRPr="00A85D9D" w:rsidRDefault="00A85D9D" w:rsidP="00A85D9D">
      <w:pPr>
        <w:autoSpaceDE w:val="0"/>
        <w:autoSpaceDN w:val="0"/>
        <w:adjustRightInd w:val="0"/>
        <w:spacing w:after="0" w:line="201" w:lineRule="atLeast"/>
        <w:ind w:left="6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85D9D">
        <w:rPr>
          <w:rFonts w:ascii="Times New Roman" w:hAnsi="Times New Roman" w:cs="Times New Roman"/>
          <w:sz w:val="24"/>
          <w:szCs w:val="24"/>
        </w:rPr>
        <w:t xml:space="preserve">3. Миронов, А. В. Как построить урок в соответствии с ФГОС/ А. В. Миронов. — Волгоград: Учитель, 2014. — 174 с. </w:t>
      </w:r>
    </w:p>
    <w:p w:rsidR="00A85D9D" w:rsidRPr="00A85D9D" w:rsidRDefault="00A85D9D" w:rsidP="00A85D9D">
      <w:pPr>
        <w:rPr>
          <w:rFonts w:ascii="Times New Roman" w:hAnsi="Times New Roman" w:cs="Times New Roman"/>
          <w:sz w:val="24"/>
          <w:szCs w:val="24"/>
        </w:rPr>
      </w:pPr>
      <w:r w:rsidRPr="00A85D9D">
        <w:rPr>
          <w:rFonts w:ascii="Times New Roman" w:hAnsi="Times New Roman" w:cs="Times New Roman"/>
          <w:sz w:val="24"/>
          <w:szCs w:val="24"/>
        </w:rPr>
        <w:t>4. Штейнберг, В. Э. Дидактически многомерные инструменты: теория, методика, практика/ В. Э. Штейнберг. — М.: Народное образование, 2002. — 304с.</w:t>
      </w:r>
    </w:p>
    <w:p w:rsidR="00A85D9D" w:rsidRPr="00A85D9D" w:rsidRDefault="00A85D9D" w:rsidP="00A8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5D9D" w:rsidRPr="00A8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Literaturnay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Sans Narrow">
    <w:altName w:val="PT Sans Narrow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5950"/>
    <w:multiLevelType w:val="hybridMultilevel"/>
    <w:tmpl w:val="1AD846B4"/>
    <w:lvl w:ilvl="0" w:tplc="F0F0E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08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8D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42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A8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A6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60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A6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EE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00"/>
    <w:rsid w:val="00255B00"/>
    <w:rsid w:val="00711D44"/>
    <w:rsid w:val="009665DF"/>
    <w:rsid w:val="00A85D9D"/>
    <w:rsid w:val="00B465A9"/>
    <w:rsid w:val="00D600BE"/>
    <w:rsid w:val="00DD1937"/>
    <w:rsid w:val="00E1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5D9D"/>
    <w:pPr>
      <w:autoSpaceDE w:val="0"/>
      <w:autoSpaceDN w:val="0"/>
      <w:adjustRightInd w:val="0"/>
      <w:spacing w:after="0" w:line="240" w:lineRule="auto"/>
    </w:pPr>
    <w:rPr>
      <w:rFonts w:ascii="Literaturnaya" w:hAnsi="Literaturnaya" w:cs="Literaturnaya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A85D9D"/>
    <w:pPr>
      <w:spacing w:line="20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A85D9D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A85D9D"/>
    <w:rPr>
      <w:rFonts w:cs="PT Sans Narrow"/>
      <w:color w:val="000000"/>
      <w:sz w:val="57"/>
      <w:szCs w:val="57"/>
    </w:rPr>
  </w:style>
  <w:style w:type="paragraph" w:customStyle="1" w:styleId="Pa22">
    <w:name w:val="Pa22"/>
    <w:basedOn w:val="Default"/>
    <w:next w:val="Default"/>
    <w:uiPriority w:val="99"/>
    <w:rsid w:val="00A85D9D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5D9D"/>
    <w:pPr>
      <w:autoSpaceDE w:val="0"/>
      <w:autoSpaceDN w:val="0"/>
      <w:adjustRightInd w:val="0"/>
      <w:spacing w:after="0" w:line="240" w:lineRule="auto"/>
    </w:pPr>
    <w:rPr>
      <w:rFonts w:ascii="Literaturnaya" w:hAnsi="Literaturnaya" w:cs="Literaturnaya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A85D9D"/>
    <w:pPr>
      <w:spacing w:line="20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A85D9D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A85D9D"/>
    <w:rPr>
      <w:rFonts w:cs="PT Sans Narrow"/>
      <w:color w:val="000000"/>
      <w:sz w:val="57"/>
      <w:szCs w:val="57"/>
    </w:rPr>
  </w:style>
  <w:style w:type="paragraph" w:customStyle="1" w:styleId="Pa22">
    <w:name w:val="Pa22"/>
    <w:basedOn w:val="Default"/>
    <w:next w:val="Default"/>
    <w:uiPriority w:val="99"/>
    <w:rsid w:val="00A85D9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6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2023-06-11T12:43:00Z</dcterms:created>
  <dcterms:modified xsi:type="dcterms:W3CDTF">2023-06-11T12:43:00Z</dcterms:modified>
</cp:coreProperties>
</file>