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027" w:rsidRPr="00F85027" w:rsidRDefault="00F85027" w:rsidP="004F6DCC">
      <w:pPr>
        <w:pStyle w:val="a3"/>
        <w:spacing w:before="0" w:beforeAutospacing="0" w:after="0" w:afterAutospacing="0" w:line="360" w:lineRule="auto"/>
        <w:jc w:val="center"/>
        <w:rPr>
          <w:b/>
          <w:caps/>
          <w:color w:val="000000" w:themeColor="text1"/>
        </w:rPr>
      </w:pPr>
      <w:r w:rsidRPr="00F85027">
        <w:rPr>
          <w:b/>
          <w:caps/>
        </w:rPr>
        <w:t>Формирование орфографической зоркости у младших школьников на уроках русского языка в начальной школе</w:t>
      </w:r>
    </w:p>
    <w:p w:rsidR="00F85027" w:rsidRPr="00F85027" w:rsidRDefault="00F85027" w:rsidP="004F6DCC">
      <w:pPr>
        <w:pStyle w:val="a3"/>
        <w:spacing w:before="0" w:beforeAutospacing="0" w:after="0" w:afterAutospacing="0" w:line="360" w:lineRule="auto"/>
        <w:rPr>
          <w:color w:val="000000" w:themeColor="text1"/>
        </w:rPr>
      </w:pPr>
    </w:p>
    <w:p w:rsidR="00EA4366" w:rsidRPr="00F85027" w:rsidRDefault="00EA4366" w:rsidP="004F6DCC">
      <w:pPr>
        <w:pStyle w:val="a3"/>
        <w:spacing w:before="0" w:beforeAutospacing="0" w:after="0" w:afterAutospacing="0" w:line="360" w:lineRule="auto"/>
        <w:rPr>
          <w:color w:val="000000" w:themeColor="text1"/>
        </w:rPr>
      </w:pPr>
      <w:r w:rsidRPr="00F85027">
        <w:rPr>
          <w:color w:val="000000" w:themeColor="text1"/>
        </w:rPr>
        <w:t>Криволапов</w:t>
      </w:r>
      <w:r w:rsidR="00F85027" w:rsidRPr="00F85027">
        <w:rPr>
          <w:color w:val="000000" w:themeColor="text1"/>
        </w:rPr>
        <w:t>а</w:t>
      </w:r>
      <w:r w:rsidRPr="00F85027">
        <w:rPr>
          <w:color w:val="000000" w:themeColor="text1"/>
        </w:rPr>
        <w:t xml:space="preserve"> Татьян</w:t>
      </w:r>
      <w:r w:rsidR="00F85027" w:rsidRPr="00F85027">
        <w:rPr>
          <w:color w:val="000000" w:themeColor="text1"/>
        </w:rPr>
        <w:t>а</w:t>
      </w:r>
      <w:r w:rsidRPr="00F85027">
        <w:rPr>
          <w:color w:val="000000" w:themeColor="text1"/>
        </w:rPr>
        <w:t xml:space="preserve"> Владимировн</w:t>
      </w:r>
      <w:r w:rsidR="00F85027" w:rsidRPr="00F85027">
        <w:rPr>
          <w:color w:val="000000" w:themeColor="text1"/>
        </w:rPr>
        <w:t>а – учитель начальных классов</w:t>
      </w:r>
    </w:p>
    <w:p w:rsidR="00F85027" w:rsidRPr="00BC77BD" w:rsidRDefault="00F85027" w:rsidP="009E65A5">
      <w:pPr>
        <w:pStyle w:val="a3"/>
        <w:spacing w:before="0" w:beforeAutospacing="0" w:after="0" w:afterAutospacing="0" w:line="360" w:lineRule="auto"/>
        <w:rPr>
          <w:color w:val="000000" w:themeColor="text1"/>
        </w:rPr>
      </w:pPr>
      <w:r w:rsidRPr="00BC77BD">
        <w:rPr>
          <w:color w:val="000000" w:themeColor="text1"/>
        </w:rPr>
        <w:t>МОАУ «СОШ №1 имени В.И. Басманова» города Бузулука Оренбургской области</w:t>
      </w:r>
    </w:p>
    <w:p w:rsidR="009E75CF" w:rsidRPr="00BC77BD" w:rsidRDefault="009E75CF" w:rsidP="004F6D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77B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</w:t>
      </w:r>
      <w:r w:rsidR="00F85027" w:rsidRPr="00BC77B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ннотация</w:t>
      </w:r>
      <w:r w:rsidR="00F85027" w:rsidRPr="00BC77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85027" w:rsidRPr="0082582D" w:rsidRDefault="0082582D" w:rsidP="0082582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7BD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Одной</w:t>
      </w:r>
      <w:r w:rsidR="009E75CF" w:rsidRPr="00BC77BD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 xml:space="preserve"> из актуальных проблем современной методики преподавания русского языка </w:t>
      </w:r>
      <w:r w:rsidRPr="00BC77BD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 xml:space="preserve">в начальной школе </w:t>
      </w:r>
      <w:r w:rsidR="009E75CF" w:rsidRPr="00BC77BD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является поиск эффективн</w:t>
      </w:r>
      <w:r w:rsidRPr="00BC77BD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 xml:space="preserve">ых способов обучения орфографии. </w:t>
      </w:r>
      <w:r w:rsidR="009E75CF" w:rsidRPr="00BC77BD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От того насколько полно будут с</w:t>
      </w:r>
      <w:r w:rsidRPr="00BC77BD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формированы навыки правописания</w:t>
      </w:r>
      <w:r w:rsidR="009E75CF" w:rsidRPr="00BC77BD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 xml:space="preserve">, зависит дальнейшее обучение ребёнка </w:t>
      </w:r>
      <w:r w:rsidRPr="00BC77BD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на следующих уровнях обучения</w:t>
      </w:r>
      <w:r w:rsidR="009E75CF" w:rsidRPr="00BC77BD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 xml:space="preserve">, его орфографическая и речевая грамотность, способность усваивать </w:t>
      </w:r>
      <w:r w:rsidRPr="00BC77BD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 xml:space="preserve">и воспроизводить </w:t>
      </w:r>
      <w:r w:rsidR="009E75CF" w:rsidRPr="00BC77BD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родной язык в письменной форме.</w:t>
      </w:r>
      <w:r w:rsidR="00F54A91" w:rsidRPr="00BC77BD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В обучении правописанию главным явл</w:t>
      </w:r>
      <w:r w:rsidRPr="00BC77BD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яется орфографическая зоркость</w:t>
      </w:r>
      <w:r w:rsidR="00F54A91" w:rsidRPr="00BC77BD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. </w:t>
      </w:r>
      <w:r w:rsidRPr="00BC77BD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Умение обнаруживать орфограммы </w:t>
      </w:r>
      <w:r w:rsidR="00F54A91" w:rsidRPr="00BC77BD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выступает базовым орфографическим умением, первейшим этапом при обучении правописанию, залогом грамотного пись</w:t>
      </w:r>
      <w:r w:rsidR="004B0936" w:rsidRPr="00BC77BD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ма</w:t>
      </w:r>
      <w:r w:rsidRPr="00BC77BD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. </w:t>
      </w:r>
      <w:r w:rsidR="004B0936" w:rsidRPr="00BC77BD">
        <w:rPr>
          <w:rFonts w:ascii="Times New Roman" w:eastAsia="Times New Roman" w:hAnsi="Times New Roman" w:cs="Times New Roman"/>
          <w:sz w:val="20"/>
          <w:szCs w:val="20"/>
          <w:lang w:eastAsia="ru-RU"/>
        </w:rPr>
        <w:t>Вот почему вопрос о том, как системно построить работу над формированием орфографической зоркости у детей, начиная с первых шагов их обучения в школе, по-прежнему остается актуальным.</w:t>
      </w:r>
    </w:p>
    <w:p w:rsidR="001A07A4" w:rsidRPr="00BC77BD" w:rsidRDefault="00EA4366" w:rsidP="004F6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Девизом </w:t>
      </w:r>
      <w:r w:rsidR="00CD5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моей </w:t>
      </w:r>
      <w:r w:rsidRPr="000A2D4F">
        <w:rPr>
          <w:rFonts w:ascii="Times New Roman" w:hAnsi="Times New Roman" w:cs="Times New Roman"/>
          <w:color w:val="000000" w:themeColor="text1"/>
          <w:sz w:val="24"/>
          <w:szCs w:val="24"/>
        </w:rPr>
        <w:t>работы является высказывание вел</w:t>
      </w:r>
      <w:r w:rsidR="004F3E29" w:rsidRPr="000A2D4F">
        <w:rPr>
          <w:rFonts w:ascii="Times New Roman" w:hAnsi="Times New Roman" w:cs="Times New Roman"/>
          <w:color w:val="000000" w:themeColor="text1"/>
          <w:sz w:val="24"/>
          <w:szCs w:val="24"/>
        </w:rPr>
        <w:t>икого педагога К.Д. Ушинского: «</w:t>
      </w:r>
      <w:r w:rsidRPr="000A2D4F">
        <w:rPr>
          <w:rFonts w:ascii="Times New Roman" w:hAnsi="Times New Roman" w:cs="Times New Roman"/>
          <w:color w:val="000000" w:themeColor="text1"/>
          <w:sz w:val="24"/>
          <w:szCs w:val="24"/>
        </w:rPr>
        <w:t>Учитель живет до тех пор, пока он учится, как только он перестает</w:t>
      </w:r>
      <w:r w:rsidR="004F3E29" w:rsidRPr="000A2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учиться, в нем умирает учитель»</w:t>
      </w:r>
      <w:r w:rsidRPr="000A2D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135B" w:rsidRPr="000A2D4F">
        <w:rPr>
          <w:color w:val="30342D"/>
          <w:sz w:val="24"/>
          <w:szCs w:val="24"/>
          <w:shd w:val="clear" w:color="auto" w:fill="FFFFFF"/>
        </w:rPr>
        <w:t xml:space="preserve"> </w:t>
      </w:r>
      <w:r w:rsidR="00CD5C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="0010135B" w:rsidRPr="000A2D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осуществля</w:t>
      </w:r>
      <w:r w:rsidR="00CD5C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 w:rsidR="0010135B" w:rsidRPr="000A2D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преподавание в 1-4 классах </w:t>
      </w:r>
      <w:r w:rsidR="001A07A4" w:rsidRPr="001A0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A07A4" w:rsidRPr="00BC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учебно-методическому комплекту «Школа России», рабочая программа которого разработана </w:t>
      </w:r>
      <w:r w:rsidR="00F452B2" w:rsidRPr="00BC77B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</w:t>
      </w:r>
      <w:r w:rsidR="009F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7A4" w:rsidRPr="001A0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ФГОС НОО, концепции духовно-нравственного развития и воспитания личности, гражданина России, </w:t>
      </w:r>
      <w:r w:rsidR="001A07A4" w:rsidRPr="00BC77B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результатов начального общего образования.</w:t>
      </w:r>
    </w:p>
    <w:p w:rsidR="00180E0F" w:rsidRPr="00CD5C4B" w:rsidRDefault="00EE17DE" w:rsidP="004F6DCC">
      <w:pPr>
        <w:pStyle w:val="a6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BC77BD">
        <w:rPr>
          <w:rFonts w:ascii="Times New Roman" w:hAnsi="Times New Roman" w:cs="Times New Roman"/>
          <w:sz w:val="24"/>
          <w:szCs w:val="24"/>
        </w:rPr>
        <w:t>Ведуще</w:t>
      </w:r>
      <w:r w:rsidR="00D35D5A" w:rsidRPr="00BC77BD">
        <w:rPr>
          <w:rFonts w:ascii="Times New Roman" w:hAnsi="Times New Roman" w:cs="Times New Roman"/>
          <w:sz w:val="24"/>
          <w:szCs w:val="24"/>
        </w:rPr>
        <w:t xml:space="preserve">й педагогической идеей </w:t>
      </w:r>
      <w:r w:rsidR="00D35D5A" w:rsidRPr="00BC77BD">
        <w:rPr>
          <w:rFonts w:ascii="Times New Roman" w:hAnsi="Times New Roman" w:cs="Times New Roman"/>
          <w:color w:val="000000" w:themeColor="text1"/>
          <w:sz w:val="24"/>
          <w:szCs w:val="24"/>
        </w:rPr>
        <w:t>в моей работе</w:t>
      </w:r>
      <w:r w:rsidR="009F6477" w:rsidRPr="00BC7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77BD">
        <w:rPr>
          <w:rFonts w:ascii="Times New Roman" w:hAnsi="Times New Roman" w:cs="Times New Roman"/>
          <w:sz w:val="24"/>
          <w:szCs w:val="24"/>
        </w:rPr>
        <w:t>явля</w:t>
      </w:r>
      <w:r w:rsidR="00D35D5A" w:rsidRPr="00BC77BD">
        <w:rPr>
          <w:rFonts w:ascii="Times New Roman" w:hAnsi="Times New Roman" w:cs="Times New Roman"/>
          <w:sz w:val="24"/>
          <w:szCs w:val="24"/>
        </w:rPr>
        <w:t>ется максимальная помощь ученикам</w:t>
      </w:r>
      <w:r w:rsidRPr="00BC77BD">
        <w:rPr>
          <w:rFonts w:ascii="Times New Roman" w:hAnsi="Times New Roman" w:cs="Times New Roman"/>
          <w:sz w:val="24"/>
          <w:szCs w:val="24"/>
        </w:rPr>
        <w:t xml:space="preserve"> в познании и самоутверждении </w:t>
      </w:r>
      <w:r w:rsidR="009F6477" w:rsidRPr="00BC77BD">
        <w:rPr>
          <w:rFonts w:ascii="Times New Roman" w:hAnsi="Times New Roman" w:cs="Times New Roman"/>
          <w:sz w:val="24"/>
          <w:szCs w:val="24"/>
        </w:rPr>
        <w:t>на основе индивидуального обучения</w:t>
      </w:r>
      <w:r w:rsidRPr="00BC77BD">
        <w:rPr>
          <w:rFonts w:ascii="Times New Roman" w:hAnsi="Times New Roman" w:cs="Times New Roman"/>
          <w:sz w:val="24"/>
          <w:szCs w:val="24"/>
        </w:rPr>
        <w:t>.</w:t>
      </w:r>
      <w:r w:rsidR="009F6477" w:rsidRPr="00BC77BD">
        <w:rPr>
          <w:rFonts w:ascii="Times New Roman" w:hAnsi="Times New Roman" w:cs="Times New Roman"/>
          <w:sz w:val="24"/>
          <w:szCs w:val="24"/>
        </w:rPr>
        <w:t xml:space="preserve"> На</w:t>
      </w:r>
      <w:r w:rsidR="00D35D5A" w:rsidRPr="00BC77BD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r w:rsidR="00D35D5A" w:rsidRPr="00BC7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своих </w:t>
      </w:r>
      <w:r w:rsidR="009F6477" w:rsidRPr="00BC77BD">
        <w:rPr>
          <w:rFonts w:ascii="Times New Roman" w:hAnsi="Times New Roman" w:cs="Times New Roman"/>
          <w:sz w:val="24"/>
          <w:szCs w:val="24"/>
        </w:rPr>
        <w:t>уроках</w:t>
      </w:r>
      <w:r w:rsidR="009F6477" w:rsidRPr="00BC77BD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bookmarkStart w:id="0" w:name="_GoBack"/>
      <w:r w:rsidR="00B847F0" w:rsidRPr="00B847F0">
        <w:rPr>
          <w:rFonts w:ascii="Times New Roman" w:hAnsi="Times New Roman" w:cs="Times New Roman"/>
          <w:sz w:val="24"/>
          <w:szCs w:val="24"/>
        </w:rPr>
        <w:t>стараюсь организовать</w:t>
      </w:r>
      <w:r w:rsidR="00180E0F" w:rsidRPr="00B847F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180E0F" w:rsidRPr="00BC77BD">
        <w:rPr>
          <w:rFonts w:ascii="Times New Roman" w:hAnsi="Times New Roman" w:cs="Times New Roman"/>
          <w:sz w:val="24"/>
          <w:szCs w:val="24"/>
        </w:rPr>
        <w:t>исследовательскую работу детей так, что они сами «додумываются» до решения ключевой проблемы урока и сами могут объяснить, как действовать в новых условиях.</w:t>
      </w:r>
      <w:r w:rsidR="009F6477" w:rsidRPr="00BC77BD">
        <w:rPr>
          <w:rFonts w:ascii="Times New Roman" w:hAnsi="Times New Roman" w:cs="Times New Roman"/>
          <w:sz w:val="24"/>
          <w:szCs w:val="24"/>
        </w:rPr>
        <w:t xml:space="preserve"> </w:t>
      </w:r>
      <w:r w:rsidR="00D35D5A" w:rsidRPr="00BC77BD">
        <w:rPr>
          <w:rFonts w:ascii="Times New Roman" w:hAnsi="Times New Roman" w:cs="Times New Roman"/>
          <w:sz w:val="24"/>
          <w:szCs w:val="24"/>
        </w:rPr>
        <w:t>В ходе урока я выступаю в роли</w:t>
      </w:r>
      <w:r w:rsidR="009F6477" w:rsidRPr="00BC77BD">
        <w:rPr>
          <w:rFonts w:ascii="Times New Roman" w:hAnsi="Times New Roman" w:cs="Times New Roman"/>
          <w:sz w:val="24"/>
          <w:szCs w:val="24"/>
        </w:rPr>
        <w:t xml:space="preserve"> </w:t>
      </w:r>
      <w:r w:rsidR="00D35D5A" w:rsidRPr="00BC77BD">
        <w:rPr>
          <w:rFonts w:ascii="Times New Roman" w:hAnsi="Times New Roman" w:cs="Times New Roman"/>
          <w:sz w:val="24"/>
          <w:szCs w:val="24"/>
        </w:rPr>
        <w:t>учителя</w:t>
      </w:r>
      <w:r w:rsidR="009F6477" w:rsidRPr="00BC77BD">
        <w:rPr>
          <w:rFonts w:ascii="Times New Roman" w:hAnsi="Times New Roman" w:cs="Times New Roman"/>
          <w:sz w:val="24"/>
          <w:szCs w:val="24"/>
        </w:rPr>
        <w:t>-</w:t>
      </w:r>
      <w:r w:rsidR="00D35D5A" w:rsidRPr="00BC77BD">
        <w:rPr>
          <w:rFonts w:ascii="Times New Roman" w:hAnsi="Times New Roman" w:cs="Times New Roman"/>
          <w:sz w:val="24"/>
          <w:szCs w:val="24"/>
        </w:rPr>
        <w:t>партнёра, наблюдателя и вдумчивого наставника, помогаю</w:t>
      </w:r>
      <w:r w:rsidR="00180E0F" w:rsidRPr="00BC77BD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="00180E0F" w:rsidRPr="00BC77BD">
        <w:rPr>
          <w:rFonts w:ascii="Times New Roman" w:hAnsi="Times New Roman" w:cs="Times New Roman"/>
          <w:color w:val="000000" w:themeColor="text1"/>
          <w:sz w:val="24"/>
          <w:szCs w:val="24"/>
        </w:rPr>
        <w:t>каждому ученику выстроить собственный вектор личностного развития.</w:t>
      </w:r>
    </w:p>
    <w:p w:rsidR="00EA4366" w:rsidRPr="00F452B2" w:rsidRDefault="00180E0F" w:rsidP="004F6D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учеников становятся более активными, творческими и самостоятельными, а </w:t>
      </w:r>
      <w:r w:rsidR="00D35D5A" w:rsidRPr="00BC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</w:t>
      </w:r>
      <w:r w:rsidR="0082582D" w:rsidRPr="00BC77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="00D35D5A" w:rsidRPr="00BC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всё более сводится к «режиссированию» этой активной, познавательной деятельности обучающихся. Творчески раскрепощённые и эмоционально настроенные дети глубже чувствуют и понимают </w:t>
      </w:r>
      <w:r w:rsidR="009F6477" w:rsidRPr="00BC77B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узнанное</w:t>
      </w:r>
      <w:r w:rsidRPr="00BC77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C4B" w:rsidRPr="00F452B2" w:rsidRDefault="00CD5C4B" w:rsidP="004F6DC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2B2">
        <w:rPr>
          <w:rFonts w:ascii="Times New Roman" w:hAnsi="Times New Roman" w:cs="Times New Roman"/>
          <w:sz w:val="24"/>
          <w:szCs w:val="24"/>
        </w:rPr>
        <w:t xml:space="preserve">Кропотливая работа на каждом уроке приводит </w:t>
      </w:r>
      <w:r w:rsidR="00D35D5A" w:rsidRPr="00F452B2">
        <w:rPr>
          <w:rFonts w:ascii="Times New Roman" w:hAnsi="Times New Roman" w:cs="Times New Roman"/>
          <w:sz w:val="24"/>
          <w:szCs w:val="24"/>
        </w:rPr>
        <w:t>к положительным результатам</w:t>
      </w:r>
      <w:r w:rsidR="00D35D5A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. </w:t>
      </w:r>
      <w:r w:rsidR="0082582D" w:rsidRPr="0082582D">
        <w:rPr>
          <w:rFonts w:ascii="Times New Roman" w:hAnsi="Times New Roman" w:cs="Times New Roman"/>
          <w:sz w:val="24"/>
          <w:szCs w:val="24"/>
        </w:rPr>
        <w:t>У</w:t>
      </w:r>
      <w:r w:rsidRPr="0082582D">
        <w:rPr>
          <w:rFonts w:ascii="Times New Roman" w:hAnsi="Times New Roman" w:cs="Times New Roman"/>
          <w:sz w:val="24"/>
          <w:szCs w:val="24"/>
        </w:rPr>
        <w:t xml:space="preserve">ченики успешно справляются с заданиями ВПР. Большая часть обучающихся решают </w:t>
      </w:r>
      <w:r w:rsidRPr="00F452B2">
        <w:rPr>
          <w:rFonts w:ascii="Times New Roman" w:hAnsi="Times New Roman" w:cs="Times New Roman"/>
          <w:sz w:val="24"/>
          <w:szCs w:val="24"/>
        </w:rPr>
        <w:t>задачи повышенного и высокого уровней сложности по математике и окружающему миру.</w:t>
      </w:r>
    </w:p>
    <w:p w:rsidR="00CD5C4B" w:rsidRPr="00F452B2" w:rsidRDefault="00CD5C4B" w:rsidP="004F6D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452B2">
        <w:t>По итогам 2019-2020 учебного года обучающиеся имеют стабильно высокое качество знаний по математике – 88%, в 2020-2021 учебном году – 91 %, по русскому языку – 94%, в 2020-2021 учебном году – 96 %.По литературному чтению и окружающему миру 100% на протяжении всей профессиональной деятельности.</w:t>
      </w:r>
    </w:p>
    <w:p w:rsidR="00CD5C4B" w:rsidRPr="00F452B2" w:rsidRDefault="00CD5C4B" w:rsidP="004F6DC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F452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Показатели качества знаний обучающихся за последние три года подтверждает результативность используемых технологий, методов и приемов обучения. По завершении начального уровня обучения выпускники получили следующие результаты: в 2017-2018 учебном году начальную школу закончили на «5» 4 человека, на «5» и «4» – 23 человека, что составляет при 100% уровне обученности, 93% качество знаний. Средний балл по итогам освоения учебных предметов составил 4,3.</w:t>
      </w:r>
    </w:p>
    <w:p w:rsidR="00CD5C4B" w:rsidRPr="00F452B2" w:rsidRDefault="00CD5C4B" w:rsidP="004F6DC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lang w:eastAsia="ru-RU"/>
        </w:rPr>
      </w:pPr>
      <w:r w:rsidRPr="00F45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качества и успеваемости обучающихся по математике и русскому языку (октябрь 2021 года)</w:t>
      </w:r>
    </w:p>
    <w:tbl>
      <w:tblPr>
        <w:tblpPr w:leftFromText="180" w:rightFromText="180" w:bottomFromText="160" w:vertAnchor="text" w:horzAnchor="margin" w:tblpXSpec="center" w:tblpY="173"/>
        <w:tblW w:w="97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532"/>
        <w:gridCol w:w="2552"/>
        <w:gridCol w:w="1842"/>
      </w:tblGrid>
      <w:tr w:rsidR="00F452B2" w:rsidRPr="00F452B2" w:rsidTr="00CD5C4B">
        <w:trPr>
          <w:trHeight w:val="25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4B" w:rsidRPr="00F452B2" w:rsidRDefault="00CD5C4B" w:rsidP="004F6DC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4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4B" w:rsidRPr="00F452B2" w:rsidRDefault="00CD5C4B" w:rsidP="004F6DC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4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4B" w:rsidRPr="00F452B2" w:rsidRDefault="00CD5C4B" w:rsidP="004F6DC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4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 знаний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4B" w:rsidRPr="00F452B2" w:rsidRDefault="00CD5C4B" w:rsidP="004F6DC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4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F452B2" w:rsidRPr="00F452B2" w:rsidTr="00CD5C4B">
        <w:trPr>
          <w:trHeight w:val="25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4B" w:rsidRPr="00F452B2" w:rsidRDefault="00CD5C4B" w:rsidP="004F6DC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4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4B" w:rsidRPr="00F452B2" w:rsidRDefault="00CD5C4B" w:rsidP="00F452B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4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4B" w:rsidRPr="00F452B2" w:rsidRDefault="00CD5C4B" w:rsidP="00F452B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4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4B" w:rsidRPr="00F452B2" w:rsidRDefault="00CD5C4B" w:rsidP="00F452B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4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F452B2" w:rsidRPr="00F452B2" w:rsidTr="00CD5C4B">
        <w:trPr>
          <w:trHeight w:val="25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4B" w:rsidRPr="00F452B2" w:rsidRDefault="00CD5C4B" w:rsidP="004F6D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4B" w:rsidRPr="00F452B2" w:rsidRDefault="00CD5C4B" w:rsidP="004F6D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 </w:t>
            </w:r>
            <w:r w:rsidR="00F4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F4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CD5C4B" w:rsidRPr="00F452B2" w:rsidRDefault="00CD5C4B" w:rsidP="004F6D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Грамматическое задание </w:t>
            </w:r>
            <w:r w:rsidR="00F4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4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4B" w:rsidRPr="00F452B2" w:rsidRDefault="00CD5C4B" w:rsidP="00F45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CD5C4B" w:rsidRPr="00F452B2" w:rsidRDefault="00CD5C4B" w:rsidP="00F45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4B" w:rsidRPr="00F452B2" w:rsidRDefault="00CD5C4B" w:rsidP="00F45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  <w:p w:rsidR="00CD5C4B" w:rsidRPr="00F452B2" w:rsidRDefault="00CD5C4B" w:rsidP="00F45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</w:tbl>
    <w:p w:rsidR="00CD5C4B" w:rsidRPr="00BC77BD" w:rsidRDefault="00D35D5A" w:rsidP="004F6D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0AD47" w:themeColor="accent6"/>
        </w:rPr>
      </w:pPr>
      <w:r>
        <w:rPr>
          <w:color w:val="70AD47" w:themeColor="accent6"/>
        </w:rPr>
        <w:t xml:space="preserve"> </w:t>
      </w:r>
      <w:r w:rsidRPr="00BC77BD">
        <w:t xml:space="preserve">На </w:t>
      </w:r>
      <w:r w:rsidR="00F452B2" w:rsidRPr="00BC77BD">
        <w:t>уроках и внеклассных занятиях</w:t>
      </w:r>
      <w:r w:rsidRPr="00BC77BD">
        <w:t xml:space="preserve"> ориентирую</w:t>
      </w:r>
      <w:r w:rsidR="00CD5C4B" w:rsidRPr="00BC77BD">
        <w:t xml:space="preserve"> каждого ученика на образовательные</w:t>
      </w:r>
      <w:r w:rsidR="00CD5C4B" w:rsidRPr="00F452B2">
        <w:t xml:space="preserve"> достижения и личностный рост. Высоко мотивированные ученики – призеры на </w:t>
      </w:r>
      <w:r w:rsidR="00CD5C4B" w:rsidRPr="00BC77BD">
        <w:t>муниципальном этапе Всероссийской предметной олимпиады школьников по математике</w:t>
      </w:r>
      <w:r w:rsidR="00CD5C4B" w:rsidRPr="00BC77BD">
        <w:rPr>
          <w:color w:val="70AD47" w:themeColor="accent6"/>
        </w:rPr>
        <w:t>.</w:t>
      </w:r>
    </w:p>
    <w:p w:rsidR="00CD5C4B" w:rsidRPr="00BC77BD" w:rsidRDefault="00D35D5A" w:rsidP="004F6D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0AD47" w:themeColor="accent6"/>
        </w:rPr>
      </w:pPr>
      <w:r w:rsidRPr="00BC77BD">
        <w:t>Как классный руководитель</w:t>
      </w:r>
      <w:r w:rsidR="00CD5C4B" w:rsidRPr="00BC77BD">
        <w:t xml:space="preserve"> </w:t>
      </w:r>
      <w:r w:rsidRPr="00BC77BD">
        <w:t>использую</w:t>
      </w:r>
      <w:r w:rsidRPr="00BC77BD">
        <w:rPr>
          <w:color w:val="70AD47" w:themeColor="accent6"/>
        </w:rPr>
        <w:t xml:space="preserve"> </w:t>
      </w:r>
      <w:r w:rsidR="00CD5C4B" w:rsidRPr="00BC77BD">
        <w:t>инновационные воспитательные технологии, направленные на всестороннее воспитание и развитие детей младшего школьного возраста. Справедливое отношение к каждому ребенку, тесная связь с родителями помога</w:t>
      </w:r>
      <w:r w:rsidRPr="00BC77BD">
        <w:t>ет мне</w:t>
      </w:r>
      <w:r w:rsidR="00CD5C4B" w:rsidRPr="00BC77BD">
        <w:rPr>
          <w:color w:val="70AD47" w:themeColor="accent6"/>
        </w:rPr>
        <w:t xml:space="preserve"> </w:t>
      </w:r>
      <w:r w:rsidR="00CD5C4B" w:rsidRPr="00BC77BD">
        <w:t>в формировании личности ребенка, его социализации. Опыт своей педагогической деятельности</w:t>
      </w:r>
      <w:r w:rsidR="00CD5C4B" w:rsidRPr="00BC77BD">
        <w:rPr>
          <w:color w:val="70AD47" w:themeColor="accent6"/>
        </w:rPr>
        <w:t xml:space="preserve"> </w:t>
      </w:r>
      <w:r w:rsidRPr="00BC77BD">
        <w:t>распространяю</w:t>
      </w:r>
      <w:r w:rsidR="00CD5C4B" w:rsidRPr="00BC77BD">
        <w:rPr>
          <w:color w:val="70AD47" w:themeColor="accent6"/>
        </w:rPr>
        <w:t xml:space="preserve"> </w:t>
      </w:r>
      <w:r w:rsidR="00CD5C4B" w:rsidRPr="00BC77BD">
        <w:t>через участие в работе школьного, муниципального методических объединений учителей начальных классов, в областных и во всероссийских конф</w:t>
      </w:r>
      <w:r w:rsidR="00F452B2" w:rsidRPr="00BC77BD">
        <w:t>еренциях, имею</w:t>
      </w:r>
      <w:r w:rsidR="00CD5C4B" w:rsidRPr="00BC77BD">
        <w:rPr>
          <w:color w:val="70AD47" w:themeColor="accent6"/>
        </w:rPr>
        <w:t xml:space="preserve"> </w:t>
      </w:r>
      <w:r w:rsidR="00CD5C4B" w:rsidRPr="00BC77BD">
        <w:t>публикации в профессиональных сообществах</w:t>
      </w:r>
      <w:r w:rsidR="00CD5C4B" w:rsidRPr="00BC77BD">
        <w:rPr>
          <w:color w:val="70AD47" w:themeColor="accent6"/>
        </w:rPr>
        <w:t>.</w:t>
      </w:r>
      <w:r w:rsidR="00CD5C4B" w:rsidRPr="00BC77BD">
        <w:t xml:space="preserve"> </w:t>
      </w:r>
      <w:r w:rsidR="00F452B2" w:rsidRPr="00BC77BD">
        <w:rPr>
          <w:shd w:val="clear" w:color="auto" w:fill="FFFFFF"/>
        </w:rPr>
        <w:t>Являюсь</w:t>
      </w:r>
      <w:r w:rsidR="00CD5C4B" w:rsidRPr="00BC77BD">
        <w:rPr>
          <w:shd w:val="clear" w:color="auto" w:fill="FFFFFF"/>
        </w:rPr>
        <w:t xml:space="preserve"> постоянным слушателем вебинаров издательств «</w:t>
      </w:r>
      <w:r w:rsidR="00F452B2" w:rsidRPr="00BC77BD">
        <w:rPr>
          <w:shd w:val="clear" w:color="auto" w:fill="FFFFFF"/>
        </w:rPr>
        <w:t>Просвещение» и «Я – Учитель», мои</w:t>
      </w:r>
      <w:r w:rsidR="00CD5C4B" w:rsidRPr="00BC77BD">
        <w:rPr>
          <w:color w:val="70AD47" w:themeColor="accent6"/>
          <w:shd w:val="clear" w:color="auto" w:fill="FFFFFF"/>
        </w:rPr>
        <w:t xml:space="preserve"> </w:t>
      </w:r>
      <w:r w:rsidR="00BC77BD" w:rsidRPr="00BC77BD">
        <w:rPr>
          <w:shd w:val="clear" w:color="auto" w:fill="FFFFFF"/>
        </w:rPr>
        <w:t>ученики</w:t>
      </w:r>
      <w:r w:rsidR="00CD5C4B" w:rsidRPr="00BC77BD">
        <w:rPr>
          <w:shd w:val="clear" w:color="auto" w:fill="FFFFFF"/>
        </w:rPr>
        <w:t xml:space="preserve"> активно занимаютс</w:t>
      </w:r>
      <w:r w:rsidR="00F452B2" w:rsidRPr="00BC77BD">
        <w:rPr>
          <w:shd w:val="clear" w:color="auto" w:fill="FFFFFF"/>
        </w:rPr>
        <w:t>я на учебных платформах Учи.ру , Яндекс Учебник, Урок Цифры, Инфоурок.</w:t>
      </w:r>
    </w:p>
    <w:p w:rsidR="00D24855" w:rsidRPr="00F452B2" w:rsidRDefault="000A47C7" w:rsidP="004F6D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C77BD">
        <w:t>С</w:t>
      </w:r>
      <w:r w:rsidR="00EA4366" w:rsidRPr="00BC77BD">
        <w:t xml:space="preserve">вой профессиональный уровень </w:t>
      </w:r>
      <w:r w:rsidR="00F452B2" w:rsidRPr="00BC77BD">
        <w:t>повышаю</w:t>
      </w:r>
      <w:r w:rsidRPr="00BC77BD">
        <w:rPr>
          <w:color w:val="70AD47" w:themeColor="accent6"/>
        </w:rPr>
        <w:t xml:space="preserve"> </w:t>
      </w:r>
      <w:r w:rsidR="00EA4366" w:rsidRPr="00BC77BD">
        <w:t>через инновационные формы методической работы.</w:t>
      </w:r>
      <w:r w:rsidR="003A3C24" w:rsidRPr="00BC77BD">
        <w:t xml:space="preserve"> </w:t>
      </w:r>
      <w:r w:rsidR="009F6477" w:rsidRPr="00BC77BD">
        <w:t xml:space="preserve">В последние годы </w:t>
      </w:r>
      <w:r w:rsidR="00F452B2" w:rsidRPr="00BC77BD">
        <w:t>работаю</w:t>
      </w:r>
      <w:r w:rsidR="00F452B2" w:rsidRPr="00BC77BD">
        <w:rPr>
          <w:color w:val="70AD47" w:themeColor="accent6"/>
        </w:rPr>
        <w:t xml:space="preserve"> </w:t>
      </w:r>
      <w:r w:rsidR="00BE7347" w:rsidRPr="00BC77BD">
        <w:t>над методической темой «</w:t>
      </w:r>
      <w:r w:rsidR="003A3C24" w:rsidRPr="00BC77BD">
        <w:t>Формирование орфографической зоркости у младших школьников на уроках русского языка в начальной школе</w:t>
      </w:r>
      <w:r w:rsidR="00BE7347" w:rsidRPr="00BC77BD">
        <w:t>».</w:t>
      </w:r>
      <w:r w:rsidR="00C95062" w:rsidRPr="00BC77BD">
        <w:t xml:space="preserve"> У учеников </w:t>
      </w:r>
      <w:r w:rsidR="00F452B2" w:rsidRPr="00BC77BD">
        <w:t xml:space="preserve">моего класса </w:t>
      </w:r>
      <w:r w:rsidR="00EA4366" w:rsidRPr="00BC77BD">
        <w:t>сформировалась устойчивая мотивация к учению, потребность в положительном поведении.</w:t>
      </w:r>
      <w:r w:rsidR="00D24855" w:rsidRPr="00F452B2">
        <w:t xml:space="preserve"> </w:t>
      </w:r>
    </w:p>
    <w:p w:rsidR="002E14F6" w:rsidRPr="002B23BC" w:rsidRDefault="003A3C24" w:rsidP="004F6D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8d7515bc93917cd141975673b5a2a124115bbdab"/>
      <w:bookmarkStart w:id="2" w:name="0"/>
      <w:bookmarkEnd w:id="1"/>
      <w:bookmarkEnd w:id="2"/>
      <w:r w:rsidRPr="002B23BC">
        <w:rPr>
          <w:rFonts w:ascii="Times New Roman" w:hAnsi="Times New Roman" w:cs="Times New Roman"/>
          <w:b/>
          <w:sz w:val="24"/>
          <w:szCs w:val="24"/>
        </w:rPr>
        <w:t>Формирование орфографической зоркости у младших школьников</w:t>
      </w:r>
      <w:r w:rsidR="00CA09A6" w:rsidRPr="002B23BC">
        <w:rPr>
          <w:rFonts w:ascii="Times New Roman" w:hAnsi="Times New Roman" w:cs="Times New Roman"/>
          <w:b/>
          <w:sz w:val="24"/>
          <w:szCs w:val="24"/>
        </w:rPr>
        <w:t xml:space="preserve"> на уроках русского языка</w:t>
      </w:r>
      <w:r w:rsidRPr="002B23BC">
        <w:rPr>
          <w:rFonts w:ascii="Times New Roman" w:hAnsi="Times New Roman" w:cs="Times New Roman"/>
          <w:b/>
          <w:sz w:val="24"/>
          <w:szCs w:val="24"/>
        </w:rPr>
        <w:t xml:space="preserve"> в начальной школе</w:t>
      </w:r>
    </w:p>
    <w:p w:rsidR="004E674A" w:rsidRDefault="00CB2D66" w:rsidP="004F6DCC">
      <w:pPr>
        <w:pStyle w:val="2"/>
        <w:spacing w:after="0" w:line="360" w:lineRule="auto"/>
        <w:ind w:firstLine="709"/>
        <w:jc w:val="both"/>
      </w:pPr>
      <w:r w:rsidRPr="002B23BC">
        <w:t>Орфографическая грамотность – это составная часть общей языковой культуры, залог точности выражения мысли и взаимопонимания. Культура речи – это «одежда мысли», по которой сразу определяют уровень образованности человека. Основы правописания закладываются в начальных классах. Здесь, на самых ранних ступенях развития и обучения, есть своя специфика, которая определяется, во-первых возрастом де</w:t>
      </w:r>
      <w:r w:rsidR="004F6DCC">
        <w:t xml:space="preserve">тей, а во-вторых, почти </w:t>
      </w:r>
      <w:r w:rsidR="004F6DCC">
        <w:lastRenderedPageBreak/>
        <w:t xml:space="preserve">полным </w:t>
      </w:r>
      <w:r w:rsidRPr="002B23BC">
        <w:t xml:space="preserve">отсутствием у них теоретических знаний по языку. </w:t>
      </w:r>
      <w:r w:rsidR="009001A2" w:rsidRPr="002B23BC">
        <w:t>Формирование орфографической грамотности у обучающихся является одной из главных задач о</w:t>
      </w:r>
      <w:r w:rsidR="004E674A">
        <w:t>бучения русскому языку в школе.</w:t>
      </w:r>
    </w:p>
    <w:p w:rsidR="004E674A" w:rsidRDefault="009001A2" w:rsidP="00354EFE">
      <w:pPr>
        <w:pStyle w:val="2"/>
        <w:spacing w:after="0" w:line="360" w:lineRule="auto"/>
        <w:ind w:firstLine="709"/>
        <w:jc w:val="both"/>
      </w:pPr>
      <w:r w:rsidRPr="002B23BC">
        <w:rPr>
          <w:color w:val="000000"/>
        </w:rPr>
        <w:t xml:space="preserve">Формирование орфографической зоркости и интеллектуального развития обучающихся начальных классов на уроках русского языка – процесс длительный и требует от учителя тщательной подготовки к учебному занятию. Учителю предстоит продумать каждый из этапов урока, подобрать специальные упражнения, на основе которых будут не только получены новые знания, но и будет развиваться интеллект обучающихся, их устная и письменная </w:t>
      </w:r>
      <w:r w:rsidR="004E674A">
        <w:rPr>
          <w:color w:val="000000"/>
        </w:rPr>
        <w:t xml:space="preserve">речь, орфографическая зоркость. </w:t>
      </w:r>
      <w:r w:rsidR="00CA09A6" w:rsidRPr="002B23BC">
        <w:t xml:space="preserve">Особое значение имеет выработка орфографических навыков, основанных на сознательном использовании грамматических знаний, применении орфографических правил, предполагающих активную мыслительную деятельность. </w:t>
      </w:r>
      <w:r w:rsidR="00CB2D66" w:rsidRPr="002B23BC">
        <w:t>В лингвистике различают 5 основных разделов орфог</w:t>
      </w:r>
      <w:r w:rsidR="004E674A">
        <w:t xml:space="preserve">рафии: 1) </w:t>
      </w:r>
      <w:r w:rsidR="00CB2D66" w:rsidRPr="00CB2D66">
        <w:t>передача буквами фонемного состава слов (морфем); 2) слитные, раздельные и дефисные написания; 3) употребление прописных и строчных букв; 4) правила переноса слов с</w:t>
      </w:r>
      <w:r w:rsidR="004E674A">
        <w:t xml:space="preserve">о строки на строку; 5) правила </w:t>
      </w:r>
      <w:r w:rsidR="00CB2D66" w:rsidRPr="00CB2D66">
        <w:t>сокращения слов.</w:t>
      </w:r>
      <w:r w:rsidR="00773E41" w:rsidRPr="002B23BC">
        <w:t xml:space="preserve"> </w:t>
      </w:r>
      <w:hyperlink r:id="rId8" w:history="1">
        <w:r w:rsidR="009C3444" w:rsidRPr="009C3444">
          <w:rPr>
            <w:rStyle w:val="a4"/>
          </w:rPr>
          <w:t>Приложение 1</w:t>
        </w:r>
      </w:hyperlink>
    </w:p>
    <w:p w:rsidR="00773E41" w:rsidRPr="002B23BC" w:rsidRDefault="00773E41" w:rsidP="004F6DCC">
      <w:pPr>
        <w:pStyle w:val="2"/>
        <w:spacing w:after="0" w:line="360" w:lineRule="auto"/>
        <w:ind w:firstLine="709"/>
        <w:jc w:val="both"/>
      </w:pPr>
      <w:r w:rsidRPr="002B23BC">
        <w:t>Для того, чтобы решить орфографическую задачу школьник должен пройти 6 ступеней:</w:t>
      </w:r>
    </w:p>
    <w:p w:rsidR="00773E41" w:rsidRPr="00773E41" w:rsidRDefault="00773E41" w:rsidP="004F6DCC">
      <w:pPr>
        <w:numPr>
          <w:ilvl w:val="0"/>
          <w:numId w:val="5"/>
        </w:numPr>
        <w:tabs>
          <w:tab w:val="clear" w:pos="360"/>
          <w:tab w:val="num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орфограмму;</w:t>
      </w:r>
    </w:p>
    <w:p w:rsidR="00773E41" w:rsidRPr="00773E41" w:rsidRDefault="00773E41" w:rsidP="004F6DCC">
      <w:pPr>
        <w:numPr>
          <w:ilvl w:val="0"/>
          <w:numId w:val="5"/>
        </w:numPr>
        <w:tabs>
          <w:tab w:val="clear" w:pos="360"/>
          <w:tab w:val="num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ее тип;</w:t>
      </w:r>
    </w:p>
    <w:p w:rsidR="00773E41" w:rsidRPr="00773E41" w:rsidRDefault="00773E41" w:rsidP="004F6DCC">
      <w:pPr>
        <w:numPr>
          <w:ilvl w:val="0"/>
          <w:numId w:val="5"/>
        </w:numPr>
        <w:tabs>
          <w:tab w:val="clear" w:pos="360"/>
          <w:tab w:val="num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наметить способ решения задачи в зависимости от типа орфограммы;</w:t>
      </w:r>
    </w:p>
    <w:p w:rsidR="00773E41" w:rsidRPr="00773E41" w:rsidRDefault="00773E41" w:rsidP="004F6DCC">
      <w:pPr>
        <w:numPr>
          <w:ilvl w:val="0"/>
          <w:numId w:val="5"/>
        </w:numPr>
        <w:tabs>
          <w:tab w:val="clear" w:pos="360"/>
          <w:tab w:val="num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последовательность «шагов» решения задачи;</w:t>
      </w:r>
    </w:p>
    <w:p w:rsidR="00773E41" w:rsidRPr="00773E41" w:rsidRDefault="00773E41" w:rsidP="004F6DCC">
      <w:pPr>
        <w:numPr>
          <w:ilvl w:val="0"/>
          <w:numId w:val="5"/>
        </w:numPr>
        <w:tabs>
          <w:tab w:val="clear" w:pos="360"/>
          <w:tab w:val="num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действия;</w:t>
      </w:r>
    </w:p>
    <w:p w:rsidR="004E674A" w:rsidRDefault="00773E41" w:rsidP="004F6DCC">
      <w:pPr>
        <w:numPr>
          <w:ilvl w:val="0"/>
          <w:numId w:val="5"/>
        </w:numPr>
        <w:tabs>
          <w:tab w:val="clear" w:pos="360"/>
          <w:tab w:val="num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слово в соответствии с решением орфографической задачи.</w:t>
      </w:r>
    </w:p>
    <w:p w:rsidR="00CB2D66" w:rsidRPr="00CB2D66" w:rsidRDefault="00773E41" w:rsidP="004F6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соотнести названные операции со структурой орфографического </w:t>
      </w:r>
      <w:r w:rsidRPr="00773E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 то первые два шага окажутся не чем иным, как постановкой орфографической задачи, а последующие четыре – ее решением.</w:t>
      </w:r>
      <w:r w:rsidR="004E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</w:t>
      </w:r>
      <w:r w:rsidRPr="0077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нужно научить: а) ставить орфографические задачи (находить орфограммы); б) устанавливать тип орфограммы и относить ее к определенному правилу (выбирать правило); в) применять правило (правильно выполнять алгоритм решения орфографической задачи); г) осуществлять орфографический самоконтроль.</w:t>
      </w:r>
    </w:p>
    <w:p w:rsidR="000E5536" w:rsidRDefault="00CB2D66" w:rsidP="004F6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D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русском письме главным разделом, который определяет собой ведущий принцип орфографии</w:t>
      </w:r>
      <w:r w:rsidR="004E674A" w:rsidRPr="006B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начального общего образования</w:t>
      </w:r>
      <w:r w:rsidRPr="006B2D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первый: передача буквами фонемного состава слов (морфем).</w:t>
      </w:r>
      <w:r w:rsidR="004E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к этому разделу орфографии относится большинство правил, изучаемых в младших классах: правописание </w:t>
      </w:r>
      <w:r w:rsidRPr="002B23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безударных гласных, парных согласных, неп</w:t>
      </w:r>
      <w:r w:rsidRPr="00C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роизносимых согласных и </w:t>
      </w:r>
      <w:r w:rsidR="004E67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CB2D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3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C938DF" w:rsidRPr="0094440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2</w:t>
        </w:r>
      </w:hyperlink>
      <w:r w:rsidR="006A4A7F" w:rsidRPr="002B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6DCC" w:rsidRDefault="006A4A7F" w:rsidP="00F04E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орфографических понятий является понятие «орфограмма».</w:t>
      </w:r>
    </w:p>
    <w:p w:rsidR="00A30332" w:rsidRPr="00BC77BD" w:rsidRDefault="006A4A7F" w:rsidP="00BC77B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Орфограмма – это написание (буква, дефис, пробел и другие письменные знаки), которое не устанавливается на слух.</w:t>
      </w:r>
      <w:r w:rsidR="004E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таком </w:t>
      </w:r>
      <w:r w:rsidR="004E674A" w:rsidRPr="006B2D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понимании</w:t>
      </w:r>
      <w:r w:rsidRPr="006A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наполняется конкретным содержанием и понятие «орфографическая зоркость». Орфографическая зоркость – это выработанная способность обнаруживать те места в словах, где письменный знак не о</w:t>
      </w:r>
      <w:r w:rsidR="002C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пределяется </w:t>
      </w:r>
      <w:r w:rsidRPr="006A4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произношением. А поскольку большую часть орфограмм составляют орфограммы слабых позиций</w:t>
      </w:r>
      <w:r w:rsidR="002C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 есть не определяется при произношении)</w:t>
      </w:r>
      <w:r w:rsidRPr="006A4A7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с точки зрения фонематической концепции русского правописания орфографиче</w:t>
      </w:r>
      <w:r w:rsidR="002C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скую зоркость можно определить </w:t>
      </w:r>
      <w:r w:rsidRPr="006A4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умение фонологически оценивать каждый звук</w:t>
      </w:r>
      <w:r w:rsidR="002C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слова, то есть</w:t>
      </w:r>
      <w:r w:rsidRPr="006A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различать, какой звук в сильной позиции, а какой в слабой и, значит, какой однозначно указывает на букву, а какой может </w:t>
      </w:r>
      <w:r w:rsidRPr="00BC77B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обозначен разными буквами при том же звучании.</w:t>
      </w:r>
      <w:r w:rsidR="002725CE" w:rsidRPr="00BC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332" w:rsidRPr="00BC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при изучении темы «Парные согласные» </w:t>
      </w:r>
      <w:r w:rsidR="002725CE" w:rsidRPr="00BC77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опираюсь на развивающее обучение Л.В. Занкова, дидактическая система которого помогает  научить детей самостоятельно добывать знания, а тем самым овладеть универсальными учебными действиями. Один из примеров такого задания:</w:t>
      </w:r>
      <w:r w:rsidR="00BC77BD" w:rsidRPr="00BC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332" w:rsidRPr="00BC77BD">
        <w:rPr>
          <w:rFonts w:ascii="Times New Roman" w:hAnsi="Times New Roman" w:cs="Times New Roman"/>
          <w:b/>
          <w:sz w:val="24"/>
          <w:szCs w:val="24"/>
        </w:rPr>
        <w:t xml:space="preserve">Прочитай слова, подчеркни пропущенную букву: </w:t>
      </w:r>
    </w:p>
    <w:p w:rsidR="00A30332" w:rsidRPr="00BC77BD" w:rsidRDefault="00A30332" w:rsidP="00F04E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77BD">
        <w:rPr>
          <w:rFonts w:ascii="Times New Roman" w:hAnsi="Times New Roman" w:cs="Times New Roman"/>
          <w:sz w:val="24"/>
          <w:szCs w:val="24"/>
        </w:rPr>
        <w:t xml:space="preserve">1. Ло(ж,ш)ка                     4. Подру(ж,ш)ка </w:t>
      </w:r>
    </w:p>
    <w:p w:rsidR="00A30332" w:rsidRPr="00BC77BD" w:rsidRDefault="00A30332" w:rsidP="00F04E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77BD">
        <w:rPr>
          <w:rFonts w:ascii="Times New Roman" w:hAnsi="Times New Roman" w:cs="Times New Roman"/>
          <w:sz w:val="24"/>
          <w:szCs w:val="24"/>
        </w:rPr>
        <w:t xml:space="preserve">2. Ска(з,с)ка                       5. Мя(г,к)кий </w:t>
      </w:r>
    </w:p>
    <w:p w:rsidR="00A30332" w:rsidRPr="002725CE" w:rsidRDefault="00A30332" w:rsidP="00F04E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77BD">
        <w:rPr>
          <w:rFonts w:ascii="Times New Roman" w:hAnsi="Times New Roman" w:cs="Times New Roman"/>
          <w:sz w:val="24"/>
          <w:szCs w:val="24"/>
        </w:rPr>
        <w:t>3. Яго(д,т)ка                      6. Оре(ж,ш)ки</w:t>
      </w:r>
    </w:p>
    <w:p w:rsidR="00354EFE" w:rsidRDefault="006A4A7F" w:rsidP="00F04E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умении обнаружить звук, находящихся в слабой позиции, прежде всего и состоит орфографическая зоркость.</w:t>
      </w:r>
      <w:r w:rsidR="00ED1ACA" w:rsidRPr="002C1D7F">
        <w:rPr>
          <w:rFonts w:ascii="Times New Roman" w:hAnsi="Times New Roman" w:cs="Times New Roman"/>
          <w:sz w:val="24"/>
          <w:szCs w:val="24"/>
        </w:rPr>
        <w:t>Одна из важн</w:t>
      </w:r>
      <w:r w:rsidR="002C1D7F" w:rsidRPr="002C1D7F">
        <w:rPr>
          <w:rFonts w:ascii="Times New Roman" w:hAnsi="Times New Roman" w:cs="Times New Roman"/>
          <w:sz w:val="24"/>
          <w:szCs w:val="24"/>
        </w:rPr>
        <w:t>ейших задач современной школы –</w:t>
      </w:r>
      <w:r w:rsidR="002C1D7F">
        <w:rPr>
          <w:rFonts w:ascii="Times New Roman" w:hAnsi="Times New Roman" w:cs="Times New Roman"/>
          <w:sz w:val="24"/>
          <w:szCs w:val="24"/>
        </w:rPr>
        <w:t xml:space="preserve"> </w:t>
      </w:r>
      <w:r w:rsidR="00ED1ACA" w:rsidRPr="002C1D7F">
        <w:rPr>
          <w:rFonts w:ascii="Times New Roman" w:hAnsi="Times New Roman" w:cs="Times New Roman"/>
          <w:sz w:val="24"/>
          <w:szCs w:val="24"/>
        </w:rPr>
        <w:t>формирование функционально грамотных людей. Основы функциональной грамотности</w:t>
      </w:r>
      <w:r w:rsidR="002C1D7F">
        <w:rPr>
          <w:rFonts w:ascii="Times New Roman" w:hAnsi="Times New Roman" w:cs="Times New Roman"/>
          <w:sz w:val="24"/>
          <w:szCs w:val="24"/>
        </w:rPr>
        <w:t xml:space="preserve"> </w:t>
      </w:r>
      <w:r w:rsidR="00ED1ACA" w:rsidRPr="002C1D7F">
        <w:rPr>
          <w:rFonts w:ascii="Times New Roman" w:hAnsi="Times New Roman" w:cs="Times New Roman"/>
          <w:sz w:val="24"/>
          <w:szCs w:val="24"/>
        </w:rPr>
        <w:t>закладываются в началь</w:t>
      </w:r>
      <w:r w:rsidR="002C1D7F">
        <w:rPr>
          <w:rFonts w:ascii="Times New Roman" w:hAnsi="Times New Roman" w:cs="Times New Roman"/>
          <w:sz w:val="24"/>
          <w:szCs w:val="24"/>
        </w:rPr>
        <w:t xml:space="preserve">ной школе, где идет интенсивное обучение </w:t>
      </w:r>
      <w:r w:rsidR="00ED1ACA" w:rsidRPr="002C1D7F">
        <w:rPr>
          <w:rFonts w:ascii="Times New Roman" w:hAnsi="Times New Roman" w:cs="Times New Roman"/>
          <w:sz w:val="24"/>
          <w:szCs w:val="24"/>
        </w:rPr>
        <w:t>различным видам речевой деятельности – письму и чтению, говорению и слушанию.</w:t>
      </w:r>
      <w:r w:rsidR="002C1D7F">
        <w:rPr>
          <w:rFonts w:ascii="Times New Roman" w:hAnsi="Times New Roman" w:cs="Times New Roman"/>
          <w:sz w:val="24"/>
          <w:szCs w:val="24"/>
        </w:rPr>
        <w:t xml:space="preserve"> </w:t>
      </w:r>
      <w:r w:rsidR="002C1D7F" w:rsidRPr="006B2D6B">
        <w:rPr>
          <w:rFonts w:ascii="Times New Roman" w:hAnsi="Times New Roman" w:cs="Times New Roman"/>
          <w:sz w:val="24"/>
          <w:szCs w:val="24"/>
        </w:rPr>
        <w:t xml:space="preserve">В начальной школе </w:t>
      </w:r>
      <w:r w:rsidR="002C1D7F">
        <w:rPr>
          <w:rFonts w:ascii="Times New Roman" w:hAnsi="Times New Roman" w:cs="Times New Roman"/>
          <w:sz w:val="24"/>
          <w:szCs w:val="24"/>
        </w:rPr>
        <w:t>б</w:t>
      </w:r>
      <w:r w:rsidR="00ED1ACA" w:rsidRPr="002C1D7F">
        <w:rPr>
          <w:rFonts w:ascii="Times New Roman" w:hAnsi="Times New Roman" w:cs="Times New Roman"/>
          <w:sz w:val="24"/>
          <w:szCs w:val="24"/>
        </w:rPr>
        <w:t>азовыми гуманитарными предметами для формирования читательской грамотности являются уроки литературы и русского языка, на которых можно решать не только узко предметные задачи, но и общие для всех предметов задачи развития школьника</w:t>
      </w:r>
      <w:r w:rsidR="002C1D7F" w:rsidRPr="006B2D6B">
        <w:rPr>
          <w:rFonts w:ascii="Times New Roman" w:hAnsi="Times New Roman" w:cs="Times New Roman"/>
          <w:sz w:val="24"/>
          <w:szCs w:val="24"/>
        </w:rPr>
        <w:t>, а значит формировать не только читательскую грамотность, но и глобальные компетенции</w:t>
      </w:r>
      <w:r w:rsidR="00ED1ACA" w:rsidRPr="006B2D6B">
        <w:rPr>
          <w:rFonts w:ascii="Times New Roman" w:hAnsi="Times New Roman" w:cs="Times New Roman"/>
          <w:sz w:val="24"/>
          <w:szCs w:val="24"/>
        </w:rPr>
        <w:t>.</w:t>
      </w:r>
    </w:p>
    <w:p w:rsidR="00354EFE" w:rsidRDefault="00CA09A6" w:rsidP="00354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BC">
        <w:rPr>
          <w:rFonts w:ascii="Times New Roman" w:hAnsi="Times New Roman" w:cs="Times New Roman"/>
          <w:sz w:val="24"/>
          <w:szCs w:val="24"/>
        </w:rPr>
        <w:t>Специальное обучение, направленное на развитие орфографической грамотности, требует использования специальных приемов и видов работы: письмо с пропусками орфограмм, специально организованное списывание и работа над ошибками, графическое и цифровое обозначение орфограмм; применение дидактических средств</w:t>
      </w:r>
      <w:r w:rsidR="002C1D7F">
        <w:rPr>
          <w:rFonts w:ascii="Times New Roman" w:hAnsi="Times New Roman" w:cs="Times New Roman"/>
          <w:sz w:val="24"/>
          <w:szCs w:val="24"/>
        </w:rPr>
        <w:t xml:space="preserve"> </w:t>
      </w:r>
      <w:r w:rsidR="002C1D7F" w:rsidRPr="006B2D6B">
        <w:rPr>
          <w:rFonts w:ascii="Times New Roman" w:hAnsi="Times New Roman" w:cs="Times New Roman"/>
          <w:sz w:val="24"/>
          <w:szCs w:val="24"/>
        </w:rPr>
        <w:t>в виде</w:t>
      </w:r>
      <w:r w:rsidRPr="002B23BC">
        <w:rPr>
          <w:rFonts w:ascii="Times New Roman" w:hAnsi="Times New Roman" w:cs="Times New Roman"/>
          <w:sz w:val="24"/>
          <w:szCs w:val="24"/>
        </w:rPr>
        <w:t xml:space="preserve"> таблиц, опорны</w:t>
      </w:r>
      <w:r w:rsidR="002C1D7F">
        <w:rPr>
          <w:rFonts w:ascii="Times New Roman" w:hAnsi="Times New Roman" w:cs="Times New Roman"/>
          <w:sz w:val="24"/>
          <w:szCs w:val="24"/>
        </w:rPr>
        <w:t>х</w:t>
      </w:r>
      <w:r w:rsidRPr="002B23BC">
        <w:rPr>
          <w:rFonts w:ascii="Times New Roman" w:hAnsi="Times New Roman" w:cs="Times New Roman"/>
          <w:sz w:val="24"/>
          <w:szCs w:val="24"/>
        </w:rPr>
        <w:t xml:space="preserve"> карточ</w:t>
      </w:r>
      <w:r w:rsidR="002C1D7F">
        <w:rPr>
          <w:rFonts w:ascii="Times New Roman" w:hAnsi="Times New Roman" w:cs="Times New Roman"/>
          <w:sz w:val="24"/>
          <w:szCs w:val="24"/>
        </w:rPr>
        <w:t>е</w:t>
      </w:r>
      <w:r w:rsidRPr="002B23BC">
        <w:rPr>
          <w:rFonts w:ascii="Times New Roman" w:hAnsi="Times New Roman" w:cs="Times New Roman"/>
          <w:sz w:val="24"/>
          <w:szCs w:val="24"/>
        </w:rPr>
        <w:t>к орфограмм, тренажер</w:t>
      </w:r>
      <w:r w:rsidR="002C1D7F">
        <w:rPr>
          <w:rFonts w:ascii="Times New Roman" w:hAnsi="Times New Roman" w:cs="Times New Roman"/>
          <w:sz w:val="24"/>
          <w:szCs w:val="24"/>
        </w:rPr>
        <w:t>ов</w:t>
      </w:r>
      <w:r w:rsidRPr="002B23BC">
        <w:rPr>
          <w:rFonts w:ascii="Times New Roman" w:hAnsi="Times New Roman" w:cs="Times New Roman"/>
          <w:sz w:val="24"/>
          <w:szCs w:val="24"/>
        </w:rPr>
        <w:t>, различного рода алгоритм</w:t>
      </w:r>
      <w:r w:rsidR="002C1D7F">
        <w:rPr>
          <w:rFonts w:ascii="Times New Roman" w:hAnsi="Times New Roman" w:cs="Times New Roman"/>
          <w:sz w:val="24"/>
          <w:szCs w:val="24"/>
        </w:rPr>
        <w:t>ов</w:t>
      </w:r>
      <w:r w:rsidRPr="002B23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25A" w:rsidRPr="00354EFE" w:rsidRDefault="00CA09A6" w:rsidP="00992B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BC">
        <w:rPr>
          <w:rFonts w:ascii="Times New Roman" w:hAnsi="Times New Roman" w:cs="Times New Roman"/>
          <w:sz w:val="24"/>
          <w:szCs w:val="24"/>
        </w:rPr>
        <w:t xml:space="preserve">Для повышения орфографической грамотности </w:t>
      </w:r>
      <w:r w:rsidR="002C1D7F" w:rsidRPr="002B23BC">
        <w:rPr>
          <w:rFonts w:ascii="Times New Roman" w:hAnsi="Times New Roman" w:cs="Times New Roman"/>
          <w:sz w:val="24"/>
          <w:szCs w:val="24"/>
        </w:rPr>
        <w:t xml:space="preserve">в своей практике </w:t>
      </w:r>
      <w:r w:rsidRPr="002B23BC">
        <w:rPr>
          <w:rFonts w:ascii="Times New Roman" w:hAnsi="Times New Roman" w:cs="Times New Roman"/>
          <w:sz w:val="24"/>
          <w:szCs w:val="24"/>
        </w:rPr>
        <w:t xml:space="preserve">использую следующие способы и приемы: </w:t>
      </w:r>
      <w:r w:rsidRPr="006B2D6B">
        <w:rPr>
          <w:rFonts w:ascii="Times New Roman" w:hAnsi="Times New Roman" w:cs="Times New Roman"/>
          <w:sz w:val="24"/>
          <w:szCs w:val="24"/>
        </w:rPr>
        <w:t>диагностические письменные проверочные работы, дидактические задания, сочетающиеся с заданиями увлекательного характера, применение таблиц, плакатов</w:t>
      </w:r>
      <w:r w:rsidR="002C1D7F" w:rsidRPr="006B2D6B">
        <w:rPr>
          <w:rFonts w:ascii="Times New Roman" w:hAnsi="Times New Roman" w:cs="Times New Roman"/>
          <w:sz w:val="24"/>
          <w:szCs w:val="24"/>
        </w:rPr>
        <w:t xml:space="preserve">, </w:t>
      </w:r>
      <w:r w:rsidRPr="006B2D6B">
        <w:rPr>
          <w:rFonts w:ascii="Times New Roman" w:hAnsi="Times New Roman" w:cs="Times New Roman"/>
          <w:sz w:val="24"/>
          <w:szCs w:val="24"/>
        </w:rPr>
        <w:t>прием</w:t>
      </w:r>
      <w:r w:rsidR="002C1D7F" w:rsidRPr="006B2D6B">
        <w:rPr>
          <w:rFonts w:ascii="Times New Roman" w:hAnsi="Times New Roman" w:cs="Times New Roman"/>
          <w:sz w:val="24"/>
          <w:szCs w:val="24"/>
        </w:rPr>
        <w:t>ы</w:t>
      </w:r>
      <w:r w:rsidRPr="006B2D6B">
        <w:rPr>
          <w:rFonts w:ascii="Times New Roman" w:hAnsi="Times New Roman" w:cs="Times New Roman"/>
          <w:sz w:val="24"/>
          <w:szCs w:val="24"/>
        </w:rPr>
        <w:t xml:space="preserve"> формирова</w:t>
      </w:r>
      <w:r w:rsidR="002C1D7F" w:rsidRPr="006B2D6B">
        <w:rPr>
          <w:rFonts w:ascii="Times New Roman" w:hAnsi="Times New Roman" w:cs="Times New Roman"/>
          <w:sz w:val="24"/>
          <w:szCs w:val="24"/>
        </w:rPr>
        <w:t>ния орфографической грамотности</w:t>
      </w:r>
      <w:r w:rsidRPr="006B2D6B">
        <w:rPr>
          <w:rFonts w:ascii="Times New Roman" w:hAnsi="Times New Roman" w:cs="Times New Roman"/>
          <w:sz w:val="24"/>
          <w:szCs w:val="24"/>
        </w:rPr>
        <w:t xml:space="preserve"> при изучении безударной гласной</w:t>
      </w:r>
      <w:r w:rsidR="002C1D7F" w:rsidRPr="006B2D6B">
        <w:rPr>
          <w:rFonts w:ascii="Times New Roman" w:hAnsi="Times New Roman" w:cs="Times New Roman"/>
          <w:sz w:val="24"/>
          <w:szCs w:val="24"/>
        </w:rPr>
        <w:t xml:space="preserve"> (</w:t>
      </w:r>
      <w:r w:rsidRPr="006B2D6B">
        <w:rPr>
          <w:rFonts w:ascii="Times New Roman" w:hAnsi="Times New Roman" w:cs="Times New Roman"/>
          <w:sz w:val="24"/>
          <w:szCs w:val="24"/>
        </w:rPr>
        <w:t>орфографическое проговаривание, комментированное письмо, перфокарты, письмо с пропусками</w:t>
      </w:r>
      <w:r w:rsidR="002C1D7F" w:rsidRPr="006B2D6B">
        <w:rPr>
          <w:rFonts w:ascii="Times New Roman" w:hAnsi="Times New Roman" w:cs="Times New Roman"/>
          <w:sz w:val="24"/>
          <w:szCs w:val="24"/>
        </w:rPr>
        <w:t>)</w:t>
      </w:r>
      <w:r w:rsidRPr="006B2D6B">
        <w:rPr>
          <w:rFonts w:ascii="Times New Roman" w:hAnsi="Times New Roman" w:cs="Times New Roman"/>
          <w:sz w:val="24"/>
          <w:szCs w:val="24"/>
        </w:rPr>
        <w:t xml:space="preserve">. Важное место на уроке </w:t>
      </w:r>
      <w:r w:rsidR="002C1D7F" w:rsidRPr="006B2D6B">
        <w:rPr>
          <w:rFonts w:ascii="Times New Roman" w:hAnsi="Times New Roman" w:cs="Times New Roman"/>
          <w:sz w:val="24"/>
          <w:szCs w:val="24"/>
        </w:rPr>
        <w:t>занимают</w:t>
      </w:r>
      <w:r w:rsidRPr="006B2D6B">
        <w:rPr>
          <w:rFonts w:ascii="Times New Roman" w:hAnsi="Times New Roman" w:cs="Times New Roman"/>
          <w:sz w:val="24"/>
          <w:szCs w:val="24"/>
        </w:rPr>
        <w:t xml:space="preserve"> словарные работы.</w:t>
      </w:r>
      <w:r w:rsidRPr="002B23BC">
        <w:rPr>
          <w:rFonts w:ascii="Times New Roman" w:hAnsi="Times New Roman" w:cs="Times New Roman"/>
          <w:sz w:val="24"/>
          <w:szCs w:val="24"/>
        </w:rPr>
        <w:t xml:space="preserve"> Очень хорошо помогает повысить орфографическую зоркость работа с текстом на доске. В записанном тексте буквы не пропущены, но ученики находят в словах орфограммы, устно объясняют их у доски. Не менее </w:t>
      </w:r>
      <w:r w:rsidR="002C1D7F">
        <w:rPr>
          <w:rFonts w:ascii="Times New Roman" w:hAnsi="Times New Roman" w:cs="Times New Roman"/>
          <w:sz w:val="24"/>
          <w:szCs w:val="24"/>
        </w:rPr>
        <w:t>интересна работа с тренажерами</w:t>
      </w:r>
      <w:r w:rsidR="002C1D7F" w:rsidRPr="006B2D6B">
        <w:rPr>
          <w:rFonts w:ascii="Times New Roman" w:hAnsi="Times New Roman" w:cs="Times New Roman"/>
          <w:sz w:val="24"/>
          <w:szCs w:val="24"/>
        </w:rPr>
        <w:t>, которая</w:t>
      </w:r>
      <w:r w:rsidR="002C1D7F">
        <w:rPr>
          <w:rFonts w:ascii="Times New Roman" w:hAnsi="Times New Roman" w:cs="Times New Roman"/>
          <w:sz w:val="24"/>
          <w:szCs w:val="24"/>
        </w:rPr>
        <w:t xml:space="preserve"> </w:t>
      </w:r>
      <w:r w:rsidRPr="002B23BC">
        <w:rPr>
          <w:rFonts w:ascii="Times New Roman" w:hAnsi="Times New Roman" w:cs="Times New Roman"/>
          <w:sz w:val="24"/>
          <w:szCs w:val="24"/>
        </w:rPr>
        <w:t xml:space="preserve">помогает повторить изученные орфограммы, дает возможность ученикам передохнуть от письма на </w:t>
      </w:r>
      <w:r w:rsidRPr="002B23BC">
        <w:rPr>
          <w:rFonts w:ascii="Times New Roman" w:hAnsi="Times New Roman" w:cs="Times New Roman"/>
          <w:sz w:val="24"/>
          <w:szCs w:val="24"/>
        </w:rPr>
        <w:lastRenderedPageBreak/>
        <w:t xml:space="preserve">уроке. И конечно, первое правило успешной работы </w:t>
      </w:r>
      <w:r w:rsidR="002C1D7F">
        <w:rPr>
          <w:rFonts w:ascii="Times New Roman" w:hAnsi="Times New Roman" w:cs="Times New Roman"/>
          <w:sz w:val="24"/>
          <w:szCs w:val="24"/>
        </w:rPr>
        <w:t>–</w:t>
      </w:r>
      <w:r w:rsidRPr="002B23BC">
        <w:rPr>
          <w:rFonts w:ascii="Times New Roman" w:hAnsi="Times New Roman" w:cs="Times New Roman"/>
          <w:sz w:val="24"/>
          <w:szCs w:val="24"/>
        </w:rPr>
        <w:t xml:space="preserve"> это отработанный алгоритм объяснения и закрепления темы. Второе правило</w:t>
      </w:r>
      <w:r w:rsidR="002C1D7F">
        <w:rPr>
          <w:rFonts w:ascii="Times New Roman" w:hAnsi="Times New Roman" w:cs="Times New Roman"/>
          <w:sz w:val="24"/>
          <w:szCs w:val="24"/>
        </w:rPr>
        <w:t xml:space="preserve"> – ди</w:t>
      </w:r>
      <w:r w:rsidRPr="002B23BC">
        <w:rPr>
          <w:rFonts w:ascii="Times New Roman" w:hAnsi="Times New Roman" w:cs="Times New Roman"/>
          <w:sz w:val="24"/>
          <w:szCs w:val="24"/>
        </w:rPr>
        <w:t>агностика успешности обучения. Проводятся опросы при помощи системы карточек. Группа карточек охватывает вопросы по целой теме и включает задания, тесты. Ученик должен подготовить ответ на уровне, выбранном им. Успех работы по формированию орфографической грамотности заключается в регулярном ее проведении и требовательности учителя к качеству ее выполнения, а также в разнообразии видов и форм и заинтересованности учащихся</w:t>
      </w:r>
      <w:r w:rsidR="000A2D4F" w:rsidRPr="002B23BC">
        <w:rPr>
          <w:rFonts w:ascii="Times New Roman" w:hAnsi="Times New Roman" w:cs="Times New Roman"/>
          <w:sz w:val="24"/>
          <w:szCs w:val="24"/>
        </w:rPr>
        <w:t>.</w:t>
      </w:r>
      <w:r w:rsidR="000A2D4F" w:rsidRPr="002B2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25A"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и развитие орфографической зоркости может происходить легко и эффективно, если оно будет осуществляться доступными для ребёнка данного возраста средствами. Таким средством стали рифмованные упражнения. В зависимости от роли, которую выполняют рифмованные упражнения, их можно разделить на четыре группы.</w:t>
      </w:r>
    </w:p>
    <w:p w:rsidR="00354EFE" w:rsidRDefault="00393D92" w:rsidP="004F6D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«Рифмовки-</w:t>
      </w:r>
      <w:r w:rsidR="0001025A" w:rsidRPr="002B23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запоминалки»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025A"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служат для запоминания правописания тех или иных сочетани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например, сочетание </w:t>
      </w:r>
      <w:r w:rsidR="00354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 </w:t>
      </w:r>
      <w:r w:rsidR="00354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</w:t>
      </w:r>
      <w:r w:rsidR="00354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4EFE" w:rsidRDefault="0001025A" w:rsidP="004F6D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Чижи, ужи, ежи, стрижи,</w:t>
      </w:r>
      <w:r w:rsidR="00354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жирафы, мыши, и моржи,</w:t>
      </w:r>
    </w:p>
    <w:p w:rsidR="0001025A" w:rsidRPr="002B23BC" w:rsidRDefault="0001025A" w:rsidP="004F6D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машины, шины, камыши </w:t>
      </w:r>
      <w:r w:rsidR="00354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запомни слоги </w:t>
      </w:r>
      <w:r w:rsidRPr="00354E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 и ши</w:t>
      </w:r>
      <w:r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4EFE" w:rsidRDefault="00393D92" w:rsidP="004F6D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«Рифмовки-</w:t>
      </w:r>
      <w:r w:rsidR="0001025A" w:rsidRPr="002B23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тренажёры»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можно использовать</w:t>
      </w:r>
      <w:r w:rsidR="0001025A"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изучении темы «Большая буква в именах собственных». Я записываю рифмовку на доске с пропусками некоторых кличек, дети подбирают нужные клички животных самостоятельно или из «Слов для справок».</w:t>
      </w:r>
    </w:p>
    <w:p w:rsidR="00354EFE" w:rsidRDefault="0001025A" w:rsidP="004F6D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Кошка Маринка,</w:t>
      </w:r>
      <w:r w:rsidR="00354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котёнок ….,</w:t>
      </w:r>
    </w:p>
    <w:p w:rsidR="00354EFE" w:rsidRDefault="0001025A" w:rsidP="004F6D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щенок Дружок,</w:t>
      </w:r>
      <w:r w:rsidR="00354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цыплёнок….,</w:t>
      </w:r>
    </w:p>
    <w:p w:rsidR="00354EFE" w:rsidRDefault="0001025A" w:rsidP="004F6D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корова Бурёнка,</w:t>
      </w:r>
      <w:r w:rsidR="00354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 ….,</w:t>
      </w:r>
    </w:p>
    <w:p w:rsidR="00354EFE" w:rsidRDefault="0001025A" w:rsidP="004F6D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поросёнок Хрюша,</w:t>
      </w:r>
      <w:r w:rsidR="00354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бычок ….</w:t>
      </w:r>
    </w:p>
    <w:p w:rsidR="0001025A" w:rsidRPr="00354EFE" w:rsidRDefault="0001025A" w:rsidP="004F6DC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54E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Слова для справок: Пушок, Тишка, Найдёнка, Гаврюша.</w:t>
      </w:r>
    </w:p>
    <w:p w:rsidR="00354EFE" w:rsidRDefault="00393D92" w:rsidP="004F6D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Рифмовки-</w:t>
      </w:r>
      <w:r w:rsidR="0001025A" w:rsidRPr="002B23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контролёры»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025A"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служат средством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нтроля и самоконтроля.</w:t>
      </w:r>
      <w:r w:rsidR="00354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4EFE"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записывают в тетрадях правильные варианты, при выполнении индивидуального задания на доске ученик зачёркивает неправильное сочетание.</w:t>
      </w:r>
      <w:r w:rsidR="00354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025A"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«Сочетания ча-ща». На доске написаны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рифмовки.</w:t>
      </w:r>
    </w:p>
    <w:p w:rsidR="00354EFE" w:rsidRDefault="00393D92" w:rsidP="004F6D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Чаща, чяйка, каланча</w:t>
      </w:r>
      <w:r w:rsidR="007C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54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025A"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чящя, ча чя</w:t>
      </w:r>
      <w:r w:rsidR="007C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54EFE" w:rsidRDefault="0001025A" w:rsidP="004F6D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роща, чаща и свечя</w:t>
      </w:r>
      <w:r w:rsidR="007C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54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щя чящ</w:t>
      </w:r>
      <w:r w:rsidR="007C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ча,</w:t>
      </w:r>
    </w:p>
    <w:p w:rsidR="00354EFE" w:rsidRDefault="007C3C68" w:rsidP="004F6D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пищя, чайник, чяшки, чай,</w:t>
      </w:r>
      <w:r w:rsidR="00354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 чя ча чя.</w:t>
      </w:r>
    </w:p>
    <w:p w:rsidR="00354EFE" w:rsidRDefault="007C3C68" w:rsidP="004F6D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напишешь? </w:t>
      </w:r>
      <w:r w:rsidR="00992B6C" w:rsidRPr="0099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</w:t>
      </w:r>
      <w:r w:rsidR="0001025A" w:rsidRPr="0099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й!</w:t>
      </w:r>
      <w:r w:rsidR="002436CD"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4EFE" w:rsidRPr="002B23BC" w:rsidRDefault="007C3C68" w:rsidP="00354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«Рифмовки-</w:t>
      </w:r>
      <w:r w:rsidR="002436CD" w:rsidRPr="002B23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орфографические пятиминутки»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6CD"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развивают орфографическую зоркость. </w:t>
      </w:r>
      <w:r w:rsidR="00354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2436CD"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итаю рифмовки с заданием: найти как можно больше орфограмм.</w:t>
      </w:r>
      <w:r w:rsidR="00354EFE" w:rsidRPr="00354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4EFE"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находят и выделяют </w:t>
      </w:r>
      <w:r w:rsidR="00354EFE" w:rsidRPr="0099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орфограммы, объясняя правильность написания.</w:t>
      </w:r>
    </w:p>
    <w:p w:rsidR="00354EFE" w:rsidRDefault="002436CD" w:rsidP="004F6D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Булочка, чашка, чайник, чаек,</w:t>
      </w:r>
      <w:r w:rsidR="00354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кошка Пушинка, конёк Воронок,</w:t>
      </w:r>
    </w:p>
    <w:p w:rsidR="00354EFE" w:rsidRDefault="002436CD" w:rsidP="004F6D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 Ира и мальчик Илья.</w:t>
      </w:r>
      <w:r w:rsidR="00354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здесь правил нашли вы, друзья?</w:t>
      </w:r>
    </w:p>
    <w:p w:rsidR="00354EFE" w:rsidRDefault="002436CD" w:rsidP="004F6D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Или:</w:t>
      </w:r>
      <w:r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Шубка, шапка и мороз,</w:t>
      </w:r>
      <w:r w:rsidR="00354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 Коля, кот Барбос.</w:t>
      </w:r>
    </w:p>
    <w:p w:rsidR="00354EFE" w:rsidRDefault="002436CD" w:rsidP="004F6D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Анна, лестница, весна,</w:t>
      </w:r>
      <w:r w:rsidR="00354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класс, машина, тишина.</w:t>
      </w:r>
    </w:p>
    <w:p w:rsidR="00354EFE" w:rsidRDefault="002436CD" w:rsidP="004F6D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вы, друзья мои,</w:t>
      </w:r>
      <w:r w:rsidR="00354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правил здесь нашли?</w:t>
      </w:r>
    </w:p>
    <w:p w:rsidR="007C3C68" w:rsidRDefault="002436CD" w:rsidP="00354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Рифмованные упражнения на уроках чтения и русского языка выполняются преимущественно в устной форме. После чтения ученики ясно проговаривают трудные в орфографическом отношении слова. Именно орфографическое проговаривание помогло моим </w:t>
      </w:r>
      <w:r w:rsidR="007C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ученикам </w:t>
      </w:r>
      <w:r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изжить такие типичные для начального обучения ошибки, как проп</w:t>
      </w:r>
      <w:r w:rsidR="007C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уск, замена, перестановка букв.</w:t>
      </w:r>
    </w:p>
    <w:p w:rsidR="003A7CF0" w:rsidRPr="002B23BC" w:rsidRDefault="002436CD" w:rsidP="00354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наиболее действенных средств, способных вызвать интерес к занятиям по русскому языку, является дидактическая игра. Так, при закреплении и проверке знаний я использую игру </w:t>
      </w:r>
      <w:r w:rsidRPr="007C3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«Иду в гости»</w:t>
      </w:r>
      <w:r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Её можно использовать как в</w:t>
      </w:r>
      <w:r w:rsidR="00742F15"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индивидуальной, так и в групповой работе. При включении детей в ситуацию дидактической игры интерес к учебной деятельности резко возрастает, изучаемый материал становится доступным, работоспособность повышается.</w:t>
      </w:r>
      <w:r w:rsidR="003A7CF0"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Например,</w:t>
      </w:r>
      <w:r w:rsidR="003A7CF0" w:rsidRPr="007C3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7C3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Ловкий вратарь»</w:t>
      </w:r>
      <w:r w:rsidR="003A7CF0"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игра проводится в форме диктанта. Один ряд запи</w:t>
      </w:r>
      <w:r w:rsidR="007C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сывает слова с сочетанием жи-ши,</w:t>
      </w:r>
      <w:r w:rsidR="003A7CF0"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другой </w:t>
      </w:r>
      <w:r w:rsidR="007C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3A7CF0"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ча-ща; третий </w:t>
      </w:r>
      <w:r w:rsidR="007C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3A7CF0"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чк-чн</w:t>
      </w:r>
      <w:r w:rsidR="00D95DAD"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2F15" w:rsidRPr="002B23BC" w:rsidRDefault="007C3C68" w:rsidP="00354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A7CF0"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Запоминалки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A7CF0"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A7CF0"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рифмовки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A7CF0"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подменяют правила учебника и читаются задолго до знакомства с ним. Они являются своеобразным средством опережающей подготовки к серьёзному изучению языковых явлений.</w:t>
      </w:r>
    </w:p>
    <w:p w:rsidR="00354EFE" w:rsidRDefault="00742F15" w:rsidP="00354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лет назад я познакомилась с технологией В.Н.</w:t>
      </w:r>
      <w:r w:rsidR="007C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Зайцева, изучила её и стала применять на уроках русского языка. </w:t>
      </w:r>
      <w:r w:rsidR="007C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приемов этой технологии </w:t>
      </w:r>
      <w:r w:rsidR="007C3C68" w:rsidRPr="002B2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«Игровой словарик»</w:t>
      </w:r>
      <w:r w:rsidR="007C3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словарики позволяют сократить время на каждое упражнение в 5</w:t>
      </w:r>
      <w:r w:rsidR="007C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раз. Приведу в качестве примера начало страницы такого словарика по одной из орфограмм.</w:t>
      </w:r>
      <w:r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4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Проверяемые безударные гласные</w:t>
      </w:r>
      <w:r w:rsidR="00354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4EFE" w:rsidRDefault="00742F15" w:rsidP="00354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т_лковать</w:t>
      </w:r>
    </w:p>
    <w:p w:rsidR="00354EFE" w:rsidRDefault="00742F15" w:rsidP="00354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в_снушки</w:t>
      </w:r>
    </w:p>
    <w:p w:rsidR="00354EFE" w:rsidRDefault="00742F15" w:rsidP="00354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 з_лёный</w:t>
      </w:r>
    </w:p>
    <w:p w:rsidR="00742F15" w:rsidRPr="002B23BC" w:rsidRDefault="00742F15" w:rsidP="00354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б_льшой</w:t>
      </w:r>
    </w:p>
    <w:p w:rsidR="00742F15" w:rsidRPr="002B23BC" w:rsidRDefault="00742F15" w:rsidP="003F49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слове пропущена и вынесена на поля контрольная буква. Возможны разные способы игры со словарём: индивидуально и в парах, в режиме соревнования групп и «соревнования с самим собой». При игре поле вынесенных букв закрыто, а слова с пропущенными буквами открыты. Ученик называет пропущенную букву, а затем проверяет правильность ответа, открывая букву на поле. Проверка 30 слов занимает всего 1-2 минуты времени, что позволяет сделать тренировку ежедневной. Если в течение недели повторять выбранную страничку 5-6 раз. То количество ошибок уменьшается в 2-3 раза.</w:t>
      </w:r>
      <w:r w:rsidR="003F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упражнений с игровыми словариками каждый ученик выписывает в свою рабочую тетрадь те слова, в которых устойчиво сохраняются ошибки. Затем, при работе дома, он составляет </w:t>
      </w:r>
      <w:r w:rsidRPr="002B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небольшой рассказ, в котором содержатся выписанные слова или используются новые слова с трудной орфограммой.</w:t>
      </w:r>
    </w:p>
    <w:p w:rsidR="00D95DAD" w:rsidRPr="00BC77BD" w:rsidRDefault="003F494F" w:rsidP="003F49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BC7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Ещё  один вид занимательной работы - о</w:t>
      </w:r>
      <w:r w:rsidR="00AD464A" w:rsidRPr="00BC7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рфографическая разминка </w:t>
      </w:r>
      <w:r w:rsidR="00742F15" w:rsidRPr="00BC7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«Фотограф».</w:t>
      </w:r>
      <w:r w:rsidR="00AD464A" w:rsidRPr="00BC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2F15" w:rsidRPr="00BC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навыков грамотного письма существенную роль имеют способности человека «фотографировать» прочитанные слова. Только в случае сомнения правописания того или иного слова, мы прибегаем к помощи грамматики. Поэтому так важно иметь и хорошую зрительную память, и орфографическую зоркость. Для улучшения указанных выше способностей нужна специальная система тренировочных упражнений. Этому во многом способствует проведение ежедневных зрительных диктантов. Диктанты начинала писать на самых первых уроках букварного периода, к</w:t>
      </w:r>
      <w:r w:rsidR="00AD464A" w:rsidRPr="00BC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огда дети изучили написание 5-</w:t>
      </w:r>
      <w:r w:rsidR="00742F15" w:rsidRPr="00BC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букв. Все орфограммы выделяла другим цветом, например. </w:t>
      </w:r>
      <w:r w:rsidR="00AD464A" w:rsidRPr="00BC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742F15" w:rsidRPr="00BC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елёным. Таким образом, «фотография» получается цветной. Перед детьми ставится задача запомнить написания в словах «зелёных» букв и повторить в точности так, как на фотографии учителя. В дальнейшей работе по мере знакомства с грамматическими правилами дети начинают осознавать эту связь и приходят к выводу, что зелёным цветом в словах отмечены слабые позиции. С этого момента начинается целенаправленная работа по развитию орфографической зоркости. Над каждым набором текстов необходимо работать 3-4 урока, </w:t>
      </w:r>
      <w:r w:rsidR="00AD464A" w:rsidRPr="00BC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тех пор пока знания не перейдут в устойчивую форму на уровне условного рефлекса, то есть </w:t>
      </w:r>
      <w:r w:rsidR="00742F15" w:rsidRPr="00BC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не исчезнут ошибки.</w:t>
      </w:r>
    </w:p>
    <w:p w:rsidR="00D95DAD" w:rsidRPr="00BC77BD" w:rsidRDefault="00AD464A" w:rsidP="003F49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Традиционными приемами</w:t>
      </w:r>
      <w:r w:rsidR="00D95DAD" w:rsidRPr="00BC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C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моих уроках стали</w:t>
      </w:r>
      <w:r w:rsidR="00D95DAD" w:rsidRPr="00BC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упражнения</w:t>
      </w:r>
      <w:r w:rsidR="00BC77BD" w:rsidRPr="00BC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направленные </w:t>
      </w:r>
      <w:r w:rsidR="00D95DAD" w:rsidRPr="00BC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развитие орфо</w:t>
      </w:r>
      <w:r w:rsidRPr="00BC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графической зоркости</w:t>
      </w:r>
      <w:r w:rsidR="007E1317" w:rsidRPr="00BC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обогащение словарного запаса </w:t>
      </w:r>
      <w:r w:rsidRPr="00BC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мышления.</w:t>
      </w:r>
      <w:r w:rsidR="003F494F" w:rsidRPr="00BC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494F" w:rsidRPr="00BC77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Например, при изучении темы «Однокоренные слова» детям нравится «нахо</w:t>
      </w:r>
      <w:r w:rsidR="00D95DAD" w:rsidRPr="00BC77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</w:t>
      </w:r>
      <w:r w:rsidR="003F494F" w:rsidRPr="00BC77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ть </w:t>
      </w:r>
      <w:r w:rsidR="00D95DAD" w:rsidRPr="00BC77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лишнее слово</w:t>
      </w:r>
      <w:r w:rsidR="003F494F" w:rsidRPr="00BC77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», объяснять его лексическое значение, п</w:t>
      </w:r>
      <w:r w:rsidR="007E1317" w:rsidRPr="00BC77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одбирать группу родственных </w:t>
      </w:r>
      <w:r w:rsidR="003F494F" w:rsidRPr="00BC77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ему слов.</w:t>
      </w:r>
    </w:p>
    <w:p w:rsidR="00D95DAD" w:rsidRPr="00047853" w:rsidRDefault="00D95DAD" w:rsidP="004F6D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7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Рис, рисунок, рисовать, рисую.</w:t>
      </w:r>
    </w:p>
    <w:p w:rsidR="00D95DAD" w:rsidRPr="00047853" w:rsidRDefault="00D95DAD" w:rsidP="004F6D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8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Гусь, гусята, гусеница, гусыня.</w:t>
      </w:r>
    </w:p>
    <w:p w:rsidR="007E1317" w:rsidRDefault="007E1317" w:rsidP="007E131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BC77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Или при помощи слов- помощников с орфограммой «удвоенные согласные» составить небольшой</w:t>
      </w:r>
      <w:r w:rsidR="00D95DAD" w:rsidRPr="00BC77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рассказ</w:t>
      </w:r>
      <w:r w:rsidRPr="00BC77B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, </w:t>
      </w:r>
      <w:r w:rsidRPr="00BC77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BC77B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апример, на тему</w:t>
      </w:r>
      <w:r w:rsidRPr="007E131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 </w:t>
      </w:r>
    </w:p>
    <w:p w:rsidR="00D95DAD" w:rsidRPr="007E1317" w:rsidRDefault="007E1317" w:rsidP="007E131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           </w:t>
      </w:r>
      <w:r w:rsidR="00D95DAD" w:rsidRPr="007E13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Наш класс</w:t>
      </w:r>
    </w:p>
    <w:p w:rsidR="00D95DAD" w:rsidRPr="00047853" w:rsidRDefault="00D95DAD" w:rsidP="004F6D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8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 учусь во втором ____________.</w:t>
      </w:r>
    </w:p>
    <w:p w:rsidR="00D95DAD" w:rsidRPr="00047853" w:rsidRDefault="00047853" w:rsidP="004F6D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 </w:t>
      </w:r>
      <w:r w:rsidR="00D95DAD" w:rsidRPr="000478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нас дружный ____________.</w:t>
      </w:r>
    </w:p>
    <w:p w:rsidR="00D95DAD" w:rsidRPr="00047853" w:rsidRDefault="00D95DAD" w:rsidP="004F6D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8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Мы проводим интересные _____________.</w:t>
      </w:r>
    </w:p>
    <w:p w:rsidR="00D95DAD" w:rsidRPr="00047853" w:rsidRDefault="00D95DAD" w:rsidP="004F6D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8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 ухаживают за растениями.</w:t>
      </w:r>
    </w:p>
    <w:p w:rsidR="00D95DAD" w:rsidRPr="00047853" w:rsidRDefault="00047853" w:rsidP="004F6D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В__________ наш</w:t>
      </w:r>
      <w:r w:rsidR="00D95DAD" w:rsidRPr="000478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_________ ходит в __________.</w:t>
      </w:r>
    </w:p>
    <w:p w:rsidR="00D95DAD" w:rsidRPr="00047853" w:rsidRDefault="00D95DAD" w:rsidP="004F6D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8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 своими друзьями я люблю играть в ___________ и __________.</w:t>
      </w:r>
    </w:p>
    <w:p w:rsidR="00742F15" w:rsidRPr="00BC77BD" w:rsidRDefault="00BC77BD" w:rsidP="004F6D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C77B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Слова-</w:t>
      </w:r>
      <w:r w:rsidR="007E1317" w:rsidRPr="00BC77B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помощники:</w:t>
      </w:r>
      <w:r w:rsidR="00AD464A" w:rsidRPr="00BC77B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D95DAD" w:rsidRPr="00BC7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(Юннаты, хоккей, бассейн, теннис, класс, утренник, классе, суббота, коллектив).</w:t>
      </w:r>
    </w:p>
    <w:p w:rsidR="00354EFE" w:rsidRPr="007E1317" w:rsidRDefault="007E1317" w:rsidP="00BC77B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77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Один из распространённых видов работы на уроке - </w:t>
      </w:r>
      <w:r w:rsidRPr="00BC7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EC313F" w:rsidRPr="00BC7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«Орфографическая зарядка»</w:t>
      </w:r>
      <w:r w:rsidRPr="00BC7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r w:rsidRPr="00BC77B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которая </w:t>
      </w:r>
      <w:r w:rsidR="00047853" w:rsidRPr="00BC77B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354EFE" w:rsidRPr="00BC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47853" w:rsidRPr="00BC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елится на несколько этапов и занимает 5-6 минут урока.</w:t>
      </w:r>
    </w:p>
    <w:p w:rsidR="00354EFE" w:rsidRPr="00354EFE" w:rsidRDefault="00742F15" w:rsidP="00354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54E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а) Подготовительно-ознакомительный этап</w:t>
      </w:r>
      <w:r w:rsidRPr="00354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чтение слов и словосочетаний, написанных на доске, с выделенной орфограммой орфографически и орфоэпически, установление разницы в произношении и написании, объяснение орфограмм.</w:t>
      </w:r>
    </w:p>
    <w:p w:rsidR="00354EFE" w:rsidRDefault="00742F15" w:rsidP="00354EFE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478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Каюта, зуб, вершина, Дуся, зверь, белочка, альбом, кроты.</w:t>
      </w:r>
    </w:p>
    <w:p w:rsidR="00047853" w:rsidRPr="00047853" w:rsidRDefault="00047853" w:rsidP="00354EFE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478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Алгоритм объяснения орфограммы:</w:t>
      </w:r>
    </w:p>
    <w:p w:rsidR="00047853" w:rsidRDefault="00742F15" w:rsidP="004F6DCC">
      <w:pPr>
        <w:pStyle w:val="a7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Какую букву надо проверить при письме и почему? </w:t>
      </w:r>
    </w:p>
    <w:p w:rsidR="00047853" w:rsidRDefault="00742F15" w:rsidP="004F6DCC">
      <w:pPr>
        <w:pStyle w:val="a7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проверить эту букву? </w:t>
      </w:r>
    </w:p>
    <w:p w:rsidR="00354EFE" w:rsidRDefault="00742F15" w:rsidP="004F6DCC">
      <w:pPr>
        <w:pStyle w:val="a7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эту букву проверить?</w:t>
      </w:r>
    </w:p>
    <w:p w:rsidR="00047853" w:rsidRDefault="00742F15" w:rsidP="00354EFE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6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Тренировочный этап:</w:t>
      </w:r>
      <w:r w:rsidR="00047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доске написаны слова с пропущенными орфограммами. Дети учатся видеть и называть уже выделенные орфограммы. На этом этапе используется кратковременное повторение слов с чёткой артикуляцией, при этом большое значение имеют зрительные, слухоартикуляционные ощущения. Этот этап способствует активному запоминанию трудных орфограмм. </w:t>
      </w:r>
    </w:p>
    <w:p w:rsidR="00354EFE" w:rsidRDefault="00742F15" w:rsidP="00354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478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Груш..(мн.ч.), ч..гунок, лос.., Ж(ж)учка, задач.., К(к)оля Щ(щ)..кин, сн..пы, б..лет.</w:t>
      </w:r>
    </w:p>
    <w:p w:rsidR="00047853" w:rsidRDefault="00047853" w:rsidP="00354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Алгоритм объяснения орфограммы:</w:t>
      </w:r>
    </w:p>
    <w:p w:rsidR="00047853" w:rsidRPr="00047853" w:rsidRDefault="00742F15" w:rsidP="00354EFE">
      <w:pPr>
        <w:pStyle w:val="a7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пропущенные буквы. </w:t>
      </w:r>
    </w:p>
    <w:p w:rsidR="00354EFE" w:rsidRDefault="00742F15" w:rsidP="00354EFE">
      <w:pPr>
        <w:pStyle w:val="a7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орфограммы.</w:t>
      </w:r>
    </w:p>
    <w:p w:rsidR="00354EFE" w:rsidRDefault="00742F15" w:rsidP="00354EFE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Закрепительный этап</w:t>
      </w:r>
      <w:r w:rsidRPr="00047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на доске написаны слова и словосочетания без выделения орфограмм. Это упражнение посвящено формированию умения выделять орфограммы, но может быть использовано и для выделения орфограмм на слух; также могут быть использованы карточки для индивидуальной работы со слабыми детьми, но </w:t>
      </w:r>
      <w:r w:rsidR="00047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с выделенными орфограммами.</w:t>
      </w:r>
    </w:p>
    <w:p w:rsidR="00354EFE" w:rsidRDefault="00742F15" w:rsidP="00354EFE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478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Грибочки, трость, очки, кл</w:t>
      </w:r>
      <w:r w:rsidR="00354E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юч, Эля, арбуз, дружина, трава.</w:t>
      </w:r>
    </w:p>
    <w:p w:rsidR="00047853" w:rsidRPr="00047853" w:rsidRDefault="00047853" w:rsidP="00354EFE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Алгоритм объяснения орфограммы:</w:t>
      </w:r>
    </w:p>
    <w:p w:rsidR="00047853" w:rsidRDefault="00742F15" w:rsidP="004F6DCC">
      <w:pPr>
        <w:pStyle w:val="a7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«опасные места». </w:t>
      </w:r>
    </w:p>
    <w:p w:rsidR="00F85027" w:rsidRDefault="00742F15" w:rsidP="004F6DCC">
      <w:pPr>
        <w:pStyle w:val="a7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их правописание.</w:t>
      </w:r>
    </w:p>
    <w:p w:rsidR="00354EFE" w:rsidRPr="007E1317" w:rsidRDefault="00742F15" w:rsidP="00354EFE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0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г) Контрольно-диагностический этап:</w:t>
      </w:r>
      <w:r w:rsidR="00047853" w:rsidRPr="00F85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7853" w:rsidRPr="007E1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этом этапе дети самостоятельно проверяют свои знания. Один ученик работает у доски, </w:t>
      </w:r>
      <w:r w:rsidR="007E1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проверяю</w:t>
      </w:r>
      <w:r w:rsidR="00047853" w:rsidRPr="007E1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работу, остальные сверяют свои записи и исправляют орфографические ошибки. Затем по шкале «грамотности» каждый ученик сам определяет набранный им балл и ставит себе предварительную оценку. Если допущенных ошибок много, то для систематизации и обобщения знаний по определённой орфографической теме обучающиеся составляют упражнения дома самостоятельно или подбирают материал из литературных текстов. Дети выполняют эти домашние задания с желанием, без принуждения. В последующие дни ученик выполняет упражнение, составленное его товарищем, а своё передаёт другому ученику. Такая самостоятельная работа с элементами творчества активизирует мыслительную деятельность младших школьников, вырабатывает у них навыки сознательного применения теории на практике.</w:t>
      </w:r>
    </w:p>
    <w:p w:rsidR="00F85027" w:rsidRPr="00F85027" w:rsidRDefault="00742F15" w:rsidP="00354EFE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Pr="00F850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Запись слов под диктовку:</w:t>
      </w:r>
      <w:r w:rsidR="00047853" w:rsidRPr="00F85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50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Билет, прачка, окуньки, моржи, Надя, наши, пищу, слоны, смешить, грибной.</w:t>
      </w:r>
    </w:p>
    <w:p w:rsidR="00354EFE" w:rsidRDefault="00742F15" w:rsidP="00354EFE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F850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Исправление ошибок в словах:</w:t>
      </w:r>
      <w:r w:rsidR="00047853" w:rsidRPr="00F850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850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Ночька, бирёза, белеет, лёт, ужынать, трова, кричят, гарох.</w:t>
      </w:r>
    </w:p>
    <w:p w:rsidR="002B23BC" w:rsidRPr="00F85027" w:rsidRDefault="000A2D4F" w:rsidP="00354EFE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27">
        <w:rPr>
          <w:rFonts w:ascii="Times New Roman" w:eastAsia="Times New Roman" w:hAnsi="Times New Roman" w:cs="Times New Roman"/>
          <w:sz w:val="24"/>
          <w:szCs w:val="24"/>
        </w:rPr>
        <w:t>Для формирования орфографической зоркости использую ИКТ. Это позволяет перейти от объяснительно-иллюстрированного способа обучения к деятельностному, при котором ребёнок становится активным субъектом учебной деятельности. Это способствует осознанному усвоению знаний обучающимися.</w:t>
      </w:r>
      <w:r w:rsidR="002E14F6" w:rsidRPr="00F85027">
        <w:rPr>
          <w:rFonts w:ascii="Times New Roman" w:eastAsia="Times New Roman" w:hAnsi="Times New Roman" w:cs="Times New Roman"/>
          <w:sz w:val="24"/>
          <w:szCs w:val="24"/>
        </w:rPr>
        <w:t xml:space="preserve"> При активном использовании ИКТ уже в начальной школе успешнее достигаются общие цели образования, легче формируются компетенции в области коммуникации: умение сопоставлять факты, выражать свои мысли на бумаге и устно, логически рассуждать, слушать и понимать устную и письменную речь, открывать что-то новое, делать выбор и принимать решения. </w:t>
      </w:r>
      <w:r w:rsidRPr="00F85027">
        <w:rPr>
          <w:rFonts w:ascii="Times New Roman" w:eastAsia="Times New Roman" w:hAnsi="Times New Roman" w:cs="Times New Roman"/>
          <w:sz w:val="24"/>
          <w:szCs w:val="24"/>
        </w:rPr>
        <w:t>Внедрение ИКТ осуществляю по следующим направлениям: создание презентаций к уроку; работа с ресурсами Интернета; использов</w:t>
      </w:r>
      <w:r w:rsidR="002E14F6" w:rsidRPr="00F85027">
        <w:rPr>
          <w:rFonts w:ascii="Times New Roman" w:eastAsia="Times New Roman" w:hAnsi="Times New Roman" w:cs="Times New Roman"/>
          <w:sz w:val="24"/>
          <w:szCs w:val="24"/>
        </w:rPr>
        <w:t xml:space="preserve">ание готовых обучающих программ. </w:t>
      </w:r>
      <w:r w:rsidRPr="00F85027">
        <w:rPr>
          <w:rFonts w:ascii="Times New Roman" w:eastAsia="Times New Roman" w:hAnsi="Times New Roman" w:cs="Times New Roman"/>
          <w:sz w:val="24"/>
          <w:szCs w:val="24"/>
        </w:rPr>
        <w:t>Презентация – мощное средство наглядности, развитие познавательного интереса. Анализ таких занятий показал, что познавательная мотивация увеличивается, облегчается овладение сложным материалом.</w:t>
      </w:r>
      <w:r w:rsidR="00623B38" w:rsidRPr="00F8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3B38" w:rsidRPr="00623B38" w:rsidRDefault="00623B38" w:rsidP="00354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приемов повышения грамотности считаю развития орфографической зоркости при системной работе над ошибками. Цель этой работы – объяснить орфограммы, на которые допущены ошибки; закрепить навыки правильного написания слов; дать установку на самостоятельную работу учащихся над ошибками.</w:t>
      </w:r>
      <w:r w:rsidR="0004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B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самостоятельной работы над ошибками выбираю самые разнообразные. Они зависят от типа правил, на которые допущены ошибки, от подготовленности класса от умения учащихся работать самостоятельно. Основные из этих приемов:</w:t>
      </w:r>
    </w:p>
    <w:p w:rsidR="00623B38" w:rsidRPr="00623B38" w:rsidRDefault="00623B38" w:rsidP="00354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самостоятельное исправление учащимися ошибок, отмеченных мной особым знаком на полях (у большинства детей я не исправляю неверно написанную букву, а лишь ее зачеркиваю, у более сильных </w:t>
      </w:r>
      <w:r w:rsidR="002B2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23B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B23B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2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подчеркиваю все слово с ошибочным написанием, а на поле выношу </w:t>
      </w:r>
      <w:r w:rsidR="00047853" w:rsidRPr="005525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символы для показа орфографической или грамматической ошибки</w:t>
      </w:r>
      <w:r w:rsidR="003B3B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525CD" w:rsidRPr="0055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5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3B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23B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623B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23B38" w:rsidRPr="00623B38" w:rsidRDefault="00623B38" w:rsidP="00354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3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са</w:t>
      </w:r>
      <w:r w:rsidR="000478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мостоятельное объяснение ошибок, подбор пр</w:t>
      </w:r>
      <w:r w:rsidR="00F85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оверочных слов, выбор слов из «</w:t>
      </w:r>
      <w:r w:rsidR="00F85027" w:rsidRPr="003B3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Орфографического</w:t>
      </w:r>
      <w:r w:rsidR="00F8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04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ловаря», </w:t>
      </w:r>
      <w:r w:rsidRPr="00623B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4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одбор слов с данной орфограммой, </w:t>
      </w:r>
      <w:r w:rsidRPr="00623B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выписывание слов и словосочетаний с определенными</w:t>
      </w:r>
      <w:r w:rsidR="0004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623B38">
        <w:rPr>
          <w:rFonts w:ascii="Times New Roman" w:eastAsia="Times New Roman" w:hAnsi="Times New Roman" w:cs="Times New Roman"/>
          <w:sz w:val="24"/>
          <w:szCs w:val="24"/>
          <w:lang w:eastAsia="ru-RU"/>
        </w:rPr>
        <w:t>рфограммами из текста диктанта и составление с ними предложения.</w:t>
      </w:r>
    </w:p>
    <w:p w:rsidR="00623B38" w:rsidRPr="00623B38" w:rsidRDefault="00623B38" w:rsidP="00354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приемы работы над ошибками активизируют мыслительную деятельность учащихся, формируют у них умение сознательно применять изученные правила.</w:t>
      </w:r>
    </w:p>
    <w:p w:rsidR="00CA09A6" w:rsidRDefault="00773E41" w:rsidP="00354EFE">
      <w:pPr>
        <w:pStyle w:val="a3"/>
        <w:spacing w:before="0" w:beforeAutospacing="0" w:after="0" w:afterAutospacing="0" w:line="360" w:lineRule="auto"/>
        <w:ind w:firstLine="709"/>
        <w:jc w:val="both"/>
      </w:pPr>
      <w:r w:rsidRPr="002B23BC">
        <w:t xml:space="preserve">Методические материалы </w:t>
      </w:r>
      <w:r w:rsidR="00E75307">
        <w:t>из представленного опыта работы по теме</w:t>
      </w:r>
      <w:r w:rsidRPr="002B23BC">
        <w:t xml:space="preserve"> </w:t>
      </w:r>
      <w:r w:rsidRPr="002B23BC">
        <w:rPr>
          <w:b/>
        </w:rPr>
        <w:t>«Формирование орфографической зоркости у младших школьников на уроках русского языка в начальной школе»</w:t>
      </w:r>
      <w:r w:rsidRPr="002B23BC">
        <w:t xml:space="preserve"> будут полезны для использования педагогами </w:t>
      </w:r>
      <w:r w:rsidR="00F85027">
        <w:t xml:space="preserve">образовательных </w:t>
      </w:r>
      <w:r w:rsidR="00F85027">
        <w:lastRenderedPageBreak/>
        <w:t xml:space="preserve">организаций на </w:t>
      </w:r>
      <w:r w:rsidRPr="002B23BC">
        <w:t>ступенях начально</w:t>
      </w:r>
      <w:r w:rsidR="00E75307">
        <w:t xml:space="preserve">го </w:t>
      </w:r>
      <w:r w:rsidRPr="002B23BC">
        <w:t>обучения в качестве пособия при подг</w:t>
      </w:r>
      <w:r w:rsidR="00F85027">
        <w:t>отовке практической части урока, а так же в качестве методического пособия для студентов педагогических учебных заведений и молодых учителей для ликвидации профессиональных дефицитов.</w:t>
      </w:r>
    </w:p>
    <w:p w:rsidR="00CD5C4B" w:rsidRDefault="00CD5C4B" w:rsidP="004F6DC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5C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Литература: </w:t>
      </w:r>
    </w:p>
    <w:p w:rsidR="00BB0B9C" w:rsidRPr="00714FE5" w:rsidRDefault="00BB0B9C" w:rsidP="00BB0B9C">
      <w:pPr>
        <w:numPr>
          <w:ilvl w:val="0"/>
          <w:numId w:val="9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Бабайцева В.В. Тайны орфографической зоркости. // Русская словесность. – 2000 – №1 – С. 62-68.</w:t>
      </w:r>
    </w:p>
    <w:p w:rsidR="00BB0B9C" w:rsidRPr="00714FE5" w:rsidRDefault="00BB0B9C" w:rsidP="00BB0B9C">
      <w:pPr>
        <w:numPr>
          <w:ilvl w:val="0"/>
          <w:numId w:val="9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Белоус Е. Н. Развитие фонематического слуха как фактора орфографического навыка // Начальная школа. – 2010. – №10 – С. 30 – 34.</w:t>
      </w:r>
    </w:p>
    <w:p w:rsidR="00BB0B9C" w:rsidRPr="00714FE5" w:rsidRDefault="00BB0B9C" w:rsidP="00BB0B9C">
      <w:pPr>
        <w:numPr>
          <w:ilvl w:val="0"/>
          <w:numId w:val="9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Бельдина Е.В. Развитие орфографической зоркости // Начальная школа. – 2004 – №3. – С. 35 – 38.</w:t>
      </w:r>
    </w:p>
    <w:p w:rsidR="00BB0B9C" w:rsidRPr="00714FE5" w:rsidRDefault="00BB0B9C" w:rsidP="00BB0B9C">
      <w:pPr>
        <w:numPr>
          <w:ilvl w:val="0"/>
          <w:numId w:val="9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Богоявленский Д.Н. Психологические принципы усвоения орфографии, обучение орфографии // Нач. школа. – 2003. – №4. – С.39-43.</w:t>
      </w:r>
    </w:p>
    <w:p w:rsidR="00433747" w:rsidRDefault="00BB0B9C" w:rsidP="00433747">
      <w:pPr>
        <w:numPr>
          <w:ilvl w:val="0"/>
          <w:numId w:val="9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Булохов В.Я. Орфографические ошибки и пути повышения грамотности учащихся // Начальная школа. – 2002. – №1. – С.90-93.</w:t>
      </w:r>
    </w:p>
    <w:p w:rsidR="00433747" w:rsidRPr="00433747" w:rsidRDefault="00BB0B9C" w:rsidP="00433747">
      <w:pPr>
        <w:numPr>
          <w:ilvl w:val="0"/>
          <w:numId w:val="9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4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 Е.В., Чиндилова О.В. Задачи педагогической деятельности учителя, реализующего ФГОС начального общего образования // Начальная школа плюс До и После – 2011. – №3. – С. 3–5</w:t>
      </w:r>
    </w:p>
    <w:p w:rsidR="00433747" w:rsidRDefault="00433747" w:rsidP="00433747">
      <w:pPr>
        <w:numPr>
          <w:ilvl w:val="0"/>
          <w:numId w:val="9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B0B9C" w:rsidRPr="00433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алунчикова Е.Н. Развитие орфографических навыков обучающихся. // Управление начальной школой. – 2010. – №7 – С. 88 – 50</w:t>
      </w:r>
      <w:r w:rsidR="00BB0B9C" w:rsidRPr="0043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0B9C" w:rsidRPr="00433747" w:rsidRDefault="00BB0B9C" w:rsidP="00433747">
      <w:pPr>
        <w:numPr>
          <w:ilvl w:val="0"/>
          <w:numId w:val="9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Кленникова Е. Д. Орфографические минутки // Начальная школа. – 2010. – №9 – С. 14 – 15.</w:t>
      </w:r>
    </w:p>
    <w:p w:rsidR="00714FE5" w:rsidRPr="00714FE5" w:rsidRDefault="00BB0B9C" w:rsidP="00714FE5">
      <w:pPr>
        <w:numPr>
          <w:ilvl w:val="0"/>
          <w:numId w:val="12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Козина А.Н. Развитие орфографической зоркости у младших школьников // Молодой ученый. – 2014. –№18. – С. 584-586</w:t>
      </w:r>
      <w:r w:rsidR="00714FE5" w:rsidRPr="00714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14FE5" w:rsidRPr="00714FE5" w:rsidRDefault="00714FE5" w:rsidP="00714FE5">
      <w:pPr>
        <w:numPr>
          <w:ilvl w:val="0"/>
          <w:numId w:val="12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– 2011. – №1. – С. 4 –25.</w:t>
      </w:r>
    </w:p>
    <w:p w:rsidR="00433747" w:rsidRDefault="00714FE5" w:rsidP="00433747">
      <w:pPr>
        <w:numPr>
          <w:ilvl w:val="0"/>
          <w:numId w:val="12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Фролова Л.А. Методические условия организации орфографической деятельности младших школьников // Начальная школа. – 2014. – №3</w:t>
      </w:r>
    </w:p>
    <w:p w:rsidR="00433747" w:rsidRDefault="00714FE5" w:rsidP="00433747">
      <w:pPr>
        <w:numPr>
          <w:ilvl w:val="0"/>
          <w:numId w:val="12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47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Эргашева Л.А. Игры и игровые моменты в работе над словами с непроверяемыми написаниями // Начальная школа плюс До и После – 2002, - № 2.</w:t>
      </w:r>
    </w:p>
    <w:p w:rsidR="00433747" w:rsidRDefault="00714FE5" w:rsidP="00433747">
      <w:pPr>
        <w:numPr>
          <w:ilvl w:val="0"/>
          <w:numId w:val="12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4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Яковенко М.П. Использование средств наглядности и занимательного материала на уроках русского языка. // Начальная школа – 1997, - № 3.</w:t>
      </w:r>
    </w:p>
    <w:p w:rsidR="007D76C4" w:rsidRPr="00433747" w:rsidRDefault="00714FE5" w:rsidP="00433747">
      <w:pPr>
        <w:numPr>
          <w:ilvl w:val="0"/>
          <w:numId w:val="12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47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Яценко Н.А.  Обучение грамоте – важный этап формирования орфографической зоркости // Начальная школа плюс До и После – 2003, - № 11</w:t>
      </w:r>
      <w:r w:rsidR="00433747" w:rsidRPr="00433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7D76C4" w:rsidRPr="00433747" w:rsidSect="009E65A5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BA9" w:rsidRDefault="00424BA9" w:rsidP="00CD5C4B">
      <w:pPr>
        <w:spacing w:after="0" w:line="240" w:lineRule="auto"/>
      </w:pPr>
      <w:r>
        <w:separator/>
      </w:r>
    </w:p>
  </w:endnote>
  <w:endnote w:type="continuationSeparator" w:id="0">
    <w:p w:rsidR="00424BA9" w:rsidRDefault="00424BA9" w:rsidP="00CD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BA9" w:rsidRDefault="00424BA9" w:rsidP="00CD5C4B">
      <w:pPr>
        <w:spacing w:after="0" w:line="240" w:lineRule="auto"/>
      </w:pPr>
      <w:r>
        <w:separator/>
      </w:r>
    </w:p>
  </w:footnote>
  <w:footnote w:type="continuationSeparator" w:id="0">
    <w:p w:rsidR="00424BA9" w:rsidRDefault="00424BA9" w:rsidP="00CD5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4CF4"/>
    <w:multiLevelType w:val="hybridMultilevel"/>
    <w:tmpl w:val="9702921E"/>
    <w:lvl w:ilvl="0" w:tplc="260ABA1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B7A56AF"/>
    <w:multiLevelType w:val="singleLevel"/>
    <w:tmpl w:val="68FE507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CAA5431"/>
    <w:multiLevelType w:val="multilevel"/>
    <w:tmpl w:val="3544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31B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8072BE"/>
    <w:multiLevelType w:val="multilevel"/>
    <w:tmpl w:val="720A6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40681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3684C6D"/>
    <w:multiLevelType w:val="hybridMultilevel"/>
    <w:tmpl w:val="13F4CA00"/>
    <w:lvl w:ilvl="0" w:tplc="F8BA94F6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590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4DE7EBC"/>
    <w:multiLevelType w:val="multilevel"/>
    <w:tmpl w:val="720A6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1F2571"/>
    <w:multiLevelType w:val="hybridMultilevel"/>
    <w:tmpl w:val="3F6677B6"/>
    <w:lvl w:ilvl="0" w:tplc="E09C5DC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44F69ED"/>
    <w:multiLevelType w:val="hybridMultilevel"/>
    <w:tmpl w:val="2BFE2C7E"/>
    <w:lvl w:ilvl="0" w:tplc="6422CB1A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ED271B"/>
    <w:multiLevelType w:val="multilevel"/>
    <w:tmpl w:val="E948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2E22AF"/>
    <w:multiLevelType w:val="hybridMultilevel"/>
    <w:tmpl w:val="A21E0054"/>
    <w:lvl w:ilvl="0" w:tplc="E09C5DCA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12"/>
  </w:num>
  <w:num w:numId="9">
    <w:abstractNumId w:val="4"/>
  </w:num>
  <w:num w:numId="10">
    <w:abstractNumId w:val="8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DA"/>
    <w:rsid w:val="0001025A"/>
    <w:rsid w:val="00045A60"/>
    <w:rsid w:val="00047853"/>
    <w:rsid w:val="000A2D4F"/>
    <w:rsid w:val="000A47C7"/>
    <w:rsid w:val="000C229F"/>
    <w:rsid w:val="000E5536"/>
    <w:rsid w:val="0010135B"/>
    <w:rsid w:val="00180E0F"/>
    <w:rsid w:val="001A07A4"/>
    <w:rsid w:val="002436CD"/>
    <w:rsid w:val="00250FB3"/>
    <w:rsid w:val="002725CE"/>
    <w:rsid w:val="00293A26"/>
    <w:rsid w:val="002B23BC"/>
    <w:rsid w:val="002C1D7F"/>
    <w:rsid w:val="002E14F6"/>
    <w:rsid w:val="002F7A0B"/>
    <w:rsid w:val="00312F13"/>
    <w:rsid w:val="00354EFE"/>
    <w:rsid w:val="00384396"/>
    <w:rsid w:val="00393D92"/>
    <w:rsid w:val="003A3C24"/>
    <w:rsid w:val="003A7CF0"/>
    <w:rsid w:val="003B3B83"/>
    <w:rsid w:val="003F494F"/>
    <w:rsid w:val="00424BA9"/>
    <w:rsid w:val="00433747"/>
    <w:rsid w:val="00455EDA"/>
    <w:rsid w:val="004B0936"/>
    <w:rsid w:val="004E674A"/>
    <w:rsid w:val="004F3E29"/>
    <w:rsid w:val="004F6DCC"/>
    <w:rsid w:val="005525CD"/>
    <w:rsid w:val="005B1473"/>
    <w:rsid w:val="00623B38"/>
    <w:rsid w:val="006578B5"/>
    <w:rsid w:val="00674FFE"/>
    <w:rsid w:val="006A4A7F"/>
    <w:rsid w:val="006B2D6B"/>
    <w:rsid w:val="00714FE5"/>
    <w:rsid w:val="0072192E"/>
    <w:rsid w:val="00742F15"/>
    <w:rsid w:val="00773E41"/>
    <w:rsid w:val="00794E69"/>
    <w:rsid w:val="007C3C68"/>
    <w:rsid w:val="007D76C4"/>
    <w:rsid w:val="007E1317"/>
    <w:rsid w:val="008136CB"/>
    <w:rsid w:val="0082582D"/>
    <w:rsid w:val="00826B01"/>
    <w:rsid w:val="00837F94"/>
    <w:rsid w:val="00861498"/>
    <w:rsid w:val="008B45DA"/>
    <w:rsid w:val="009001A2"/>
    <w:rsid w:val="00904BFC"/>
    <w:rsid w:val="00944406"/>
    <w:rsid w:val="00992B6C"/>
    <w:rsid w:val="009C3444"/>
    <w:rsid w:val="009E1B9A"/>
    <w:rsid w:val="009E65A5"/>
    <w:rsid w:val="009E75CF"/>
    <w:rsid w:val="009F6477"/>
    <w:rsid w:val="00A20D3C"/>
    <w:rsid w:val="00A30332"/>
    <w:rsid w:val="00AD464A"/>
    <w:rsid w:val="00B847F0"/>
    <w:rsid w:val="00B91D4F"/>
    <w:rsid w:val="00BB0B9C"/>
    <w:rsid w:val="00BC77BD"/>
    <w:rsid w:val="00BE7347"/>
    <w:rsid w:val="00C64C12"/>
    <w:rsid w:val="00C938DF"/>
    <w:rsid w:val="00C95062"/>
    <w:rsid w:val="00CA09A6"/>
    <w:rsid w:val="00CB2D66"/>
    <w:rsid w:val="00CC1ABD"/>
    <w:rsid w:val="00CD5C4B"/>
    <w:rsid w:val="00D24855"/>
    <w:rsid w:val="00D35D5A"/>
    <w:rsid w:val="00D95DAD"/>
    <w:rsid w:val="00E75307"/>
    <w:rsid w:val="00EA4366"/>
    <w:rsid w:val="00EC313F"/>
    <w:rsid w:val="00ED1ACA"/>
    <w:rsid w:val="00ED6029"/>
    <w:rsid w:val="00EE17DE"/>
    <w:rsid w:val="00EF4C6E"/>
    <w:rsid w:val="00F04E6A"/>
    <w:rsid w:val="00F452B2"/>
    <w:rsid w:val="00F52C85"/>
    <w:rsid w:val="00F54A91"/>
    <w:rsid w:val="00F85027"/>
    <w:rsid w:val="00F9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A5A6C-461D-46FB-A95E-8BF0EFBB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4366"/>
    <w:rPr>
      <w:color w:val="0000FF"/>
      <w:u w:val="single"/>
    </w:rPr>
  </w:style>
  <w:style w:type="character" w:styleId="a5">
    <w:name w:val="Emphasis"/>
    <w:basedOn w:val="a0"/>
    <w:uiPriority w:val="20"/>
    <w:qFormat/>
    <w:rsid w:val="00EA4366"/>
    <w:rPr>
      <w:i/>
      <w:iCs/>
    </w:rPr>
  </w:style>
  <w:style w:type="paragraph" w:styleId="a6">
    <w:name w:val="No Spacing"/>
    <w:uiPriority w:val="1"/>
    <w:qFormat/>
    <w:rsid w:val="00180E0F"/>
    <w:pPr>
      <w:spacing w:after="0" w:line="240" w:lineRule="auto"/>
    </w:pPr>
  </w:style>
  <w:style w:type="paragraph" w:styleId="2">
    <w:name w:val="Body Text 2"/>
    <w:basedOn w:val="a"/>
    <w:link w:val="20"/>
    <w:rsid w:val="00CB2D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B2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D464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CD5C4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D5C4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D5C4B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9C34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801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130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76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BY5K/tasWT2Z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D5U6/WniUcpQ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48FD9-55F3-4812-8BF1-552BF66F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3735</Words>
  <Characters>21295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</cp:revision>
  <dcterms:created xsi:type="dcterms:W3CDTF">2021-11-09T16:19:00Z</dcterms:created>
  <dcterms:modified xsi:type="dcterms:W3CDTF">2021-11-09T17:06:00Z</dcterms:modified>
</cp:coreProperties>
</file>