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169" w:rsidRPr="002D65B0" w:rsidRDefault="00DA3169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>Клименко Светлана Геннадьевна</w:t>
      </w:r>
    </w:p>
    <w:p w:rsidR="00DA3169" w:rsidRPr="002D65B0" w:rsidRDefault="005F4FAF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 xml:space="preserve">Учитель-логопед </w:t>
      </w:r>
      <w:r w:rsidR="00DA3169" w:rsidRPr="002D65B0">
        <w:rPr>
          <w:rFonts w:ascii="Times New Roman" w:hAnsi="Times New Roman" w:cs="Times New Roman"/>
          <w:sz w:val="24"/>
          <w:szCs w:val="24"/>
        </w:rPr>
        <w:t xml:space="preserve"> МАДОУ МО г</w:t>
      </w:r>
      <w:proofErr w:type="gramStart"/>
      <w:r w:rsidR="00DA3169" w:rsidRPr="002D65B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DA3169" w:rsidRPr="002D65B0">
        <w:rPr>
          <w:rFonts w:ascii="Times New Roman" w:hAnsi="Times New Roman" w:cs="Times New Roman"/>
          <w:sz w:val="24"/>
          <w:szCs w:val="24"/>
        </w:rPr>
        <w:t>раснодар «Детский сад № 43»</w:t>
      </w:r>
    </w:p>
    <w:p w:rsidR="00DA3169" w:rsidRPr="002D65B0" w:rsidRDefault="00605837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4" w:history="1">
        <w:r w:rsidR="00DA3169" w:rsidRPr="002D65B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werbows</w:t>
        </w:r>
        <w:r w:rsidR="00DA3169" w:rsidRPr="002D65B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79@</w:t>
        </w:r>
        <w:r w:rsidR="00DA3169" w:rsidRPr="002D65B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="00DA3169" w:rsidRPr="002D65B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DA3169" w:rsidRPr="002D65B0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</w:p>
    <w:p w:rsidR="00DA3169" w:rsidRPr="002D65B0" w:rsidRDefault="00DA3169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>«</w:t>
      </w:r>
      <w:r w:rsidR="00445EF6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Методические рекомендации учителя-логопеда, как средство формирования педагогической родительской компетенции в речевом  развитии детей с ОВЗ</w:t>
      </w:r>
      <w:r w:rsidRPr="002D65B0">
        <w:rPr>
          <w:rFonts w:ascii="Times New Roman" w:hAnsi="Times New Roman" w:cs="Times New Roman"/>
          <w:sz w:val="24"/>
          <w:szCs w:val="24"/>
        </w:rPr>
        <w:t>»</w:t>
      </w:r>
    </w:p>
    <w:p w:rsidR="002449C6" w:rsidRPr="002D65B0" w:rsidRDefault="00DA3169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>Аннотация.</w:t>
      </w:r>
    </w:p>
    <w:p w:rsidR="00AF3F5F" w:rsidRPr="002D65B0" w:rsidRDefault="00DA3169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</w:rPr>
        <w:t xml:space="preserve">Большое количество семей воспитывает ребенка с ограниченными возможностями здоровья (ОВЗ). </w:t>
      </w:r>
      <w:r w:rsidR="00AF3F5F" w:rsidRPr="002D65B0">
        <w:rPr>
          <w:rFonts w:ascii="Times New Roman" w:hAnsi="Times New Roman" w:cs="Times New Roman"/>
          <w:sz w:val="24"/>
          <w:szCs w:val="24"/>
        </w:rPr>
        <w:t>Зачастую, в беседе с родителями, при сборе анамнеза</w:t>
      </w:r>
      <w:r w:rsidRPr="002D65B0">
        <w:rPr>
          <w:rFonts w:ascii="Times New Roman" w:hAnsi="Times New Roman" w:cs="Times New Roman"/>
          <w:sz w:val="24"/>
          <w:szCs w:val="24"/>
        </w:rPr>
        <w:t xml:space="preserve"> ребенка, сталкиваешься с недостаточной родительск</w:t>
      </w:r>
      <w:r w:rsidR="007F4008" w:rsidRPr="002D65B0">
        <w:rPr>
          <w:rFonts w:ascii="Times New Roman" w:hAnsi="Times New Roman" w:cs="Times New Roman"/>
          <w:sz w:val="24"/>
          <w:szCs w:val="24"/>
        </w:rPr>
        <w:t xml:space="preserve">ой компетентностью: </w:t>
      </w:r>
      <w:r w:rsidR="00E0713D" w:rsidRPr="002D65B0">
        <w:rPr>
          <w:rFonts w:ascii="Times New Roman" w:hAnsi="Times New Roman" w:cs="Times New Roman"/>
          <w:sz w:val="24"/>
          <w:szCs w:val="24"/>
        </w:rPr>
        <w:t>в знании</w:t>
      </w:r>
      <w:r w:rsidR="007F4008" w:rsidRPr="002D65B0">
        <w:rPr>
          <w:rFonts w:ascii="Times New Roman" w:hAnsi="Times New Roman" w:cs="Times New Roman"/>
          <w:sz w:val="24"/>
          <w:szCs w:val="24"/>
        </w:rPr>
        <w:t xml:space="preserve"> особенностей развития ребенка</w:t>
      </w:r>
      <w:r w:rsidR="00814277" w:rsidRPr="002D65B0">
        <w:rPr>
          <w:rFonts w:ascii="Times New Roman" w:hAnsi="Times New Roman" w:cs="Times New Roman"/>
          <w:sz w:val="24"/>
          <w:szCs w:val="24"/>
        </w:rPr>
        <w:t xml:space="preserve"> в младшем школьном возрасте</w:t>
      </w:r>
      <w:r w:rsidR="007F4008" w:rsidRPr="002D65B0">
        <w:rPr>
          <w:rFonts w:ascii="Times New Roman" w:hAnsi="Times New Roman" w:cs="Times New Roman"/>
          <w:sz w:val="24"/>
          <w:szCs w:val="24"/>
        </w:rPr>
        <w:t>, важными периодами возраст</w:t>
      </w:r>
      <w:r w:rsidR="00630DCD" w:rsidRPr="002D65B0">
        <w:rPr>
          <w:rFonts w:ascii="Times New Roman" w:hAnsi="Times New Roman" w:cs="Times New Roman"/>
          <w:sz w:val="24"/>
          <w:szCs w:val="24"/>
        </w:rPr>
        <w:t>а (</w:t>
      </w:r>
      <w:proofErr w:type="spellStart"/>
      <w:r w:rsidR="00630DCD" w:rsidRPr="002D65B0">
        <w:rPr>
          <w:rFonts w:ascii="Times New Roman" w:hAnsi="Times New Roman" w:cs="Times New Roman"/>
          <w:sz w:val="24"/>
          <w:szCs w:val="24"/>
        </w:rPr>
        <w:t>сензитивными</w:t>
      </w:r>
      <w:proofErr w:type="spellEnd"/>
      <w:r w:rsidR="00630DCD" w:rsidRPr="002D65B0">
        <w:rPr>
          <w:rFonts w:ascii="Times New Roman" w:hAnsi="Times New Roman" w:cs="Times New Roman"/>
          <w:sz w:val="24"/>
          <w:szCs w:val="24"/>
        </w:rPr>
        <w:t>), своевременном  посещении</w:t>
      </w:r>
      <w:r w:rsidR="007F4008" w:rsidRPr="002D65B0">
        <w:rPr>
          <w:rFonts w:ascii="Times New Roman" w:hAnsi="Times New Roman" w:cs="Times New Roman"/>
          <w:sz w:val="24"/>
          <w:szCs w:val="24"/>
        </w:rPr>
        <w:t xml:space="preserve"> консультаций специалистов, правильным выбором средств</w:t>
      </w:r>
      <w:r w:rsidR="00AF3F5F" w:rsidRPr="002D65B0">
        <w:rPr>
          <w:rFonts w:ascii="Times New Roman" w:hAnsi="Times New Roman" w:cs="Times New Roman"/>
          <w:sz w:val="24"/>
          <w:szCs w:val="24"/>
        </w:rPr>
        <w:t xml:space="preserve"> и условий</w:t>
      </w:r>
      <w:r w:rsidR="007F4008" w:rsidRPr="002D65B0">
        <w:rPr>
          <w:rFonts w:ascii="Times New Roman" w:hAnsi="Times New Roman" w:cs="Times New Roman"/>
          <w:sz w:val="24"/>
          <w:szCs w:val="24"/>
        </w:rPr>
        <w:t xml:space="preserve"> развития детей с ОВЗ</w:t>
      </w:r>
      <w:r w:rsidR="00814277" w:rsidRPr="002D65B0">
        <w:rPr>
          <w:rFonts w:ascii="Times New Roman" w:hAnsi="Times New Roman" w:cs="Times New Roman"/>
          <w:sz w:val="24"/>
          <w:szCs w:val="24"/>
        </w:rPr>
        <w:t xml:space="preserve"> младшего школьного возраста</w:t>
      </w:r>
      <w:r w:rsidR="007F4008" w:rsidRPr="002D65B0">
        <w:rPr>
          <w:rFonts w:ascii="Times New Roman" w:hAnsi="Times New Roman" w:cs="Times New Roman"/>
          <w:sz w:val="24"/>
          <w:szCs w:val="24"/>
        </w:rPr>
        <w:t>.</w:t>
      </w:r>
      <w:r w:rsidR="004A4B3E" w:rsidRPr="002D65B0">
        <w:rPr>
          <w:rFonts w:ascii="Times New Roman" w:hAnsi="Times New Roman" w:cs="Times New Roman"/>
          <w:sz w:val="24"/>
          <w:szCs w:val="24"/>
        </w:rPr>
        <w:t xml:space="preserve"> В статье раскрыта одна из форм  </w:t>
      </w:r>
      <w:r w:rsidR="004A4B3E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формирования  педагогической компетентности родителей</w:t>
      </w:r>
      <w:r w:rsidR="00F2114E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. Сущность  и примерное содержание методических рекомендаций уч</w:t>
      </w:r>
      <w:r w:rsidR="00814277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ителя-логопеда родителям для совместной деятельности </w:t>
      </w:r>
      <w:r w:rsidR="00F2114E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ребенком  в семье.</w:t>
      </w:r>
    </w:p>
    <w:p w:rsidR="00AF3F5F" w:rsidRPr="002D65B0" w:rsidRDefault="00AF3F5F" w:rsidP="002D65B0">
      <w:pPr>
        <w:shd w:val="clear" w:color="auto" w:fill="FBFBFB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>Ключевые слова.</w:t>
      </w:r>
      <w:r w:rsidR="00F2114E" w:rsidRPr="002D65B0">
        <w:rPr>
          <w:rFonts w:ascii="Times New Roman" w:hAnsi="Times New Roman" w:cs="Times New Roman"/>
          <w:sz w:val="24"/>
          <w:szCs w:val="24"/>
        </w:rPr>
        <w:t xml:space="preserve"> Родительские компетенции, дети</w:t>
      </w:r>
      <w:r w:rsidR="00814277" w:rsidRPr="002D65B0">
        <w:rPr>
          <w:rFonts w:ascii="Times New Roman" w:hAnsi="Times New Roman" w:cs="Times New Roman"/>
          <w:sz w:val="24"/>
          <w:szCs w:val="24"/>
        </w:rPr>
        <w:t xml:space="preserve"> младшего школьного возраста</w:t>
      </w:r>
      <w:r w:rsidR="00A25F4C" w:rsidRPr="002D65B0">
        <w:rPr>
          <w:rFonts w:ascii="Times New Roman" w:hAnsi="Times New Roman" w:cs="Times New Roman"/>
          <w:sz w:val="24"/>
          <w:szCs w:val="24"/>
        </w:rPr>
        <w:t xml:space="preserve"> </w:t>
      </w:r>
      <w:r w:rsidR="00F2114E" w:rsidRPr="002D65B0">
        <w:rPr>
          <w:rFonts w:ascii="Times New Roman" w:hAnsi="Times New Roman" w:cs="Times New Roman"/>
          <w:sz w:val="24"/>
          <w:szCs w:val="24"/>
        </w:rPr>
        <w:t xml:space="preserve"> с ОВЗ, семья, задачи речевого развития, </w:t>
      </w:r>
      <w:r w:rsidR="00A25F4C" w:rsidRPr="002D65B0">
        <w:rPr>
          <w:rFonts w:ascii="Times New Roman" w:hAnsi="Times New Roman" w:cs="Times New Roman"/>
          <w:sz w:val="24"/>
          <w:szCs w:val="24"/>
        </w:rPr>
        <w:t xml:space="preserve">коррекционно-развивающие </w:t>
      </w:r>
      <w:r w:rsidR="00F2114E" w:rsidRPr="002D65B0">
        <w:rPr>
          <w:rFonts w:ascii="Times New Roman" w:hAnsi="Times New Roman" w:cs="Times New Roman"/>
          <w:sz w:val="24"/>
          <w:szCs w:val="24"/>
        </w:rPr>
        <w:t>техн</w:t>
      </w:r>
      <w:r w:rsidR="00A25F4C" w:rsidRPr="002D65B0">
        <w:rPr>
          <w:rFonts w:ascii="Times New Roman" w:hAnsi="Times New Roman" w:cs="Times New Roman"/>
          <w:sz w:val="24"/>
          <w:szCs w:val="24"/>
        </w:rPr>
        <w:t>ологии, ведущая деятельность.</w:t>
      </w:r>
    </w:p>
    <w:p w:rsidR="008569E2" w:rsidRPr="002D65B0" w:rsidRDefault="007F4008" w:rsidP="002D65B0">
      <w:pPr>
        <w:shd w:val="clear" w:color="auto" w:fill="FBFBFB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 xml:space="preserve"> Ребенок с ОВЗ нуждается в непрерывном, системном подходе развития. И</w:t>
      </w:r>
      <w:proofErr w:type="gramStart"/>
      <w:r w:rsidRPr="002D65B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D65B0">
        <w:rPr>
          <w:rFonts w:ascii="Times New Roman" w:hAnsi="Times New Roman" w:cs="Times New Roman"/>
          <w:sz w:val="24"/>
          <w:szCs w:val="24"/>
        </w:rPr>
        <w:t xml:space="preserve"> конечно, центральное место этого процесса является семья. </w:t>
      </w:r>
      <w:r w:rsidR="00C56F9D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Именно родители являются главн</w:t>
      </w:r>
      <w:r w:rsidR="00814277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ыми людьми для детей младшего школьного  возраста.</w:t>
      </w:r>
      <w:r w:rsidR="00C56F9D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 Проблемы семьи, имеющей ребенка с нарушениями в развитии, освещены в работах Т.Г. Богдановой, В.А. Вишневс</w:t>
      </w:r>
      <w:r w:rsidR="004D05DB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кого, Б.А. Воскресенского, Т.А.</w:t>
      </w:r>
      <w:r w:rsidR="00C56F9D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Добровольской,  и</w:t>
      </w:r>
      <w:r w:rsidR="004D05DB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др.  В </w:t>
      </w:r>
      <w:r w:rsidR="00C56F9D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отечественной педагогике определены разнообразные формы, м</w:t>
      </w:r>
      <w:r w:rsidR="00814277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етоды и задачи работы школы</w:t>
      </w:r>
      <w:r w:rsidR="00C56F9D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семьей</w:t>
      </w:r>
      <w:r w:rsidR="008569E2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309F6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8569E2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3]</w:t>
      </w:r>
    </w:p>
    <w:p w:rsidR="00630DCD" w:rsidRPr="002D65B0" w:rsidRDefault="00B825C2" w:rsidP="002D65B0">
      <w:pPr>
        <w:shd w:val="clear" w:color="auto" w:fill="FBFBFB"/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</w:rPr>
        <w:t>Компетенции родителей – это грамотность в вопросах развития, воспитания и обучения детей. Е. Ф. Архипова выделяет следующие виды компетенций родителей детей с ОВЗ:</w:t>
      </w:r>
    </w:p>
    <w:p w:rsidR="00630DCD" w:rsidRPr="002D65B0" w:rsidRDefault="00B825C2" w:rsidP="002D65B0">
      <w:pPr>
        <w:shd w:val="clear" w:color="auto" w:fill="FBFBFB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 xml:space="preserve"> – педагогическая компетенция – знания и использование в повседневной жизни методов коррекционного воспитательного воздействия, способствующих развитию личности ребенка; </w:t>
      </w:r>
    </w:p>
    <w:p w:rsidR="00630DCD" w:rsidRPr="002D65B0" w:rsidRDefault="00B825C2" w:rsidP="002D65B0">
      <w:pPr>
        <w:shd w:val="clear" w:color="auto" w:fill="FBFBFB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 xml:space="preserve">– психологическая компетенция – понимание возрастных и индивидуальных особенностей ребенка, а также умение организовывать совместную с ним деятельность с учетом его возможностей; </w:t>
      </w:r>
    </w:p>
    <w:p w:rsidR="00630DCD" w:rsidRPr="002D65B0" w:rsidRDefault="00B825C2" w:rsidP="002D65B0">
      <w:pPr>
        <w:shd w:val="clear" w:color="auto" w:fill="FBFBFB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2D65B0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2D65B0">
        <w:rPr>
          <w:rFonts w:ascii="Times New Roman" w:hAnsi="Times New Roman" w:cs="Times New Roman"/>
          <w:sz w:val="24"/>
          <w:szCs w:val="24"/>
        </w:rPr>
        <w:t xml:space="preserve"> компетенция основана на внимании к физическому (соматическому) здоровью ребенка, включает проведение необходимых профилактических мероприятий, обследование ребенка у специалистов, направленное на выявление отклонений в здоровье ребенка и с</w:t>
      </w:r>
      <w:r w:rsidR="00630DCD" w:rsidRPr="002D65B0">
        <w:rPr>
          <w:rFonts w:ascii="Times New Roman" w:hAnsi="Times New Roman" w:cs="Times New Roman"/>
          <w:sz w:val="24"/>
          <w:szCs w:val="24"/>
        </w:rPr>
        <w:t>воевременное их предупрежде</w:t>
      </w:r>
      <w:r w:rsidRPr="002D65B0">
        <w:rPr>
          <w:rFonts w:ascii="Times New Roman" w:hAnsi="Times New Roman" w:cs="Times New Roman"/>
          <w:sz w:val="24"/>
          <w:szCs w:val="24"/>
        </w:rPr>
        <w:t xml:space="preserve">ние или лечение; </w:t>
      </w:r>
    </w:p>
    <w:p w:rsidR="00630DCD" w:rsidRPr="002D65B0" w:rsidRDefault="00B825C2" w:rsidP="002D65B0">
      <w:pPr>
        <w:shd w:val="clear" w:color="auto" w:fill="FBFBFB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 xml:space="preserve">– социальная компетенция проявляется в способности родителей сохранять старые социальные связи и предусматривает способность устанавливать и поддерживать новые продуктивные связи, способствующие интеграции семьи в социум; </w:t>
      </w:r>
    </w:p>
    <w:p w:rsidR="00630DCD" w:rsidRPr="002D65B0" w:rsidRDefault="00B825C2" w:rsidP="002D65B0">
      <w:pPr>
        <w:shd w:val="clear" w:color="auto" w:fill="FBFBFB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 xml:space="preserve">– правовая компетенция – знание основных прав родителей и ребенка, ориентация в нормативно-правовых документах и законодательстве РФ по вопросам семьи, а также умение применять на практике нормы законодательства, знать права ребенка с ОВЗ и уметь их защищать. </w:t>
      </w:r>
    </w:p>
    <w:p w:rsidR="00B825C2" w:rsidRPr="002D65B0" w:rsidRDefault="00B825C2" w:rsidP="002D65B0">
      <w:pPr>
        <w:shd w:val="clear" w:color="auto" w:fill="FBFBFB"/>
        <w:spacing w:line="240" w:lineRule="auto"/>
        <w:rPr>
          <w:rStyle w:val="extendedtext-full"/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lastRenderedPageBreak/>
        <w:t xml:space="preserve">Наиболее продуктивны педагогическая и психологическая компетенции, позволяющие организовать оптимальный коррекционный режим в домашних условиях благоприятный для развития, воспитания и обучения ребенка с ОВЗ. </w:t>
      </w:r>
      <w:r w:rsidR="00A309F6" w:rsidRPr="002D65B0">
        <w:rPr>
          <w:rFonts w:ascii="Times New Roman" w:hAnsi="Times New Roman" w:cs="Times New Roman"/>
          <w:sz w:val="24"/>
          <w:szCs w:val="24"/>
        </w:rPr>
        <w:t>[1]</w:t>
      </w:r>
    </w:p>
    <w:p w:rsidR="00CA688D" w:rsidRPr="002D65B0" w:rsidRDefault="00DA3169" w:rsidP="002D65B0">
      <w:pPr>
        <w:spacing w:line="240" w:lineRule="auto"/>
        <w:rPr>
          <w:rFonts w:ascii="Times New Roman" w:hAnsi="Times New Roman" w:cs="Times New Roman"/>
          <w:b/>
          <w:sz w:val="24"/>
          <w:szCs w:val="24"/>
          <w:shd w:val="clear" w:color="auto" w:fill="F6F6F6"/>
        </w:rPr>
      </w:pPr>
      <w:r w:rsidRPr="002D65B0">
        <w:rPr>
          <w:rFonts w:ascii="Times New Roman" w:hAnsi="Times New Roman" w:cs="Times New Roman"/>
          <w:sz w:val="24"/>
          <w:szCs w:val="24"/>
        </w:rPr>
        <w:t xml:space="preserve"> </w:t>
      </w:r>
      <w:r w:rsidR="007F4008" w:rsidRPr="002D65B0">
        <w:rPr>
          <w:rFonts w:ascii="Times New Roman" w:hAnsi="Times New Roman" w:cs="Times New Roman"/>
          <w:sz w:val="24"/>
          <w:szCs w:val="24"/>
        </w:rPr>
        <w:t xml:space="preserve"> С</w:t>
      </w:r>
      <w:r w:rsidRPr="002D65B0">
        <w:rPr>
          <w:rFonts w:ascii="Times New Roman" w:hAnsi="Times New Roman" w:cs="Times New Roman"/>
          <w:sz w:val="24"/>
          <w:szCs w:val="24"/>
        </w:rPr>
        <w:t>тановится актуальным содержание запросов от родителей</w:t>
      </w:r>
      <w:r w:rsidR="007F4008" w:rsidRPr="002D65B0">
        <w:rPr>
          <w:rFonts w:ascii="Times New Roman" w:hAnsi="Times New Roman" w:cs="Times New Roman"/>
          <w:sz w:val="24"/>
          <w:szCs w:val="24"/>
        </w:rPr>
        <w:t xml:space="preserve"> как правильно организовать деятельность ребенка в семье. Возникают жалобы родителей на непослушани</w:t>
      </w:r>
      <w:r w:rsidR="00814277" w:rsidRPr="002D65B0">
        <w:rPr>
          <w:rFonts w:ascii="Times New Roman" w:hAnsi="Times New Roman" w:cs="Times New Roman"/>
          <w:sz w:val="24"/>
          <w:szCs w:val="24"/>
        </w:rPr>
        <w:t xml:space="preserve">е ребенка, нежелание учить уроки </w:t>
      </w:r>
      <w:r w:rsidR="007F4008" w:rsidRPr="002D65B0">
        <w:rPr>
          <w:rFonts w:ascii="Times New Roman" w:hAnsi="Times New Roman" w:cs="Times New Roman"/>
          <w:sz w:val="24"/>
          <w:szCs w:val="24"/>
        </w:rPr>
        <w:t xml:space="preserve">и выполнять различные задания и упражнения. Причина этих проблем часто скрыта в обычных формах общения родителя с ребенком. Характер общения с ребенком носит строгий, ограниченный способ организации занятия с ребенком, </w:t>
      </w:r>
      <w:r w:rsidR="00814277" w:rsidRPr="002D65B0">
        <w:rPr>
          <w:rFonts w:ascii="Times New Roman" w:hAnsi="Times New Roman" w:cs="Times New Roman"/>
          <w:sz w:val="24"/>
          <w:szCs w:val="24"/>
        </w:rPr>
        <w:t xml:space="preserve">который скучен и не интересен </w:t>
      </w:r>
      <w:r w:rsidR="007F4008" w:rsidRPr="002D65B0">
        <w:rPr>
          <w:rFonts w:ascii="Times New Roman" w:hAnsi="Times New Roman" w:cs="Times New Roman"/>
          <w:sz w:val="24"/>
          <w:szCs w:val="24"/>
        </w:rPr>
        <w:t>школьникам. Ведь</w:t>
      </w:r>
      <w:r w:rsidR="00814277" w:rsidRPr="002D65B0">
        <w:rPr>
          <w:rFonts w:ascii="Times New Roman" w:hAnsi="Times New Roman" w:cs="Times New Roman"/>
          <w:sz w:val="24"/>
          <w:szCs w:val="24"/>
        </w:rPr>
        <w:t xml:space="preserve"> одной из </w:t>
      </w:r>
      <w:r w:rsidR="00421373" w:rsidRPr="002D65B0">
        <w:rPr>
          <w:rFonts w:ascii="Times New Roman" w:hAnsi="Times New Roman" w:cs="Times New Roman"/>
          <w:sz w:val="24"/>
          <w:szCs w:val="24"/>
        </w:rPr>
        <w:t>ведущей деятельности</w:t>
      </w:r>
      <w:r w:rsidR="00814277" w:rsidRPr="002D65B0">
        <w:rPr>
          <w:rFonts w:ascii="Times New Roman" w:hAnsi="Times New Roman" w:cs="Times New Roman"/>
          <w:sz w:val="24"/>
          <w:szCs w:val="24"/>
        </w:rPr>
        <w:t xml:space="preserve"> ребенка младшего </w:t>
      </w:r>
      <w:r w:rsidR="00421373" w:rsidRPr="002D65B0">
        <w:rPr>
          <w:rFonts w:ascii="Times New Roman" w:hAnsi="Times New Roman" w:cs="Times New Roman"/>
          <w:sz w:val="24"/>
          <w:szCs w:val="24"/>
        </w:rPr>
        <w:t xml:space="preserve">школьного возраста сохраняется </w:t>
      </w:r>
      <w:r w:rsidR="007F4008" w:rsidRPr="002D65B0">
        <w:rPr>
          <w:rFonts w:ascii="Times New Roman" w:hAnsi="Times New Roman" w:cs="Times New Roman"/>
          <w:sz w:val="24"/>
          <w:szCs w:val="24"/>
        </w:rPr>
        <w:t xml:space="preserve">игра. </w:t>
      </w:r>
      <w:r w:rsidR="007F4008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Смысл </w:t>
      </w:r>
      <w:r w:rsidR="007F4008"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игры</w:t>
      </w:r>
      <w:r w:rsidR="007F4008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 по Л. С. </w:t>
      </w:r>
      <w:r w:rsidR="007F4008"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Выготскому</w:t>
      </w:r>
      <w:r w:rsidR="007F4008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 заключается в развитии и упражнении всех способностей и задатков ребенка. </w:t>
      </w:r>
      <w:r w:rsidR="007F4008"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Игра</w:t>
      </w:r>
      <w:r w:rsidR="00445EF6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учит, </w:t>
      </w:r>
      <w:r w:rsidR="007F4008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формирует, изменяет, воспитывает. </w:t>
      </w:r>
      <w:r w:rsidR="007F4008"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Игра</w:t>
      </w:r>
      <w:r w:rsidR="007F4008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 создает зону ближайшего развития ребенка (Л. С. </w:t>
      </w:r>
      <w:r w:rsidR="007F4008"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Выготский</w:t>
      </w:r>
      <w:r w:rsidR="007F4008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, 1983).</w:t>
      </w:r>
      <w:r w:rsidR="00421373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В младшем </w:t>
      </w:r>
      <w:r w:rsidR="00E0713D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школьном возрасте возникают различные потребности и побуждения, которые очень важны для всего развития ребенка. У ребенка в этом возрасте появляются нереализуемые желания, непосредственно приводящие к игре. </w:t>
      </w:r>
      <w:r w:rsidR="00421373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Новый процесс обучени</w:t>
      </w:r>
      <w:proofErr w:type="gramStart"/>
      <w:r w:rsidR="00421373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я-</w:t>
      </w:r>
      <w:proofErr w:type="gramEnd"/>
      <w:r w:rsidR="00421373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урок, зачастую, ведет к менее подвижной деятельности, что для ребенка 7 лет создает трудности. А у детей с ОВЗ </w:t>
      </w:r>
      <w:r w:rsidR="00696C12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отмечается </w:t>
      </w:r>
      <w:proofErr w:type="spellStart"/>
      <w:r w:rsidR="00696C12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гипервозбудимость</w:t>
      </w:r>
      <w:proofErr w:type="spellEnd"/>
      <w:r w:rsidR="00696C12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и дефицит внимания, что требует от педагога и родителя частой смены деятельности и правильной организации процесса, сохранения мотивации у ребенк</w:t>
      </w:r>
      <w:proofErr w:type="gramStart"/>
      <w:r w:rsidR="00696C12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а-</w:t>
      </w:r>
      <w:proofErr w:type="gramEnd"/>
      <w:r w:rsidR="00696C12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все эти показатели реализуются в игре.</w:t>
      </w:r>
      <w:r w:rsidR="00E0713D" w:rsidRPr="002D65B0">
        <w:rPr>
          <w:rFonts w:ascii="Times New Roman" w:hAnsi="Times New Roman" w:cs="Times New Roman"/>
          <w:sz w:val="24"/>
          <w:szCs w:val="24"/>
        </w:rPr>
        <w:br/>
      </w:r>
      <w:r w:rsidR="00E0713D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«Сущность игры в том, что она есть исполнение желаний, но не единичных желаний, а обобщенных аффе</w:t>
      </w:r>
      <w:r w:rsidR="00A309F6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ктов» — писал Л. С. Выготский [2</w:t>
      </w:r>
      <w:r w:rsidR="00E0713D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, с.64]</w:t>
      </w:r>
      <w:r w:rsidR="00E0713D" w:rsidRPr="002D65B0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 xml:space="preserve"> </w:t>
      </w:r>
    </w:p>
    <w:p w:rsidR="00C877BD" w:rsidRPr="002D65B0" w:rsidRDefault="00696C12" w:rsidP="002D65B0">
      <w:pPr>
        <w:spacing w:line="240" w:lineRule="auto"/>
        <w:rPr>
          <w:rFonts w:ascii="Times New Roman" w:hAnsi="Times New Roman" w:cs="Times New Roman"/>
          <w:b/>
          <w:sz w:val="24"/>
          <w:szCs w:val="24"/>
          <w:shd w:val="clear" w:color="auto" w:fill="F6F6F6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В младшем </w:t>
      </w:r>
      <w:r w:rsidR="00E0713D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школьном возрасте возникают различные потребности и побуждения, которые очень важны для всего развития ребенка. У ребенка в этом возрасте появляются нереализуемые желания, непосредственно приводящие к игре. </w:t>
      </w:r>
      <w:r w:rsidR="008569E2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[4]</w:t>
      </w:r>
    </w:p>
    <w:p w:rsidR="008D4EC7" w:rsidRPr="002D65B0" w:rsidRDefault="00C877BD" w:rsidP="002D65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Для детей с ОВЗ характерны </w:t>
      </w:r>
      <w:r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нарушения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речи, которые </w:t>
      </w:r>
      <w:r w:rsidR="00696C12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многообразны и требуют 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диагностики и коррекции.  Они проявляются</w:t>
      </w:r>
      <w:r w:rsid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 недоразвитии  речи: </w:t>
      </w:r>
      <w:r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нарушении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 звукопроизношения, грамматического строя </w:t>
      </w:r>
      <w:r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речи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, бедности словарного запаса,  </w:t>
      </w:r>
      <w:r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нарушении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 темпа и плавности </w:t>
      </w:r>
      <w:r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речи</w:t>
      </w:r>
      <w:r w:rsidR="00696C12"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появления </w:t>
      </w:r>
      <w:proofErr w:type="spellStart"/>
      <w:r w:rsidR="00696C12"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дисграфии</w:t>
      </w:r>
      <w:proofErr w:type="spellEnd"/>
      <w:r w:rsidR="00696C12"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</w:t>
      </w:r>
      <w:proofErr w:type="spellStart"/>
      <w:r w:rsidR="00696C12"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дислексии</w:t>
      </w:r>
      <w:proofErr w:type="spellEnd"/>
      <w:r w:rsidR="00696C12" w:rsidRPr="002D65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AE3B5B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При организации коррекцио</w:t>
      </w:r>
      <w:r w:rsidR="00CA688D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нного процесса с детьми, </w:t>
      </w:r>
      <w:proofErr w:type="gramStart"/>
      <w:r w:rsidR="00CA688D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имеющих</w:t>
      </w:r>
      <w:proofErr w:type="gramEnd"/>
      <w:r w:rsidR="00AE3B5B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тяжелые нарушения речи (ТНР) учителю-логопеду необход</w:t>
      </w:r>
      <w:r w:rsidR="00630DCD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имо формировать  педагогическую </w:t>
      </w:r>
      <w:r w:rsidR="00AE3B5B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род</w:t>
      </w:r>
      <w:r w:rsidR="00630DCD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ительскую компетенцию.  </w:t>
      </w:r>
      <w:r w:rsidR="00630DCD"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научить родителей в условиях постоянной нехватки свободного времени п</w:t>
      </w:r>
      <w:r w:rsidR="00CA688D"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едагогически грамотно играть</w:t>
      </w:r>
      <w:r w:rsidR="00630DCD"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детьми дома. </w:t>
      </w:r>
      <w:r w:rsidR="001847B9"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Логопед предлагает различные  формы помощи родителям, котор</w:t>
      </w:r>
      <w:r w:rsidR="008D4EC7"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ые носят характер как</w:t>
      </w:r>
      <w:r w:rsidR="001847B9"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индивидуального, так и дистанционного консультирования</w:t>
      </w:r>
      <w:r w:rsidR="008D4EC7"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1847B9" w:rsidRPr="002D65B0" w:rsidRDefault="001847B9" w:rsidP="002D65B0">
      <w:pPr>
        <w:spacing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2D65B0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2D65B0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лекционно</w:t>
      </w:r>
      <w:r w:rsidR="00CA688D" w:rsidRPr="002D65B0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2D65B0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просветительская  рабо</w:t>
      </w:r>
      <w:r w:rsidR="00CA688D" w:rsidRPr="002D65B0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та, которая  закладывает основу </w:t>
      </w:r>
      <w:r w:rsidRPr="002D65B0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взаимоотношений с родителями;</w:t>
      </w:r>
    </w:p>
    <w:p w:rsidR="001847B9" w:rsidRPr="002D65B0" w:rsidRDefault="001847B9" w:rsidP="002D65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65B0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практикумы по ознакомлению с необходимой информацией, которые содержат отве</w:t>
      </w:r>
      <w:r w:rsidR="00CA688D"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на часто задаваемые вопросы;</w:t>
      </w:r>
    </w:p>
    <w:p w:rsidR="001847B9" w:rsidRPr="002D65B0" w:rsidRDefault="001847B9" w:rsidP="002D65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активное привлечение родителей к организации условий, способствующих эффективности </w:t>
      </w:r>
      <w:proofErr w:type="spellStart"/>
      <w:r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коррекционно</w:t>
      </w:r>
      <w:proofErr w:type="spellEnd"/>
      <w:r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–развивающей работы с детьми;</w:t>
      </w:r>
    </w:p>
    <w:p w:rsidR="001847B9" w:rsidRPr="002D65B0" w:rsidRDefault="001847B9" w:rsidP="002D65B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-использование информационных технологий: презентаций, фото и видео материалов, которые содержат необходимую информацию </w:t>
      </w:r>
      <w:r w:rsidR="00696C12"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сайте учреждения</w:t>
      </w:r>
    </w:p>
    <w:p w:rsidR="001847B9" w:rsidRPr="002D65B0" w:rsidRDefault="001847B9" w:rsidP="002D65B0">
      <w:pPr>
        <w:spacing w:line="240" w:lineRule="auto"/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-включение  </w:t>
      </w:r>
      <w:proofErr w:type="spellStart"/>
      <w:r w:rsidRPr="002D65B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5F5F5"/>
        </w:rPr>
        <w:t>з</w:t>
      </w:r>
      <w:r w:rsidRPr="002D65B0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доровьесберегающих</w:t>
      </w:r>
      <w:proofErr w:type="spellEnd"/>
      <w:r w:rsidRPr="002D65B0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технологий</w:t>
      </w:r>
      <w:proofErr w:type="gramStart"/>
      <w:r w:rsidRPr="002D65B0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,</w:t>
      </w:r>
      <w:proofErr w:type="gramEnd"/>
      <w:r w:rsidRPr="002D65B0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которые содержат полезный  материал для оздоровления и создания мотивации детей с ОВЗ к деятельности</w:t>
      </w:r>
    </w:p>
    <w:p w:rsidR="0059261F" w:rsidRPr="002D65B0" w:rsidRDefault="0059261F" w:rsidP="002D65B0">
      <w:pPr>
        <w:pStyle w:val="a4"/>
        <w:shd w:val="clear" w:color="auto" w:fill="FFFFFF"/>
        <w:spacing w:before="0" w:beforeAutospacing="0" w:after="0" w:afterAutospacing="0"/>
      </w:pPr>
      <w:r w:rsidRPr="002D65B0">
        <w:rPr>
          <w:rStyle w:val="a5"/>
          <w:b w:val="0"/>
          <w:bdr w:val="none" w:sz="0" w:space="0" w:color="auto" w:frame="1"/>
          <w:shd w:val="clear" w:color="auto" w:fill="FFFFFF"/>
        </w:rPr>
        <w:t>-</w:t>
      </w:r>
      <w:r w:rsidRPr="002D65B0">
        <w:t>практическое использование игровых  технологий</w:t>
      </w:r>
      <w:proofErr w:type="gramStart"/>
      <w:r w:rsidRPr="002D65B0">
        <w:t xml:space="preserve"> ,</w:t>
      </w:r>
      <w:proofErr w:type="gramEnd"/>
      <w:r w:rsidRPr="002D65B0">
        <w:t xml:space="preserve"> как </w:t>
      </w:r>
      <w:r w:rsidR="00696C12" w:rsidRPr="002D65B0">
        <w:t xml:space="preserve">одной из </w:t>
      </w:r>
      <w:r w:rsidRPr="002D65B0">
        <w:t>ведущей деятельности</w:t>
      </w:r>
      <w:r w:rsidR="00696C12" w:rsidRPr="002D65B0">
        <w:t xml:space="preserve"> младших </w:t>
      </w:r>
      <w:r w:rsidRPr="002D65B0">
        <w:t>школьников.</w:t>
      </w:r>
    </w:p>
    <w:p w:rsidR="00AE3B5B" w:rsidRPr="002D65B0" w:rsidRDefault="00630DCD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 </w:t>
      </w:r>
      <w:r w:rsidR="008D4EC7"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Учитель-логопед  подбирает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способы 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формирования</w:t>
      </w:r>
      <w:r w:rsidR="00AE3B5B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системы  знаний, навыков, умений родителей,  позволяющие </w:t>
      </w:r>
      <w:r w:rsidR="00517900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оптимизировать коррекционно-педагогический процесс и  реша</w:t>
      </w:r>
      <w:r w:rsidR="00AE3B5B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ть задачи в развитии речи детей с ОВЗ:</w:t>
      </w:r>
    </w:p>
    <w:p w:rsidR="00B825C2" w:rsidRPr="002D65B0" w:rsidRDefault="00B825C2" w:rsidP="002D65B0">
      <w:pPr>
        <w:pStyle w:val="a4"/>
        <w:shd w:val="clear" w:color="auto" w:fill="FFFFFF"/>
        <w:spacing w:before="0" w:beforeAutospacing="0" w:after="0" w:afterAutospacing="0"/>
      </w:pPr>
      <w:r w:rsidRPr="002D65B0">
        <w:rPr>
          <w:shd w:val="clear" w:color="auto" w:fill="FFFFFF"/>
        </w:rPr>
        <w:t xml:space="preserve">-формирование правильного </w:t>
      </w:r>
      <w:r w:rsidRPr="002D65B0">
        <w:t xml:space="preserve"> звукопроизношения</w:t>
      </w:r>
    </w:p>
    <w:p w:rsidR="00B825C2" w:rsidRPr="002D65B0" w:rsidRDefault="00B825C2" w:rsidP="002D65B0">
      <w:pPr>
        <w:pStyle w:val="a4"/>
        <w:shd w:val="clear" w:color="auto" w:fill="FFFFFF"/>
        <w:spacing w:before="0" w:beforeAutospacing="0" w:after="0" w:afterAutospacing="0"/>
      </w:pPr>
      <w:r w:rsidRPr="002D65B0">
        <w:t>-обогащение  словаря</w:t>
      </w:r>
    </w:p>
    <w:p w:rsidR="00B825C2" w:rsidRPr="002D65B0" w:rsidRDefault="00B825C2" w:rsidP="002D65B0">
      <w:pPr>
        <w:pStyle w:val="a4"/>
        <w:shd w:val="clear" w:color="auto" w:fill="FFFFFF"/>
        <w:spacing w:before="0" w:beforeAutospacing="0" w:after="0" w:afterAutospacing="0"/>
      </w:pPr>
      <w:r w:rsidRPr="002D65B0">
        <w:t>-формирование лексико-грамматических категорий речи</w:t>
      </w:r>
    </w:p>
    <w:p w:rsidR="00B825C2" w:rsidRPr="002D65B0" w:rsidRDefault="00B825C2" w:rsidP="002D65B0">
      <w:pPr>
        <w:pStyle w:val="a4"/>
        <w:shd w:val="clear" w:color="auto" w:fill="FFFFFF"/>
        <w:spacing w:before="0" w:beforeAutospacing="0" w:after="0" w:afterAutospacing="0"/>
      </w:pPr>
      <w:r w:rsidRPr="002D65B0">
        <w:t>-развитие  фонетико-фонематического восприятия</w:t>
      </w:r>
    </w:p>
    <w:p w:rsidR="00B825C2" w:rsidRPr="002D65B0" w:rsidRDefault="00B825C2" w:rsidP="002D65B0">
      <w:pPr>
        <w:pStyle w:val="a4"/>
        <w:shd w:val="clear" w:color="auto" w:fill="FFFFFF"/>
        <w:spacing w:before="0" w:beforeAutospacing="0" w:after="0" w:afterAutospacing="0"/>
      </w:pPr>
      <w:r w:rsidRPr="002D65B0">
        <w:t>-развитие слухоречевой памяти</w:t>
      </w:r>
    </w:p>
    <w:p w:rsidR="00B825C2" w:rsidRPr="002D65B0" w:rsidRDefault="00B825C2" w:rsidP="002D65B0">
      <w:pPr>
        <w:pStyle w:val="a4"/>
        <w:shd w:val="clear" w:color="auto" w:fill="FFFFFF"/>
        <w:spacing w:before="0" w:beforeAutospacing="0" w:after="0" w:afterAutospacing="0"/>
        <w:rPr>
          <w:bCs/>
          <w:iCs/>
          <w:shd w:val="clear" w:color="auto" w:fill="F5F5F5"/>
        </w:rPr>
      </w:pPr>
      <w:r w:rsidRPr="002D65B0">
        <w:t>-</w:t>
      </w:r>
      <w:r w:rsidRPr="002D65B0">
        <w:rPr>
          <w:bCs/>
          <w:iCs/>
          <w:shd w:val="clear" w:color="auto" w:fill="F5F5F5"/>
        </w:rPr>
        <w:t xml:space="preserve"> развитие интонационной культуры речи</w:t>
      </w:r>
    </w:p>
    <w:p w:rsidR="00B825C2" w:rsidRPr="002D65B0" w:rsidRDefault="00B825C2" w:rsidP="002D65B0">
      <w:pPr>
        <w:pStyle w:val="a4"/>
        <w:shd w:val="clear" w:color="auto" w:fill="FFFFFF"/>
        <w:spacing w:before="0" w:beforeAutospacing="0" w:after="0" w:afterAutospacing="0"/>
        <w:rPr>
          <w:bCs/>
          <w:iCs/>
          <w:shd w:val="clear" w:color="auto" w:fill="F5F5F5"/>
        </w:rPr>
      </w:pPr>
      <w:r w:rsidRPr="002D65B0">
        <w:rPr>
          <w:bCs/>
          <w:iCs/>
          <w:shd w:val="clear" w:color="auto" w:fill="F5F5F5"/>
        </w:rPr>
        <w:t>- развитие связной, монологической речи</w:t>
      </w:r>
      <w:r w:rsidR="00630DCD" w:rsidRPr="002D65B0">
        <w:rPr>
          <w:bCs/>
          <w:iCs/>
          <w:shd w:val="clear" w:color="auto" w:fill="F5F5F5"/>
        </w:rPr>
        <w:t>.</w:t>
      </w:r>
    </w:p>
    <w:p w:rsidR="00696C12" w:rsidRPr="002D65B0" w:rsidRDefault="00696C12" w:rsidP="002D65B0">
      <w:pPr>
        <w:pStyle w:val="a4"/>
        <w:shd w:val="clear" w:color="auto" w:fill="FFFFFF"/>
        <w:spacing w:before="0" w:beforeAutospacing="0" w:after="0" w:afterAutospacing="0"/>
        <w:rPr>
          <w:bCs/>
          <w:iCs/>
          <w:shd w:val="clear" w:color="auto" w:fill="F5F5F5"/>
        </w:rPr>
      </w:pPr>
      <w:r w:rsidRPr="002D65B0">
        <w:rPr>
          <w:bCs/>
          <w:iCs/>
          <w:shd w:val="clear" w:color="auto" w:fill="F5F5F5"/>
        </w:rPr>
        <w:t xml:space="preserve">-профилактика </w:t>
      </w:r>
      <w:proofErr w:type="spellStart"/>
      <w:r w:rsidRPr="002D65B0">
        <w:rPr>
          <w:bCs/>
          <w:iCs/>
          <w:shd w:val="clear" w:color="auto" w:fill="F5F5F5"/>
        </w:rPr>
        <w:t>дисграфии</w:t>
      </w:r>
      <w:proofErr w:type="spellEnd"/>
      <w:r w:rsidRPr="002D65B0">
        <w:rPr>
          <w:bCs/>
          <w:iCs/>
          <w:shd w:val="clear" w:color="auto" w:fill="F5F5F5"/>
        </w:rPr>
        <w:t xml:space="preserve"> и </w:t>
      </w:r>
      <w:proofErr w:type="spellStart"/>
      <w:r w:rsidRPr="002D65B0">
        <w:rPr>
          <w:bCs/>
          <w:iCs/>
          <w:shd w:val="clear" w:color="auto" w:fill="F5F5F5"/>
        </w:rPr>
        <w:t>дислексии</w:t>
      </w:r>
      <w:proofErr w:type="spellEnd"/>
      <w:r w:rsidRPr="002D65B0">
        <w:rPr>
          <w:bCs/>
          <w:iCs/>
          <w:shd w:val="clear" w:color="auto" w:fill="F5F5F5"/>
        </w:rPr>
        <w:t>.</w:t>
      </w:r>
    </w:p>
    <w:p w:rsidR="008D4EC7" w:rsidRPr="002D65B0" w:rsidRDefault="00630DCD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Одним из  эффективных средств формирования  педагогической компетентности родител</w:t>
      </w:r>
      <w:r w:rsidR="003F211C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ей,  являются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методические рекомендации учителя-логопеда родителям. Эта  форма работы позволяет</w:t>
      </w:r>
      <w:r w:rsidR="00CA688D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решать задачи в развитии речи детей с ОВЗ. Внимание родителей активно  привлекают </w:t>
      </w:r>
      <w:r w:rsidR="00E73B3F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предложенные 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688D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развивающи</w:t>
      </w:r>
      <w:r w:rsidR="00E73B3F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игры с содержанием и подручным </w:t>
      </w:r>
      <w:r w:rsidR="00CA688D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</w:t>
      </w:r>
      <w:r w:rsidR="00E73B3F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борудованием, который легко использовать или заменить в любых условиях.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73B3F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Рекомендации логопеда позволяют создать единую речевую среду и возможность упражнения и закрепления логопедического материала с детьми дома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D4EC7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Содержание методических рекомендаций представле</w:t>
      </w:r>
      <w:r w:rsidR="003F211C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ны в индивидуальных папках учащихся, интересные и актуальные презентации специалист размещает в электронном виде индивидуально родителям.</w:t>
      </w:r>
    </w:p>
    <w:p w:rsidR="002D65B0" w:rsidRDefault="001847B9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Содержанием методических  рекомендаций учителя-логопеда </w:t>
      </w:r>
      <w:r w:rsidR="003F211C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подобраны различные </w:t>
      </w:r>
      <w:r w:rsidR="009B3472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упражнения, которые родители используют в совместной деятельности с детьми, при проведении досуга, во время пешей и транспортн</w:t>
      </w:r>
      <w:r w:rsidR="009E77B5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ой прогулки, на отдыхе, в любом удобном месте.</w:t>
      </w:r>
      <w:r w:rsidR="009B3472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AE3" w:rsidRPr="002D65B0" w:rsidRDefault="009B3472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Цели и задачи  таких игр и упражнений носит закрепляющий</w:t>
      </w:r>
      <w:r w:rsidR="003F211C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упражняющий характер. Но есть упражнения,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специально созданных условиях, перед зеркалом, чтобы ребенок, играя, продолжал учиться и соблюдал все прав</w:t>
      </w:r>
      <w:r w:rsidR="00517900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ила игры,  которым обучал </w:t>
      </w:r>
      <w:r w:rsidR="003F211C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3F211C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логопед</w:t>
      </w:r>
      <w:proofErr w:type="gramEnd"/>
      <w:r w:rsidR="003F211C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например, на автоматизацию звука. При выполнении речевых упражнений на профилактику </w:t>
      </w:r>
      <w:proofErr w:type="spellStart"/>
      <w:r w:rsidR="003F211C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дисграфии</w:t>
      </w:r>
      <w:proofErr w:type="spellEnd"/>
      <w:r w:rsidR="003F211C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="003F211C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дислексии</w:t>
      </w:r>
      <w:proofErr w:type="spellEnd"/>
      <w:r w:rsidR="003F211C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 же можно использовать обычные условия. Например, играя в игры «Подбери больше слов», «Скажи наоборот», «А как звучит иначе»,  ребенок накапливает активный словарь, учится оперировать словами и мыслить. 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образом, играя с детьми, родит</w:t>
      </w:r>
      <w:r w:rsidR="009E77B5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ели создают условия 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по</w:t>
      </w:r>
      <w:r w:rsidR="00517900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вторения необходимых упражнений, и воспитывают у ребенка чувство</w:t>
      </w:r>
      <w:r w:rsidR="00C727D9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ответственно</w:t>
      </w:r>
      <w:r w:rsidR="00517900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сти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E4154" w:rsidRPr="002D65B0" w:rsidRDefault="00517900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Одним из примеров методических рекомендаций учителя-логопеда  для формирования  педагогической компетентности родителей представлена презентация по теме: «</w:t>
      </w:r>
      <w:r w:rsidR="00861F0D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Развитие лексико-грамматической стороны речи</w:t>
      </w:r>
      <w:proofErr w:type="gramStart"/>
      <w:r w:rsidR="00861F0D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gramEnd"/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ткуда хлеб пришел?»</w:t>
      </w:r>
      <w:r w:rsidR="00BE4154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просмотре презентации ребенку предлагают играть в игры, которые решают следующие задачи:</w:t>
      </w:r>
    </w:p>
    <w:p w:rsidR="00BE4154" w:rsidRPr="002D65B0" w:rsidRDefault="00BE4154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-формирование  знаний</w:t>
      </w:r>
      <w:r w:rsidR="00B70279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17900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детей о родной Кубан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и, </w:t>
      </w:r>
      <w:r w:rsidR="00517900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хлебе, как пищевом продукте, его ценности, истории происхождения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94014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Рассматривая слайды </w:t>
      </w:r>
      <w:r w:rsidR="00D764B7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94014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3,4 </w:t>
      </w:r>
      <w:r w:rsidR="00D764B7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родитель проводит с ребенком беседу;</w:t>
      </w:r>
    </w:p>
    <w:p w:rsidR="00E94014" w:rsidRPr="002D65B0" w:rsidRDefault="00BE4154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- расширять знания детей о профессиях</w:t>
      </w:r>
      <w:r w:rsidR="00DB269E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игре «Узнай профессию»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принимают участие в выращивании</w:t>
      </w:r>
      <w:proofErr w:type="gramStart"/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изготовлении муки и выпекании хлебобулочных изделий.</w:t>
      </w:r>
      <w:r w:rsidR="00E94014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Слайд 7</w:t>
      </w:r>
    </w:p>
    <w:p w:rsidR="00517900" w:rsidRPr="002D65B0" w:rsidRDefault="00E94014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-упражнять в словообразовании относительных прилагательных в игре «Мучные продукты», «Продолжи ряд мучных продуктов», «Из чего какая мука?»; существительных с уменьшительно-ласкательным значением игра «Назови ласково»; родственных и сложных слов</w:t>
      </w:r>
      <w:r w:rsidR="004D05DB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 игре «Слова-родственники», 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«Сложные слова» Слайды 8,9, 10, 11,12</w:t>
      </w:r>
    </w:p>
    <w:p w:rsidR="00E94014" w:rsidRPr="002D65B0" w:rsidRDefault="00A25F4C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-обогащение активного словаря:</w:t>
      </w:r>
      <w:r w:rsidR="00E73B3F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3B0A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подбор качественных прилагательных</w:t>
      </w:r>
      <w:r w:rsidR="00DB269E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игре «Подбери больше слов»</w:t>
      </w:r>
      <w:r w:rsidR="00743B0A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, глагольного словаря</w:t>
      </w:r>
      <w:r w:rsidR="00DB269E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игре «Я знаю много слов»</w:t>
      </w:r>
      <w:r w:rsidR="00743B0A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,  слов-антонимов</w:t>
      </w:r>
      <w:r w:rsidR="00DB269E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игре «Назови наоборот»</w:t>
      </w:r>
      <w:r w:rsidR="00743B0A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, обобщающего понятия</w:t>
      </w:r>
      <w:r w:rsidR="00DB269E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игре «Назови одним словом»</w:t>
      </w:r>
      <w:r w:rsidR="00E94014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Слайды 12,13,14</w:t>
      </w:r>
    </w:p>
    <w:p w:rsidR="00E94014" w:rsidRPr="002D65B0" w:rsidRDefault="00E94014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-автоматизация звука </w:t>
      </w:r>
      <w:proofErr w:type="gramStart"/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словах в игре «Ракушки», «Раскопки», «Кристаллы в ракушке»; развитие фонематического восприятия в игре «Где живет звук Р в слове?» Слайды 15,16,17</w:t>
      </w:r>
    </w:p>
    <w:p w:rsidR="00743B0A" w:rsidRPr="002D65B0" w:rsidRDefault="00E94014" w:rsidP="002D65B0">
      <w:pPr>
        <w:pStyle w:val="a4"/>
        <w:shd w:val="clear" w:color="auto" w:fill="FFFFFF"/>
        <w:spacing w:before="225" w:beforeAutospacing="0" w:after="225" w:afterAutospacing="0"/>
        <w:ind w:firstLine="360"/>
      </w:pPr>
      <w:r w:rsidRPr="002D65B0">
        <w:rPr>
          <w:shd w:val="clear" w:color="auto" w:fill="FFFFFF"/>
        </w:rPr>
        <w:t xml:space="preserve">- формирование </w:t>
      </w:r>
      <w:r w:rsidRPr="002D65B0">
        <w:t xml:space="preserve"> артикуляционной, мелкой моторики</w:t>
      </w:r>
      <w:proofErr w:type="gramStart"/>
      <w:r w:rsidRPr="002D65B0">
        <w:t xml:space="preserve"> ,</w:t>
      </w:r>
      <w:proofErr w:type="gramEnd"/>
      <w:r w:rsidRPr="002D65B0">
        <w:t xml:space="preserve"> дыхательной функции, использовании элементов пальчиковой гимнастики, самомассажа в «Играх с тестом», «Играх с мукой»; Слайд 18, 19, 20</w:t>
      </w:r>
    </w:p>
    <w:p w:rsidR="00973070" w:rsidRPr="002D65B0" w:rsidRDefault="00743B0A" w:rsidP="002D65B0">
      <w:pPr>
        <w:spacing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- познавательное развитие художественной ценности через дидактический фольклор: пословицы, пого</w:t>
      </w:r>
      <w:r w:rsidR="00973070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ворк</w:t>
      </w:r>
      <w:r w:rsidR="00132926"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и, загадки в игре «Запомни-повтори»</w:t>
      </w:r>
      <w:r w:rsidR="00132926" w:rsidRPr="002D65B0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</w:t>
      </w:r>
      <w:r w:rsidR="008569E2" w:rsidRPr="002D65B0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[5]</w:t>
      </w:r>
      <w:r w:rsidR="00E94014" w:rsidRPr="002D65B0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Слайд 21,22</w:t>
      </w:r>
    </w:p>
    <w:p w:rsidR="00B70279" w:rsidRPr="002D65B0" w:rsidRDefault="0094592F" w:rsidP="002D65B0">
      <w:pPr>
        <w:pStyle w:val="a4"/>
        <w:shd w:val="clear" w:color="auto" w:fill="FFFFFF"/>
        <w:spacing w:before="0" w:beforeAutospacing="0" w:after="0" w:afterAutospacing="0"/>
      </w:pPr>
      <w:r w:rsidRPr="002D65B0">
        <w:rPr>
          <w:color w:val="000000"/>
          <w:shd w:val="clear" w:color="auto" w:fill="F5F5F5"/>
        </w:rPr>
        <w:t>Таким образом,</w:t>
      </w:r>
      <w:r w:rsidRPr="002D65B0">
        <w:t xml:space="preserve"> и</w:t>
      </w:r>
      <w:r w:rsidR="00B70279" w:rsidRPr="002D65B0">
        <w:t>спользуя методические рекомендации представленного содержания</w:t>
      </w:r>
      <w:r w:rsidRPr="002D65B0">
        <w:t>,</w:t>
      </w:r>
      <w:r w:rsidR="00B70279" w:rsidRPr="002D65B0">
        <w:t xml:space="preserve">   учитель-логопед решает поставленные задачи познавательного, речевого развития  детей с ОВЗ, доказывает </w:t>
      </w:r>
      <w:r w:rsidR="00B70279" w:rsidRPr="002D65B0">
        <w:rPr>
          <w:shd w:val="clear" w:color="auto" w:fill="FFFFFF"/>
        </w:rPr>
        <w:t xml:space="preserve">эффективность выбранной  формы  для формирования  педагогической компетентности родителей. Специалист </w:t>
      </w:r>
      <w:r w:rsidR="00C64880" w:rsidRPr="002D65B0">
        <w:rPr>
          <w:shd w:val="clear" w:color="auto" w:fill="FFFFFF"/>
        </w:rPr>
        <w:t>направляет родителей на создание и использование игры, как ведуще</w:t>
      </w:r>
      <w:r w:rsidR="00DD0B55" w:rsidRPr="002D65B0">
        <w:rPr>
          <w:shd w:val="clear" w:color="auto" w:fill="FFFFFF"/>
        </w:rPr>
        <w:t xml:space="preserve">й деятельности детей младшего школьного </w:t>
      </w:r>
      <w:r w:rsidR="00C64880" w:rsidRPr="002D65B0">
        <w:rPr>
          <w:shd w:val="clear" w:color="auto" w:fill="FFFFFF"/>
        </w:rPr>
        <w:t xml:space="preserve"> возраста, которые реализуют </w:t>
      </w:r>
      <w:proofErr w:type="spellStart"/>
      <w:r w:rsidR="00C64880" w:rsidRPr="002D65B0">
        <w:rPr>
          <w:shd w:val="clear" w:color="auto" w:fill="FFFFFF"/>
        </w:rPr>
        <w:t>здоровьесберегающие</w:t>
      </w:r>
      <w:proofErr w:type="spellEnd"/>
      <w:r w:rsidR="00C64880" w:rsidRPr="002D65B0">
        <w:rPr>
          <w:shd w:val="clear" w:color="auto" w:fill="FFFFFF"/>
        </w:rPr>
        <w:t xml:space="preserve"> технологии.</w:t>
      </w:r>
      <w:r w:rsidR="00DD0B55" w:rsidRPr="002D65B0">
        <w:rPr>
          <w:shd w:val="clear" w:color="auto" w:fill="FFFFFF"/>
        </w:rPr>
        <w:t xml:space="preserve"> Использование такой</w:t>
      </w:r>
      <w:r w:rsidR="0059261F" w:rsidRPr="002D65B0">
        <w:rPr>
          <w:shd w:val="clear" w:color="auto" w:fill="FFFFFF"/>
        </w:rPr>
        <w:t xml:space="preserve"> формы создает единую речевую среду и дает  возможность  закрепления логопедического материала с детьми дома. </w:t>
      </w:r>
      <w:r w:rsidR="0059261F" w:rsidRPr="002D65B0">
        <w:t xml:space="preserve"> </w:t>
      </w:r>
      <w:r w:rsidRPr="002D65B0">
        <w:t xml:space="preserve">Предложенная форма работы логопеда формирует </w:t>
      </w:r>
      <w:r w:rsidR="0059261F" w:rsidRPr="002D65B0">
        <w:t xml:space="preserve"> грамотность </w:t>
      </w:r>
      <w:r w:rsidRPr="002D65B0">
        <w:t xml:space="preserve">родителей </w:t>
      </w:r>
      <w:r w:rsidR="0059261F" w:rsidRPr="002D65B0">
        <w:t>в вопросах развития, воспитания и обучения детей</w:t>
      </w:r>
      <w:r w:rsidRPr="002D65B0">
        <w:t xml:space="preserve"> с ОВЗ</w:t>
      </w:r>
      <w:r w:rsidRPr="002D65B0">
        <w:rPr>
          <w:color w:val="000000"/>
          <w:shd w:val="clear" w:color="auto" w:fill="F5F5F5"/>
        </w:rPr>
        <w:t xml:space="preserve"> и повышает  эффективность  коррекционной работы.</w:t>
      </w:r>
    </w:p>
    <w:p w:rsidR="00DA3169" w:rsidRPr="002D65B0" w:rsidRDefault="00DA3169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09F6" w:rsidRPr="002D65B0" w:rsidRDefault="00A309F6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09F6" w:rsidRPr="002D65B0" w:rsidRDefault="00A309F6" w:rsidP="002D65B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65B0">
        <w:rPr>
          <w:rFonts w:ascii="Times New Roman" w:hAnsi="Times New Roman" w:cs="Times New Roman"/>
          <w:b/>
          <w:sz w:val="24"/>
          <w:szCs w:val="24"/>
        </w:rPr>
        <w:t>Список цитируемой литературы.</w:t>
      </w:r>
      <w:r w:rsidR="008569E2" w:rsidRPr="002D65B0">
        <w:rPr>
          <w:rFonts w:ascii="Times New Roman" w:hAnsi="Times New Roman" w:cs="Times New Roman"/>
          <w:b/>
          <w:sz w:val="24"/>
          <w:szCs w:val="24"/>
        </w:rPr>
        <w:t xml:space="preserve"> Ссылки на источники</w:t>
      </w:r>
    </w:p>
    <w:p w:rsidR="00A309F6" w:rsidRPr="002D65B0" w:rsidRDefault="00A309F6" w:rsidP="002D65B0">
      <w:pPr>
        <w:shd w:val="clear" w:color="auto" w:fill="FBFBFB"/>
        <w:spacing w:line="240" w:lineRule="auto"/>
        <w:rPr>
          <w:rStyle w:val="extendedtext-full"/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 xml:space="preserve">1. Архипова, Е. Ф. Повышение </w:t>
      </w:r>
      <w:proofErr w:type="spellStart"/>
      <w:r w:rsidRPr="002D65B0">
        <w:rPr>
          <w:rFonts w:ascii="Times New Roman" w:hAnsi="Times New Roman" w:cs="Times New Roman"/>
          <w:sz w:val="24"/>
          <w:szCs w:val="24"/>
        </w:rPr>
        <w:t>абилитационной</w:t>
      </w:r>
      <w:proofErr w:type="spellEnd"/>
      <w:r w:rsidRPr="002D65B0">
        <w:rPr>
          <w:rFonts w:ascii="Times New Roman" w:hAnsi="Times New Roman" w:cs="Times New Roman"/>
          <w:sz w:val="24"/>
          <w:szCs w:val="24"/>
        </w:rPr>
        <w:t xml:space="preserve"> компетенции родителей детей с ограниченными возможностями здоровья [Электронный ресурс] / Е. Ф. Архипова. – Режим доступа: https://arkhipovaef.ru.</w:t>
      </w:r>
    </w:p>
    <w:p w:rsidR="00A309F6" w:rsidRPr="002D65B0" w:rsidRDefault="00A309F6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2D65B0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2. Выготский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BFBFB"/>
        </w:rPr>
        <w:t> </w:t>
      </w:r>
      <w:r w:rsidRPr="002D65B0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Л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BFBFB"/>
        </w:rPr>
        <w:t>. </w:t>
      </w:r>
      <w:r w:rsidRPr="002D65B0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С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BFBFB"/>
        </w:rPr>
        <w:t>. Собрание сочинений в 6 т.: Т. 3: Проблемы развития психики. — </w:t>
      </w:r>
      <w:r w:rsidRPr="002D65B0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1983</w:t>
      </w:r>
      <w:r w:rsidR="008569E2" w:rsidRPr="002D65B0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. Закладки.  </w:t>
      </w:r>
      <w:r w:rsidRPr="002D65B0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Выготский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BFBFB"/>
        </w:rPr>
        <w:t> </w:t>
      </w:r>
      <w:r w:rsidRPr="002D65B0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Л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BFBFB"/>
        </w:rPr>
        <w:t>. </w:t>
      </w:r>
      <w:r w:rsidRPr="002D65B0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С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BFBFB"/>
        </w:rPr>
        <w:t>. Собрание сочинений: в 6 т. / Гл. ред. А. В. Запорожец. — М.: Педагогика, 1982—1984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.</w:t>
      </w:r>
    </w:p>
    <w:p w:rsidR="00A309F6" w:rsidRPr="002D65B0" w:rsidRDefault="00A309F6" w:rsidP="002D65B0">
      <w:pPr>
        <w:shd w:val="clear" w:color="auto" w:fill="FBFBFB"/>
        <w:spacing w:line="240" w:lineRule="auto"/>
        <w:rPr>
          <w:rStyle w:val="extendedtext-full"/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Pr="002D65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D65B0">
        <w:rPr>
          <w:rStyle w:val="extendedtext-full"/>
          <w:rFonts w:ascii="Times New Roman" w:hAnsi="Times New Roman" w:cs="Times New Roman"/>
          <w:bCs/>
          <w:sz w:val="24"/>
          <w:szCs w:val="24"/>
        </w:rPr>
        <w:t>Голубева</w:t>
      </w:r>
      <w:r w:rsidRPr="002D65B0">
        <w:rPr>
          <w:rStyle w:val="extendedtext-full"/>
          <w:rFonts w:ascii="Times New Roman" w:hAnsi="Times New Roman" w:cs="Times New Roman"/>
          <w:sz w:val="24"/>
          <w:szCs w:val="24"/>
        </w:rPr>
        <w:t> </w:t>
      </w:r>
      <w:r w:rsidRPr="002D65B0">
        <w:rPr>
          <w:rStyle w:val="extendedtext-full"/>
          <w:rFonts w:ascii="Times New Roman" w:hAnsi="Times New Roman" w:cs="Times New Roman"/>
          <w:bCs/>
          <w:sz w:val="24"/>
          <w:szCs w:val="24"/>
        </w:rPr>
        <w:t>Л</w:t>
      </w:r>
      <w:r w:rsidRPr="002D65B0">
        <w:rPr>
          <w:rStyle w:val="extendedtext-full"/>
          <w:rFonts w:ascii="Times New Roman" w:hAnsi="Times New Roman" w:cs="Times New Roman"/>
          <w:sz w:val="24"/>
          <w:szCs w:val="24"/>
        </w:rPr>
        <w:t>. П. Развитие речи неговорящих детей (1951).</w:t>
      </w:r>
    </w:p>
    <w:p w:rsidR="008569E2" w:rsidRPr="002D65B0" w:rsidRDefault="008569E2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>4. Глаголева, К. С. Л. С. Выготский о роли игры в психическом развитии ребенка / К. С. Глаголева. — Текст</w:t>
      </w:r>
      <w:proofErr w:type="gramStart"/>
      <w:r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:</w:t>
      </w:r>
      <w:proofErr w:type="gramEnd"/>
      <w:r w:rsidRPr="002D65B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непосредственный // Молодой ученый. — 2017. — № 4 (138). — С. 324-326. — URL: https://moluch.ru/archive/138/38773/ (дата обращения: 14.10.2021).</w:t>
      </w:r>
    </w:p>
    <w:p w:rsidR="008569E2" w:rsidRPr="002D65B0" w:rsidRDefault="008569E2" w:rsidP="002D65B0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5B0">
        <w:rPr>
          <w:rFonts w:ascii="Times New Roman" w:hAnsi="Times New Roman" w:cs="Times New Roman"/>
          <w:sz w:val="24"/>
          <w:szCs w:val="24"/>
        </w:rPr>
        <w:t>5.</w:t>
      </w:r>
      <w:r w:rsidRPr="002D6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https://po-ymy.ru/zagadki-pro-xleb-i-xlebobulochnye-izdeliya-s-otvetami.html</w:t>
      </w:r>
    </w:p>
    <w:p w:rsidR="00A309F6" w:rsidRPr="002D65B0" w:rsidRDefault="00A309F6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69E2" w:rsidRDefault="008569E2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65B0" w:rsidRDefault="002D65B0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65B0" w:rsidRDefault="002D65B0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65B0" w:rsidRDefault="002D65B0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65B0" w:rsidRPr="002D65B0" w:rsidRDefault="002D65B0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69E2" w:rsidRPr="002D65B0" w:rsidRDefault="008569E2" w:rsidP="002D65B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65B0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BB464D" w:rsidRPr="002D65B0" w:rsidRDefault="00E94014" w:rsidP="002D65B0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D65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3138458"/>
            <wp:effectExtent l="0" t="0" r="0" b="0"/>
            <wp:docPr id="1" name="Рисунок 1" descr="C:\Users\Admin\Desktop\фото тесто\163447383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тесто\1634473832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06"/>
                    <a:stretch/>
                  </pic:blipFill>
                  <pic:spPr bwMode="auto">
                    <a:xfrm>
                      <a:off x="0" y="0"/>
                      <a:ext cx="3722276" cy="314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0647" w:rsidRPr="002D65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2465209"/>
            <wp:effectExtent l="0" t="0" r="0" b="0"/>
            <wp:docPr id="3" name="Рисунок 3" descr="C:\Users\Admin\Desktop\фото тесто\163447380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тесто\1634473807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95" cy="24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647" w:rsidRPr="002D65B0" w:rsidRDefault="000F38EA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BB464D" w:rsidRPr="002D65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222" cy="2100691"/>
            <wp:effectExtent l="19050" t="0" r="128" b="0"/>
            <wp:docPr id="5" name="Рисунок 5" descr="C:\Users\Admin\Desktop\фото тесто\16344736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тесто\1634473613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22" cy="210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D65B0">
        <w:rPr>
          <w:rFonts w:ascii="Times New Roman" w:hAnsi="Times New Roman" w:cs="Times New Roman"/>
          <w:sz w:val="24"/>
          <w:szCs w:val="24"/>
        </w:rPr>
        <w:t xml:space="preserve">       </w:t>
      </w:r>
      <w:r w:rsidR="00BB464D" w:rsidRPr="002D65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3448" cy="2333625"/>
            <wp:effectExtent l="0" t="0" r="0" b="0"/>
            <wp:docPr id="6" name="Рисунок 6" descr="C:\Users\Admin\Desktop\фото тесто\163447356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тесто\1634473564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25" cy="23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647" w:rsidRPr="002D65B0" w:rsidRDefault="00BB464D" w:rsidP="002D65B0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D65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FF0647" w:rsidRPr="002D65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710" cy="3428884"/>
            <wp:effectExtent l="0" t="0" r="0" b="0"/>
            <wp:docPr id="4" name="Рисунок 4" descr="C:\Users\Admin\Desktop\фото тесто\16344737893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тесто\163447378938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891"/>
                    <a:stretch/>
                  </pic:blipFill>
                  <pic:spPr bwMode="auto">
                    <a:xfrm>
                      <a:off x="0" y="0"/>
                      <a:ext cx="2890622" cy="34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65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2D65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9577" cy="3571875"/>
            <wp:effectExtent l="0" t="0" r="0" b="0"/>
            <wp:docPr id="8" name="Рисунок 8" descr="C:\Users\Admin\Desktop\фото тесто\163447369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тесто\1634473696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92" cy="35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647" w:rsidRPr="002D65B0" w:rsidRDefault="00FF0647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F0647" w:rsidRPr="002D65B0" w:rsidRDefault="00AD1CBF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65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0747" cy="2886075"/>
            <wp:effectExtent l="0" t="0" r="0" b="0"/>
            <wp:docPr id="9" name="Рисунок 9" descr="C:\Users\Admin\Desktop\фото тесто\163447370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тесто\1634473708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784"/>
                    <a:stretch/>
                  </pic:blipFill>
                  <pic:spPr bwMode="auto">
                    <a:xfrm>
                      <a:off x="0" y="0"/>
                      <a:ext cx="2846395" cy="289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38EA" w:rsidRPr="002D65B0">
        <w:rPr>
          <w:rFonts w:ascii="Times New Roman" w:hAnsi="Times New Roman" w:cs="Times New Roman"/>
          <w:sz w:val="24"/>
          <w:szCs w:val="24"/>
        </w:rPr>
        <w:t xml:space="preserve">    </w:t>
      </w:r>
      <w:r w:rsidR="00BB464D" w:rsidRPr="002D65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2481837"/>
            <wp:effectExtent l="19050" t="0" r="0" b="0"/>
            <wp:docPr id="7" name="Рисунок 7" descr="C:\Users\Admin\Desktop\фото тесто\163447352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тесто\1634473520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8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647" w:rsidRPr="002D65B0" w:rsidRDefault="00FF0647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0647" w:rsidRPr="002D65B0" w:rsidRDefault="00FF0647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69E2" w:rsidRPr="002D65B0" w:rsidRDefault="008569E2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0647" w:rsidRPr="002D65B0" w:rsidRDefault="00FF0647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0647" w:rsidRPr="002D65B0" w:rsidRDefault="00FF0647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05DB" w:rsidRPr="002D65B0" w:rsidRDefault="004D05DB" w:rsidP="002D65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4D05DB" w:rsidRPr="002D65B0" w:rsidSect="00AF3F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169"/>
    <w:rsid w:val="000F38EA"/>
    <w:rsid w:val="00132926"/>
    <w:rsid w:val="00175941"/>
    <w:rsid w:val="001847B9"/>
    <w:rsid w:val="002449C6"/>
    <w:rsid w:val="002D65B0"/>
    <w:rsid w:val="0037231B"/>
    <w:rsid w:val="003D41F2"/>
    <w:rsid w:val="003F211C"/>
    <w:rsid w:val="00421373"/>
    <w:rsid w:val="00445EF6"/>
    <w:rsid w:val="004A4B3E"/>
    <w:rsid w:val="004D05DB"/>
    <w:rsid w:val="00517900"/>
    <w:rsid w:val="0059261F"/>
    <w:rsid w:val="005F4FAF"/>
    <w:rsid w:val="00605837"/>
    <w:rsid w:val="00630DCD"/>
    <w:rsid w:val="006859B9"/>
    <w:rsid w:val="00696C12"/>
    <w:rsid w:val="0073129A"/>
    <w:rsid w:val="007369C3"/>
    <w:rsid w:val="00741F59"/>
    <w:rsid w:val="00743B0A"/>
    <w:rsid w:val="007E48C0"/>
    <w:rsid w:val="007F4008"/>
    <w:rsid w:val="00814277"/>
    <w:rsid w:val="008569E2"/>
    <w:rsid w:val="00861F0D"/>
    <w:rsid w:val="00875333"/>
    <w:rsid w:val="008D4EC7"/>
    <w:rsid w:val="0094592F"/>
    <w:rsid w:val="00973070"/>
    <w:rsid w:val="009B3472"/>
    <w:rsid w:val="009C7F46"/>
    <w:rsid w:val="009E77B5"/>
    <w:rsid w:val="00A25F4C"/>
    <w:rsid w:val="00A309F6"/>
    <w:rsid w:val="00AD1CBF"/>
    <w:rsid w:val="00AE3B5B"/>
    <w:rsid w:val="00AF3F5F"/>
    <w:rsid w:val="00B70279"/>
    <w:rsid w:val="00B825C2"/>
    <w:rsid w:val="00BB464D"/>
    <w:rsid w:val="00BE4154"/>
    <w:rsid w:val="00C56F9D"/>
    <w:rsid w:val="00C64880"/>
    <w:rsid w:val="00C727D9"/>
    <w:rsid w:val="00C877BD"/>
    <w:rsid w:val="00CA688D"/>
    <w:rsid w:val="00D764B7"/>
    <w:rsid w:val="00DA3169"/>
    <w:rsid w:val="00DB269E"/>
    <w:rsid w:val="00DC0AE3"/>
    <w:rsid w:val="00DD0B55"/>
    <w:rsid w:val="00E0713D"/>
    <w:rsid w:val="00E6737B"/>
    <w:rsid w:val="00E73B3F"/>
    <w:rsid w:val="00E94014"/>
    <w:rsid w:val="00F133A0"/>
    <w:rsid w:val="00F2114E"/>
    <w:rsid w:val="00FF0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9C6"/>
  </w:style>
  <w:style w:type="paragraph" w:styleId="2">
    <w:name w:val="heading 2"/>
    <w:basedOn w:val="a"/>
    <w:link w:val="20"/>
    <w:uiPriority w:val="9"/>
    <w:qFormat/>
    <w:rsid w:val="00C56F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316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56F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C56F9D"/>
  </w:style>
  <w:style w:type="character" w:customStyle="1" w:styleId="path-separator">
    <w:name w:val="path-separator"/>
    <w:basedOn w:val="a0"/>
    <w:rsid w:val="00C56F9D"/>
  </w:style>
  <w:style w:type="character" w:customStyle="1" w:styleId="extendedtext-full">
    <w:name w:val="extendedtext-full"/>
    <w:basedOn w:val="a0"/>
    <w:rsid w:val="00C56F9D"/>
  </w:style>
  <w:style w:type="paragraph" w:styleId="a4">
    <w:name w:val="Normal (Web)"/>
    <w:basedOn w:val="a"/>
    <w:uiPriority w:val="99"/>
    <w:unhideWhenUsed/>
    <w:rsid w:val="00B82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825C2"/>
    <w:rPr>
      <w:b/>
      <w:bCs/>
    </w:rPr>
  </w:style>
  <w:style w:type="character" w:customStyle="1" w:styleId="c0">
    <w:name w:val="c0"/>
    <w:basedOn w:val="a0"/>
    <w:rsid w:val="00DC0AE3"/>
  </w:style>
  <w:style w:type="character" w:customStyle="1" w:styleId="c3">
    <w:name w:val="c3"/>
    <w:basedOn w:val="a0"/>
    <w:rsid w:val="00DC0AE3"/>
  </w:style>
  <w:style w:type="paragraph" w:styleId="a6">
    <w:name w:val="Balloon Text"/>
    <w:basedOn w:val="a"/>
    <w:link w:val="a7"/>
    <w:uiPriority w:val="99"/>
    <w:semiHidden/>
    <w:unhideWhenUsed/>
    <w:rsid w:val="00DB2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2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7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8268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werbows79@mail.ru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6</Pages>
  <Words>1768</Words>
  <Characters>10081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30</cp:revision>
  <dcterms:created xsi:type="dcterms:W3CDTF">2021-10-14T16:31:00Z</dcterms:created>
  <dcterms:modified xsi:type="dcterms:W3CDTF">2022-11-02T16:22:00Z</dcterms:modified>
</cp:coreProperties>
</file>