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B40" w:rsidRDefault="00334B40" w:rsidP="00334B40">
      <w:pPr>
        <w:spacing w:before="100" w:beforeAutospacing="1"/>
        <w:ind w:right="-397"/>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 «Средняя общеобразовательная школа с. Ивановка»</w:t>
      </w:r>
    </w:p>
    <w:p w:rsidR="00334B40" w:rsidRDefault="00334B40" w:rsidP="00334B40">
      <w:pPr>
        <w:spacing w:before="100" w:beforeAutospacing="1"/>
        <w:ind w:left="-397" w:right="-397" w:firstLine="709"/>
        <w:jc w:val="center"/>
        <w:rPr>
          <w:rFonts w:ascii="Times New Roman" w:hAnsi="Times New Roman" w:cs="Times New Roman"/>
          <w:sz w:val="24"/>
          <w:szCs w:val="24"/>
        </w:rPr>
      </w:pPr>
      <w:r>
        <w:rPr>
          <w:rFonts w:ascii="Times New Roman" w:hAnsi="Times New Roman" w:cs="Times New Roman"/>
          <w:sz w:val="24"/>
          <w:szCs w:val="24"/>
        </w:rPr>
        <w:t>Михайловского муниципального района</w:t>
      </w:r>
    </w:p>
    <w:tbl>
      <w:tblPr>
        <w:tblStyle w:val="41"/>
        <w:tblpPr w:leftFromText="180" w:rightFromText="180" w:topFromText="100" w:bottomFromText="100" w:vertAnchor="text" w:horzAnchor="margin" w:tblpXSpec="center" w:tblpY="207"/>
        <w:tblW w:w="1417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961"/>
        <w:gridCol w:w="4819"/>
      </w:tblGrid>
      <w:tr w:rsidR="00334B40" w:rsidTr="00334B40">
        <w:trPr>
          <w:cnfStyle w:val="100000000000" w:firstRow="1" w:lastRow="0" w:firstColumn="0" w:lastColumn="0" w:oddVBand="0" w:evenVBand="0" w:oddHBand="0" w:evenHBand="0" w:firstRowFirstColumn="0" w:firstRowLastColumn="0" w:lastRowFirstColumn="0" w:lastRowLastColumn="0"/>
          <w:trHeight w:val="2967"/>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uto"/>
              <w:left w:val="single" w:sz="4" w:space="0" w:color="auto"/>
              <w:bottom w:val="single" w:sz="4" w:space="0" w:color="auto"/>
              <w:right w:val="single" w:sz="4" w:space="0" w:color="auto"/>
            </w:tcBorders>
            <w:hideMark/>
          </w:tcPr>
          <w:p w:rsidR="00334B40" w:rsidRDefault="00334B40">
            <w:pPr>
              <w:spacing w:beforeAutospacing="0" w:afterAutospacing="0" w:line="240" w:lineRule="auto"/>
              <w:ind w:left="-680" w:right="-34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ПРИНЯТА</w:t>
            </w:r>
          </w:p>
          <w:p w:rsidR="00334B40" w:rsidRDefault="00334B40">
            <w:pPr>
              <w:spacing w:beforeAutospacing="0" w:after="0" w:afterAutospacing="0" w:line="240" w:lineRule="auto"/>
              <w:ind w:left="-113" w:right="-340" w:firstLine="0"/>
              <w:jc w:val="left"/>
              <w:rPr>
                <w:rFonts w:ascii="Times New Roman" w:hAnsi="Times New Roman" w:cs="Times New Roman"/>
                <w:b w:val="0"/>
                <w:color w:val="000000"/>
                <w:sz w:val="24"/>
                <w:szCs w:val="24"/>
              </w:rPr>
            </w:pPr>
            <w:r>
              <w:rPr>
                <w:rFonts w:ascii="Times New Roman" w:hAnsi="Times New Roman" w:cs="Times New Roman"/>
                <w:b w:val="0"/>
                <w:color w:val="000000"/>
                <w:sz w:val="24"/>
                <w:szCs w:val="24"/>
              </w:rPr>
              <w:t>на заседании педагогического совета</w:t>
            </w:r>
          </w:p>
          <w:p w:rsidR="00334B40" w:rsidRDefault="00334B40">
            <w:pPr>
              <w:spacing w:before="0" w:beforeAutospacing="0" w:afterAutospacing="0" w:line="240" w:lineRule="auto"/>
              <w:ind w:right="-340" w:firstLine="0"/>
              <w:jc w:val="left"/>
              <w:rPr>
                <w:rFonts w:ascii="Times New Roman" w:hAnsi="Times New Roman" w:cs="Times New Roman"/>
                <w:b w:val="0"/>
                <w:color w:val="000000"/>
                <w:sz w:val="24"/>
                <w:szCs w:val="24"/>
              </w:rPr>
            </w:pPr>
            <w:r>
              <w:rPr>
                <w:rFonts w:ascii="Times New Roman" w:hAnsi="Times New Roman" w:cs="Times New Roman"/>
                <w:b w:val="0"/>
                <w:color w:val="000000"/>
                <w:sz w:val="24"/>
                <w:szCs w:val="24"/>
              </w:rPr>
              <w:t>Протокол от 30.08-2023г. № 1</w:t>
            </w:r>
          </w:p>
          <w:p w:rsidR="00334B40" w:rsidRDefault="00334B40">
            <w:pPr>
              <w:spacing w:before="0" w:beforeAutospacing="0" w:afterAutospacing="0" w:line="240" w:lineRule="auto"/>
              <w:ind w:right="-340" w:firstLine="0"/>
              <w:jc w:val="left"/>
              <w:rPr>
                <w:rFonts w:ascii="Times New Roman" w:hAnsi="Times New Roman" w:cs="Times New Roman"/>
                <w:b w:val="0"/>
                <w:color w:val="000000"/>
                <w:sz w:val="24"/>
                <w:szCs w:val="24"/>
              </w:rPr>
            </w:pPr>
            <w:r>
              <w:rPr>
                <w:rFonts w:ascii="Times New Roman" w:hAnsi="Times New Roman" w:cs="Times New Roman"/>
                <w:b w:val="0"/>
                <w:color w:val="000000"/>
                <w:sz w:val="24"/>
                <w:szCs w:val="24"/>
              </w:rPr>
              <w:t>Заместитель директора по УВЧ-------------------------------- Е.И. Семибратова</w:t>
            </w:r>
          </w:p>
        </w:tc>
        <w:tc>
          <w:tcPr>
            <w:tcW w:w="4961" w:type="dxa"/>
            <w:tcBorders>
              <w:top w:val="single" w:sz="4" w:space="0" w:color="auto"/>
              <w:left w:val="single" w:sz="4" w:space="0" w:color="auto"/>
              <w:bottom w:val="single" w:sz="4" w:space="0" w:color="auto"/>
              <w:right w:val="single" w:sz="4" w:space="0" w:color="auto"/>
            </w:tcBorders>
          </w:tcPr>
          <w:p w:rsidR="00334B40" w:rsidRDefault="00334B40">
            <w:pPr>
              <w:spacing w:before="0" w:beforeAutospacing="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Pr>
                <w:rFonts w:ascii="Times New Roman" w:hAnsi="Times New Roman" w:cs="Times New Roman"/>
                <w:b w:val="0"/>
                <w:color w:val="000000"/>
                <w:sz w:val="24"/>
                <w:szCs w:val="24"/>
              </w:rPr>
              <w:t>РАССМОТРЕНА</w:t>
            </w:r>
          </w:p>
          <w:p w:rsidR="00334B40" w:rsidRDefault="00334B40">
            <w:pPr>
              <w:spacing w:before="0" w:beforeAutospacing="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Pr>
                <w:rFonts w:ascii="Times New Roman" w:hAnsi="Times New Roman" w:cs="Times New Roman"/>
                <w:b w:val="0"/>
                <w:color w:val="000000"/>
                <w:sz w:val="24"/>
                <w:szCs w:val="24"/>
              </w:rPr>
              <w:t>На методическом объединении учителей естественно-научного цикла</w:t>
            </w:r>
          </w:p>
          <w:p w:rsidR="00334B40" w:rsidRDefault="00334B40">
            <w:pPr>
              <w:spacing w:before="0" w:beforeAutospacing="0" w:afterAutospacing="0" w:line="240" w:lineRule="auto"/>
              <w:ind w:left="-17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Pr>
                <w:rFonts w:ascii="Times New Roman" w:hAnsi="Times New Roman" w:cs="Times New Roman"/>
                <w:b w:val="0"/>
                <w:color w:val="000000"/>
                <w:sz w:val="24"/>
                <w:szCs w:val="24"/>
              </w:rPr>
              <w:t>Протокол от 28.08.2023г.№ 1</w:t>
            </w:r>
          </w:p>
          <w:p w:rsidR="00334B40" w:rsidRDefault="00334B40">
            <w:pPr>
              <w:spacing w:before="0" w:beforeAutospacing="0" w:afterAutospacing="0" w:line="240" w:lineRule="auto"/>
              <w:ind w:left="-17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Pr>
                <w:rFonts w:ascii="Times New Roman" w:hAnsi="Times New Roman" w:cs="Times New Roman"/>
                <w:b w:val="0"/>
                <w:color w:val="000000"/>
                <w:sz w:val="24"/>
                <w:szCs w:val="24"/>
              </w:rPr>
              <w:t>----------------------руководитель МО</w:t>
            </w:r>
          </w:p>
          <w:p w:rsidR="00334B40" w:rsidRDefault="00334B40">
            <w:pPr>
              <w:spacing w:after="0" w:line="240" w:lineRule="auto"/>
              <w:ind w:left="454" w:right="-39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334B40" w:rsidRDefault="00334B40">
            <w:pPr>
              <w:spacing w:before="0" w:beforeAutospacing="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Pr>
                <w:rFonts w:ascii="Times New Roman" w:hAnsi="Times New Roman" w:cs="Times New Roman"/>
                <w:b w:val="0"/>
                <w:color w:val="000000"/>
                <w:sz w:val="24"/>
                <w:szCs w:val="24"/>
              </w:rPr>
              <w:t>УТВЕРЖДЕНО</w:t>
            </w:r>
          </w:p>
          <w:p w:rsidR="00334B40" w:rsidRDefault="00334B40">
            <w:pPr>
              <w:spacing w:beforeAutospacing="0" w:after="0" w:afterAutospacing="0" w:line="240" w:lineRule="auto"/>
              <w:ind w:left="-113" w:right="17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Pr>
                <w:rFonts w:ascii="Times New Roman" w:hAnsi="Times New Roman" w:cs="Times New Roman"/>
                <w:b w:val="0"/>
                <w:color w:val="000000"/>
                <w:sz w:val="24"/>
                <w:szCs w:val="24"/>
              </w:rPr>
              <w:t>директор МБОУ «СОШ с. Ивановка»</w:t>
            </w:r>
          </w:p>
          <w:p w:rsidR="00334B40" w:rsidRDefault="00334B40">
            <w:pPr>
              <w:spacing w:beforeAutospacing="0" w:after="0" w:afterAutospacing="0" w:line="240" w:lineRule="auto"/>
              <w:ind w:left="-113" w:right="17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Pr>
                <w:rFonts w:ascii="Times New Roman" w:hAnsi="Times New Roman" w:cs="Times New Roman"/>
                <w:b w:val="0"/>
                <w:color w:val="000000"/>
                <w:sz w:val="24"/>
                <w:szCs w:val="24"/>
              </w:rPr>
              <w:t>-------------------------С.А. Мокроусова</w:t>
            </w:r>
          </w:p>
          <w:p w:rsidR="00334B40" w:rsidRDefault="00334B40">
            <w:pPr>
              <w:spacing w:beforeAutospacing="0" w:after="0" w:afterAutospacing="0" w:line="240" w:lineRule="auto"/>
              <w:ind w:left="-113" w:right="17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Pr>
                <w:rFonts w:ascii="Times New Roman" w:hAnsi="Times New Roman" w:cs="Times New Roman"/>
                <w:b w:val="0"/>
                <w:color w:val="000000"/>
                <w:sz w:val="24"/>
                <w:szCs w:val="24"/>
              </w:rPr>
              <w:t>приказ</w:t>
            </w:r>
          </w:p>
          <w:p w:rsidR="00334B40" w:rsidRDefault="00334B40">
            <w:pPr>
              <w:spacing w:beforeAutospacing="0" w:after="0" w:afterAutospacing="0" w:line="240" w:lineRule="auto"/>
              <w:ind w:left="-794" w:right="-39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Pr>
                <w:rFonts w:ascii="Times New Roman" w:hAnsi="Times New Roman" w:cs="Times New Roman"/>
                <w:b w:val="0"/>
                <w:color w:val="000000"/>
                <w:sz w:val="24"/>
                <w:szCs w:val="24"/>
              </w:rPr>
              <w:t>От 30.08.2023г. № -171 -Д</w:t>
            </w:r>
          </w:p>
        </w:tc>
      </w:tr>
    </w:tbl>
    <w:p w:rsidR="00334B40" w:rsidRDefault="00334B40" w:rsidP="00334B40">
      <w:pPr>
        <w:spacing w:before="100" w:after="100"/>
        <w:ind w:right="850"/>
        <w:rPr>
          <w:rFonts w:ascii="Times New Roman" w:hAnsi="Times New Roman" w:cs="Times New Roman"/>
          <w:b/>
          <w:sz w:val="24"/>
          <w:szCs w:val="24"/>
        </w:rPr>
      </w:pPr>
    </w:p>
    <w:p w:rsidR="00334B40" w:rsidRDefault="00334B40" w:rsidP="00334B40">
      <w:pPr>
        <w:spacing w:before="100" w:after="100"/>
        <w:ind w:left="-113" w:right="850" w:firstLine="709"/>
        <w:jc w:val="center"/>
        <w:rPr>
          <w:rFonts w:ascii="Times New Roman" w:hAnsi="Times New Roman" w:cs="Times New Roman"/>
          <w:b/>
          <w:sz w:val="24"/>
          <w:szCs w:val="24"/>
        </w:rPr>
      </w:pPr>
      <w:r>
        <w:rPr>
          <w:rFonts w:ascii="Times New Roman" w:hAnsi="Times New Roman" w:cs="Times New Roman"/>
          <w:b/>
          <w:sz w:val="24"/>
          <w:szCs w:val="24"/>
        </w:rPr>
        <w:t>РАБОЧАЯ ПРОГРАММА КРУЖКА</w:t>
      </w:r>
    </w:p>
    <w:p w:rsidR="00334B40" w:rsidRDefault="00334B40" w:rsidP="00334B40">
      <w:pPr>
        <w:spacing w:before="100" w:after="100"/>
        <w:ind w:left="-113" w:right="850" w:firstLine="709"/>
        <w:jc w:val="center"/>
        <w:rPr>
          <w:rFonts w:ascii="Times New Roman" w:hAnsi="Times New Roman" w:cs="Times New Roman"/>
          <w:b/>
          <w:sz w:val="24"/>
          <w:szCs w:val="24"/>
        </w:rPr>
      </w:pPr>
      <w:r>
        <w:rPr>
          <w:rFonts w:ascii="Times New Roman" w:hAnsi="Times New Roman" w:cs="Times New Roman"/>
          <w:b/>
          <w:sz w:val="24"/>
          <w:szCs w:val="24"/>
        </w:rPr>
        <w:t>Химия вокруг нас</w:t>
      </w:r>
    </w:p>
    <w:p w:rsidR="00334B40" w:rsidRDefault="00334B40" w:rsidP="00334B40">
      <w:pPr>
        <w:spacing w:before="100" w:after="100"/>
        <w:ind w:left="-113" w:right="850" w:firstLine="709"/>
        <w:jc w:val="center"/>
        <w:rPr>
          <w:rFonts w:ascii="Times New Roman" w:hAnsi="Times New Roman" w:cs="Times New Roman"/>
          <w:sz w:val="24"/>
          <w:szCs w:val="24"/>
        </w:rPr>
      </w:pPr>
      <w:r>
        <w:rPr>
          <w:rFonts w:ascii="Times New Roman" w:hAnsi="Times New Roman" w:cs="Times New Roman"/>
          <w:sz w:val="24"/>
          <w:szCs w:val="24"/>
        </w:rPr>
        <w:t>на 2023-2024 учебный год.</w:t>
      </w:r>
    </w:p>
    <w:p w:rsidR="00334B40" w:rsidRDefault="00334B40" w:rsidP="00334B40">
      <w:pPr>
        <w:spacing w:before="100" w:after="100"/>
        <w:ind w:left="-113" w:right="850" w:firstLine="709"/>
        <w:rPr>
          <w:rFonts w:ascii="Times New Roman" w:hAnsi="Times New Roman" w:cs="Times New Roman"/>
          <w:sz w:val="24"/>
          <w:szCs w:val="24"/>
        </w:rPr>
      </w:pPr>
      <w:r>
        <w:rPr>
          <w:rFonts w:ascii="Times New Roman" w:hAnsi="Times New Roman" w:cs="Times New Roman"/>
          <w:sz w:val="24"/>
          <w:szCs w:val="24"/>
        </w:rPr>
        <w:t>Предмет: химия</w:t>
      </w:r>
    </w:p>
    <w:p w:rsidR="00334B40" w:rsidRDefault="00334B40" w:rsidP="00334B40">
      <w:pPr>
        <w:spacing w:before="100" w:after="100"/>
        <w:ind w:left="-113" w:right="850" w:firstLine="709"/>
        <w:rPr>
          <w:rFonts w:ascii="Times New Roman" w:hAnsi="Times New Roman" w:cs="Times New Roman"/>
          <w:sz w:val="24"/>
          <w:szCs w:val="24"/>
        </w:rPr>
      </w:pPr>
      <w:r>
        <w:rPr>
          <w:rFonts w:ascii="Times New Roman" w:hAnsi="Times New Roman" w:cs="Times New Roman"/>
          <w:sz w:val="24"/>
          <w:szCs w:val="24"/>
        </w:rPr>
        <w:t>Класс:7-9</w:t>
      </w:r>
    </w:p>
    <w:p w:rsidR="00334B40" w:rsidRDefault="00334B40" w:rsidP="00334B40">
      <w:pPr>
        <w:spacing w:before="100" w:after="100"/>
        <w:ind w:left="-113" w:right="850" w:firstLine="709"/>
        <w:rPr>
          <w:rFonts w:ascii="Times New Roman" w:hAnsi="Times New Roman" w:cs="Times New Roman"/>
          <w:sz w:val="24"/>
          <w:szCs w:val="24"/>
        </w:rPr>
      </w:pPr>
      <w:r>
        <w:rPr>
          <w:rFonts w:ascii="Times New Roman" w:hAnsi="Times New Roman" w:cs="Times New Roman"/>
          <w:sz w:val="24"/>
          <w:szCs w:val="24"/>
        </w:rPr>
        <w:t>Всего часов: 34</w:t>
      </w:r>
    </w:p>
    <w:p w:rsidR="00334B40" w:rsidRDefault="00334B40" w:rsidP="00334B40">
      <w:pPr>
        <w:spacing w:before="100" w:after="100"/>
        <w:ind w:left="-113" w:right="850" w:firstLine="709"/>
        <w:rPr>
          <w:rFonts w:ascii="Times New Roman" w:hAnsi="Times New Roman" w:cs="Times New Roman"/>
          <w:sz w:val="24"/>
          <w:szCs w:val="24"/>
        </w:rPr>
      </w:pPr>
      <w:r>
        <w:rPr>
          <w:rFonts w:ascii="Times New Roman" w:hAnsi="Times New Roman" w:cs="Times New Roman"/>
          <w:sz w:val="24"/>
          <w:szCs w:val="24"/>
        </w:rPr>
        <w:t>Уровень образования: основного общего</w:t>
      </w:r>
    </w:p>
    <w:p w:rsidR="00334B40" w:rsidRDefault="00334B40" w:rsidP="00334B40">
      <w:pPr>
        <w:spacing w:before="100" w:after="100"/>
        <w:ind w:left="-113" w:right="850" w:firstLine="709"/>
        <w:rPr>
          <w:rFonts w:ascii="Times New Roman" w:hAnsi="Times New Roman" w:cs="Times New Roman"/>
          <w:sz w:val="24"/>
          <w:szCs w:val="24"/>
        </w:rPr>
      </w:pPr>
      <w:r>
        <w:rPr>
          <w:rFonts w:ascii="Times New Roman" w:hAnsi="Times New Roman" w:cs="Times New Roman"/>
          <w:sz w:val="24"/>
          <w:szCs w:val="24"/>
        </w:rPr>
        <w:t>Количество часов в неделю:1 час</w:t>
      </w:r>
    </w:p>
    <w:p w:rsidR="00334B40" w:rsidRDefault="00334B40" w:rsidP="00334B40">
      <w:pPr>
        <w:spacing w:before="100" w:after="100"/>
        <w:ind w:left="-113" w:right="850" w:firstLine="709"/>
        <w:rPr>
          <w:rFonts w:ascii="Times New Roman" w:hAnsi="Times New Roman" w:cs="Times New Roman"/>
          <w:sz w:val="24"/>
          <w:szCs w:val="24"/>
        </w:rPr>
      </w:pPr>
      <w:r>
        <w:rPr>
          <w:rFonts w:ascii="Times New Roman" w:hAnsi="Times New Roman" w:cs="Times New Roman"/>
          <w:sz w:val="24"/>
          <w:szCs w:val="24"/>
        </w:rPr>
        <w:t>Составитель: Ивасенко О.М., учитель биологии и химии</w:t>
      </w:r>
    </w:p>
    <w:p w:rsidR="00334B40" w:rsidRDefault="00334B40" w:rsidP="00334B40">
      <w:pPr>
        <w:shd w:val="clear" w:color="auto" w:fill="FFFFFF"/>
        <w:spacing w:before="270" w:after="135" w:line="390" w:lineRule="atLeast"/>
        <w:jc w:val="center"/>
        <w:outlineLvl w:val="0"/>
        <w:rPr>
          <w:rFonts w:ascii="Times New Roman" w:eastAsia="Times New Roman" w:hAnsi="Times New Roman" w:cs="Times New Roman"/>
          <w:kern w:val="36"/>
          <w:sz w:val="24"/>
          <w:szCs w:val="24"/>
          <w:lang w:eastAsia="ru-RU"/>
        </w:rPr>
      </w:pPr>
    </w:p>
    <w:p w:rsidR="00334B40" w:rsidRDefault="00334B40" w:rsidP="00334B40">
      <w:pPr>
        <w:shd w:val="clear" w:color="auto" w:fill="FFFFFF"/>
        <w:spacing w:before="270" w:after="135" w:line="390" w:lineRule="atLeast"/>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4"/>
          <w:szCs w:val="24"/>
          <w:lang w:eastAsia="ru-RU"/>
        </w:rPr>
        <w:lastRenderedPageBreak/>
        <w:t>Программа кружка "Химия вокруг</w:t>
      </w:r>
      <w:r>
        <w:rPr>
          <w:rFonts w:ascii="Times New Roman" w:eastAsia="Times New Roman" w:hAnsi="Times New Roman" w:cs="Times New Roman"/>
          <w:kern w:val="36"/>
          <w:sz w:val="28"/>
          <w:szCs w:val="28"/>
          <w:lang w:eastAsia="ru-RU"/>
        </w:rPr>
        <w:t xml:space="preserve"> нас"</w:t>
      </w:r>
    </w:p>
    <w:p w:rsidR="00334B40" w:rsidRDefault="00334B40" w:rsidP="00334B40">
      <w:pPr>
        <w:shd w:val="clear" w:color="auto" w:fill="FFFFFF"/>
        <w:spacing w:after="135"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1. Пояснительная записка</w:t>
      </w:r>
    </w:p>
    <w:p w:rsidR="00334B40" w:rsidRDefault="00334B40" w:rsidP="00334B40">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Рабочая программа по внеурочной деятельности «Химия вокруг нас» в рамках «Точка роста» 8-9 классы разработана в соответствии с Федеральным государственным образовательным стандартом основного общего образования</w:t>
      </w:r>
      <w:r>
        <w:rPr>
          <w:rFonts w:ascii="Times New Roman" w:hAnsi="Times New Roman" w:cs="Times New Roman"/>
          <w:color w:val="212529"/>
          <w:sz w:val="24"/>
          <w:szCs w:val="24"/>
          <w:shd w:val="clear" w:color="auto" w:fill="F4F4F4"/>
        </w:rPr>
        <w:t xml:space="preserve">. Программа имеет естественно-научную направленность и представляет собой вариант программы организации внеурочной деятельности школьников. </w:t>
      </w:r>
      <w:r>
        <w:rPr>
          <w:rFonts w:ascii="Times New Roman" w:hAnsi="Times New Roman" w:cs="Times New Roman"/>
          <w:color w:val="000000"/>
          <w:sz w:val="24"/>
          <w:szCs w:val="24"/>
          <w:shd w:val="clear" w:color="auto" w:fill="FFFFFF"/>
        </w:rPr>
        <w:t>Программа составлена с учетом требований федеральных государственных стандартов и соответствует возрастным особенностям. Программа способствует формированию предметных и универсальных способов действий, самоорганизации, саморегуляции, развитию познавательной и эмоциональной сферы личности ребёнка, обеспечивающих возможность продолжения образования в основной  школе.</w:t>
      </w:r>
    </w:p>
    <w:p w:rsidR="00334B40" w:rsidRDefault="00334B40" w:rsidP="00334B40">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Программа данного кружка рассчитана на 1 год. Для успешного освоения программы занятия численность детей в группе кружка должна составлять не более 15 человек. Химический кружок - экспериментальный, поэтому состав учащихся должен быть постоянным. Годовой курс программы рассчитан на 34 часа  (1 занятие по 1 ч. в неделю). Группа формируется из детей в возрасте от 13-14 лет ( 7-8 -9 класс). , т.е. того возраста, в котором интерес к окружающему миру особенно велик, а специальных знаний еще не хватает. Каждое занятие связано с овладением какого-либо практического навыка безопасной работы с веществом и приобретением новых полезных в жизни сведений о веществах, а также занятие ориентировано  на научное обоснование сохранения среды обитания и здоровья человека, как самых важных категорий в системе ценностей общества.</w:t>
      </w:r>
    </w:p>
    <w:p w:rsidR="00334B40" w:rsidRDefault="00334B40" w:rsidP="00334B40">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Цель программы:</w:t>
      </w:r>
      <w:r>
        <w:rPr>
          <w:rFonts w:ascii="Times New Roman" w:eastAsia="Times New Roman" w:hAnsi="Times New Roman" w:cs="Times New Roman"/>
          <w:color w:val="333333"/>
          <w:sz w:val="24"/>
          <w:szCs w:val="24"/>
          <w:lang w:eastAsia="ru-RU"/>
        </w:rPr>
        <w:t> углубить базовые   знания учащихся по химии, повысить творческую активность и расширить кругозор учащихся, научно обосновать важность ведения здорового образа жизни, развитие интереса к предмету.</w:t>
      </w:r>
    </w:p>
    <w:p w:rsidR="00334B40" w:rsidRDefault="00334B40" w:rsidP="00334B40">
      <w:pPr>
        <w:shd w:val="clear" w:color="auto" w:fill="FFFFFF"/>
        <w:spacing w:after="135"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Задачи программы:</w:t>
      </w:r>
    </w:p>
    <w:p w:rsidR="00334B40" w:rsidRDefault="00334B40" w:rsidP="00334B4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укрепить положительную мотивацию учебы в школе;</w:t>
      </w:r>
    </w:p>
    <w:p w:rsidR="00334B40" w:rsidRDefault="00334B40" w:rsidP="00334B4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расширить кругозор знаний об окружающем мире;</w:t>
      </w:r>
    </w:p>
    <w:p w:rsidR="00334B40" w:rsidRDefault="00334B40" w:rsidP="00334B4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дополнить курс химии;</w:t>
      </w:r>
    </w:p>
    <w:p w:rsidR="00334B40" w:rsidRDefault="00334B40" w:rsidP="00334B4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научить грамотно и безопасно обращаться с веществами;</w:t>
      </w:r>
    </w:p>
    <w:p w:rsidR="00334B40" w:rsidRDefault="00334B40" w:rsidP="00334B4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изучить характеристику веществ используемых человеком (их классификация, происхождение, номенклатура, получение, применение, свойства);</w:t>
      </w:r>
    </w:p>
    <w:p w:rsidR="00334B40" w:rsidRDefault="00334B40" w:rsidP="00334B4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реализацию антинаркотического воспитания учащихся;</w:t>
      </w:r>
    </w:p>
    <w:p w:rsidR="00334B40" w:rsidRDefault="00334B40" w:rsidP="00334B4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формирование ярких зрительных образов биохимических процессов в ходе лабораторного эксперимента;</w:t>
      </w:r>
    </w:p>
    <w:p w:rsidR="00334B40" w:rsidRDefault="00334B40" w:rsidP="00334B4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развитие учебной мотивации школьников на выбор профессии.</w:t>
      </w:r>
    </w:p>
    <w:p w:rsidR="00334B40" w:rsidRDefault="00334B40" w:rsidP="00334B40">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lastRenderedPageBreak/>
        <w:t>Основные методы: </w:t>
      </w:r>
      <w:r>
        <w:rPr>
          <w:rFonts w:ascii="Times New Roman" w:eastAsia="Times New Roman" w:hAnsi="Times New Roman" w:cs="Times New Roman"/>
          <w:color w:val="333333"/>
          <w:sz w:val="24"/>
          <w:szCs w:val="24"/>
          <w:lang w:eastAsia="ru-RU"/>
        </w:rPr>
        <w:t>проведение химических опытов, чтение химической научно-популярной литературы, подготовка рефератов, создание стендов и выпуск стенных газет, выполнение экспериментальных работ, творческая работа по конструированию и моделированию.</w:t>
      </w:r>
    </w:p>
    <w:p w:rsidR="00334B40" w:rsidRDefault="00334B40" w:rsidP="00334B40">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Основные формы: </w:t>
      </w:r>
      <w:r>
        <w:rPr>
          <w:rFonts w:ascii="Times New Roman" w:eastAsia="Times New Roman" w:hAnsi="Times New Roman" w:cs="Times New Roman"/>
          <w:color w:val="333333"/>
          <w:sz w:val="24"/>
          <w:szCs w:val="24"/>
          <w:lang w:eastAsia="ru-RU"/>
        </w:rPr>
        <w:t>в реализации программы данного кружка необходимо сочетать беседы учителя и выступления кружковцев, проведение викторин, чтение рефератов с проведением эксперимента, химические вечера, викторины, игры.</w:t>
      </w:r>
    </w:p>
    <w:p w:rsidR="00334B40" w:rsidRDefault="00334B40" w:rsidP="00334B40">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Реализация программы осуществляется на основе межпредметных связей химии, биологии, физики, экологии.</w:t>
      </w:r>
    </w:p>
    <w:p w:rsidR="00334B40" w:rsidRDefault="00334B40" w:rsidP="00334B40">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Ожидаемые результаты: </w:t>
      </w:r>
      <w:r>
        <w:rPr>
          <w:rFonts w:ascii="Times New Roman" w:eastAsia="Times New Roman" w:hAnsi="Times New Roman" w:cs="Times New Roman"/>
          <w:color w:val="333333"/>
          <w:sz w:val="24"/>
          <w:szCs w:val="24"/>
          <w:lang w:eastAsia="ru-RU"/>
        </w:rPr>
        <w:t>в результате посещения кружка “Химия вокруг нас” учащиеся повысят свой уровень теоретической и экспериментальной подготовки, научатся выполнять несложные химические опыты, пользоваться химической посудой, реактивами, нагревательными приборами, соблюдать правила техники безопасности при проведении химического эксперимента. Химические знания, сформированные на занятиях кружка, информационная культура учащихся, могут быть использованы ими для раскрытия различных проявлений связи химии с жизнью.</w:t>
      </w:r>
    </w:p>
    <w:p w:rsidR="00334B40" w:rsidRDefault="00334B40" w:rsidP="00334B40">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Формы контроля: </w:t>
      </w:r>
      <w:r>
        <w:rPr>
          <w:rFonts w:ascii="Times New Roman" w:eastAsia="Times New Roman" w:hAnsi="Times New Roman" w:cs="Times New Roman"/>
          <w:color w:val="333333"/>
          <w:sz w:val="24"/>
          <w:szCs w:val="24"/>
          <w:lang w:eastAsia="ru-RU"/>
        </w:rPr>
        <w:t>устные опросы,</w:t>
      </w:r>
      <w:r>
        <w:rPr>
          <w:rFonts w:ascii="Times New Roman" w:eastAsia="Times New Roman" w:hAnsi="Times New Roman" w:cs="Times New Roman"/>
          <w:b/>
          <w:bCs/>
          <w:color w:val="333333"/>
          <w:sz w:val="24"/>
          <w:szCs w:val="24"/>
          <w:lang w:eastAsia="ru-RU"/>
        </w:rPr>
        <w:t> </w:t>
      </w:r>
      <w:r>
        <w:rPr>
          <w:rFonts w:ascii="Times New Roman" w:eastAsia="Times New Roman" w:hAnsi="Times New Roman" w:cs="Times New Roman"/>
          <w:color w:val="333333"/>
          <w:sz w:val="24"/>
          <w:szCs w:val="24"/>
          <w:lang w:eastAsia="ru-RU"/>
        </w:rPr>
        <w:t>отчет о проделанной работе, рефераты, сообщения, презентация, итоговая конференция.</w:t>
      </w:r>
    </w:p>
    <w:p w:rsidR="00334B40" w:rsidRDefault="00334B40" w:rsidP="00334B40">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В процессе посещения кружка учащиеся приобретают следующие умения и навыки:</w:t>
      </w:r>
    </w:p>
    <w:p w:rsidR="00334B40" w:rsidRDefault="00334B40" w:rsidP="00334B4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определять цель, выделять объект исследования;</w:t>
      </w:r>
    </w:p>
    <w:p w:rsidR="00334B40" w:rsidRDefault="00334B40" w:rsidP="00334B4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наблюдать и изучать явления и свойства;</w:t>
      </w:r>
    </w:p>
    <w:p w:rsidR="00334B40" w:rsidRDefault="00334B40" w:rsidP="00334B4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описывать результаты наблюдений;</w:t>
      </w:r>
    </w:p>
    <w:p w:rsidR="00334B40" w:rsidRDefault="00334B40" w:rsidP="00334B4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создавать необходимые приборы;</w:t>
      </w:r>
    </w:p>
    <w:p w:rsidR="00334B40" w:rsidRDefault="00334B40" w:rsidP="00334B4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представлять результаты исследований в виде таблиц и графиков;</w:t>
      </w:r>
    </w:p>
    <w:p w:rsidR="00334B40" w:rsidRDefault="00334B40" w:rsidP="00334B4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составлять отчет;</w:t>
      </w:r>
    </w:p>
    <w:p w:rsidR="00334B40" w:rsidRDefault="00334B40" w:rsidP="00334B4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делать выводы;</w:t>
      </w:r>
    </w:p>
    <w:p w:rsidR="00334B40" w:rsidRDefault="00334B40" w:rsidP="00334B4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обсуждать результаты эксперимента, участвовать в дискуссии, уверенно держать себя во время выступления, использовать различные средства наглядности при выступлении;</w:t>
      </w:r>
    </w:p>
    <w:p w:rsidR="00334B40" w:rsidRDefault="00334B40" w:rsidP="00334B4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осуществлять проектную деятельность.</w:t>
      </w:r>
    </w:p>
    <w:p w:rsidR="00334B40" w:rsidRDefault="00334B40" w:rsidP="00334B40">
      <w:pPr>
        <w:shd w:val="clear" w:color="auto" w:fill="FFFFFF"/>
        <w:spacing w:after="135" w:line="240" w:lineRule="auto"/>
        <w:rPr>
          <w:rFonts w:ascii="Times New Roman" w:eastAsia="Times New Roman" w:hAnsi="Times New Roman" w:cs="Times New Roman"/>
          <w:b/>
          <w:bCs/>
          <w:i/>
          <w:iCs/>
          <w:color w:val="333333"/>
          <w:sz w:val="24"/>
          <w:szCs w:val="24"/>
          <w:lang w:eastAsia="ru-RU"/>
        </w:rPr>
      </w:pPr>
      <w:r>
        <w:rPr>
          <w:rFonts w:ascii="Times New Roman" w:eastAsia="Times New Roman" w:hAnsi="Times New Roman" w:cs="Times New Roman"/>
          <w:b/>
          <w:bCs/>
          <w:i/>
          <w:iCs/>
          <w:color w:val="333333"/>
          <w:sz w:val="24"/>
          <w:szCs w:val="24"/>
          <w:lang w:eastAsia="ru-RU"/>
        </w:rPr>
        <w:t>Учащиеся должны знать:</w:t>
      </w:r>
    </w:p>
    <w:p w:rsidR="00334B40" w:rsidRDefault="00334B40" w:rsidP="00334B4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правила безопасной работы в кабинете химии;</w:t>
      </w:r>
    </w:p>
    <w:p w:rsidR="00334B40" w:rsidRDefault="00334B40" w:rsidP="00334B4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изучение правил техники безопасности и оказания первой помощи;</w:t>
      </w:r>
    </w:p>
    <w:p w:rsidR="00334B40" w:rsidRDefault="00334B40" w:rsidP="00334B4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правила обращения с веществами;</w:t>
      </w:r>
    </w:p>
    <w:p w:rsidR="00334B40" w:rsidRDefault="00334B40" w:rsidP="00334B4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правила работы с лабораторным оборудованием;</w:t>
      </w:r>
    </w:p>
    <w:p w:rsidR="00334B40" w:rsidRDefault="00334B40" w:rsidP="00334B4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порядок организации рабочего места.</w:t>
      </w:r>
    </w:p>
    <w:p w:rsidR="00334B40" w:rsidRDefault="00334B40" w:rsidP="00334B40">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 xml:space="preserve">УСЛОВИЯ РЕАЛИЗАЦИИ ПРОГРАММЫ  </w:t>
      </w:r>
    </w:p>
    <w:p w:rsidR="00334B40" w:rsidRDefault="00334B40" w:rsidP="00334B40">
      <w:pPr>
        <w:pStyle w:val="a4"/>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Количество часов в неделю -1. Количество детей в группе – 15 человек. </w:t>
      </w:r>
    </w:p>
    <w:p w:rsidR="00334B40" w:rsidRDefault="00334B40" w:rsidP="00334B4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2.  Материально-техническая база: - кабинет химии, интерактивная доска, мультимедиа, набор видеокассет и мультимедийные средства, виртуальная лаборатория, химическая лаборатория.</w:t>
      </w:r>
    </w:p>
    <w:p w:rsidR="00334B40" w:rsidRDefault="00334B40" w:rsidP="00334B40">
      <w:pPr>
        <w:spacing w:after="0"/>
        <w:ind w:left="10" w:right="3205" w:hanging="1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Учебно-тематический план</w:t>
      </w:r>
    </w:p>
    <w:p w:rsidR="00334B40" w:rsidRDefault="00334B40" w:rsidP="00334B40">
      <w:pPr>
        <w:spacing w:after="0"/>
        <w:ind w:left="69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p>
    <w:tbl>
      <w:tblPr>
        <w:tblStyle w:val="TableGrid"/>
        <w:tblW w:w="15165" w:type="dxa"/>
        <w:tblInd w:w="-286" w:type="dxa"/>
        <w:tblCellMar>
          <w:top w:w="9" w:type="dxa"/>
          <w:left w:w="109" w:type="dxa"/>
          <w:right w:w="62" w:type="dxa"/>
        </w:tblCellMar>
        <w:tblLook w:val="04A0" w:firstRow="1" w:lastRow="0" w:firstColumn="1" w:lastColumn="0" w:noHBand="0" w:noVBand="1"/>
      </w:tblPr>
      <w:tblGrid>
        <w:gridCol w:w="840"/>
        <w:gridCol w:w="5820"/>
        <w:gridCol w:w="2126"/>
        <w:gridCol w:w="2835"/>
        <w:gridCol w:w="1076"/>
        <w:gridCol w:w="933"/>
        <w:gridCol w:w="1535"/>
      </w:tblGrid>
      <w:tr w:rsidR="00334B40" w:rsidTr="00334B40">
        <w:trPr>
          <w:trHeight w:val="286"/>
        </w:trPr>
        <w:tc>
          <w:tcPr>
            <w:tcW w:w="840" w:type="dxa"/>
            <w:vMerge w:val="restart"/>
            <w:tcBorders>
              <w:top w:val="single" w:sz="4" w:space="0" w:color="000000"/>
              <w:left w:val="single" w:sz="4" w:space="0" w:color="000000"/>
              <w:bottom w:val="single" w:sz="4" w:space="0" w:color="000000"/>
              <w:right w:val="single" w:sz="4" w:space="0" w:color="000000"/>
            </w:tcBorders>
            <w:hideMark/>
          </w:tcPr>
          <w:p w:rsidR="00334B40" w:rsidRDefault="00334B40">
            <w:pPr>
              <w:spacing w:after="22" w:line="240" w:lineRule="auto"/>
              <w:ind w:right="4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 </w:t>
            </w:r>
          </w:p>
          <w:p w:rsidR="00334B40" w:rsidRDefault="00334B40">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разде лов</w:t>
            </w:r>
            <w:r>
              <w:rPr>
                <w:rFonts w:ascii="Times New Roman" w:eastAsia="Times New Roman" w:hAnsi="Times New Roman" w:cs="Times New Roman"/>
                <w:b/>
                <w:color w:val="000000"/>
                <w:sz w:val="24"/>
                <w:szCs w:val="24"/>
                <w:lang w:eastAsia="ru-RU"/>
              </w:rPr>
              <w:t xml:space="preserve"> </w:t>
            </w:r>
          </w:p>
        </w:tc>
        <w:tc>
          <w:tcPr>
            <w:tcW w:w="5820" w:type="dxa"/>
            <w:vMerge w:val="restart"/>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right="4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Название тем</w:t>
            </w:r>
            <w:r>
              <w:rPr>
                <w:rFonts w:ascii="Times New Roman" w:eastAsia="Times New Roman" w:hAnsi="Times New Roman" w:cs="Times New Roman"/>
                <w:b/>
                <w:color w:val="000000"/>
                <w:sz w:val="24"/>
                <w:szCs w:val="24"/>
                <w:lang w:eastAsia="ru-RU"/>
              </w:rPr>
              <w:t xml:space="preserve"> </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334B40" w:rsidRDefault="00334B40">
            <w:pPr>
              <w:spacing w:line="237"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Дата проведен ия </w:t>
            </w:r>
          </w:p>
          <w:p w:rsidR="00334B40" w:rsidRDefault="00334B40">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занятия </w:t>
            </w:r>
          </w:p>
        </w:tc>
        <w:tc>
          <w:tcPr>
            <w:tcW w:w="2835" w:type="dxa"/>
            <w:vMerge w:val="restart"/>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right="4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Форма занятий</w:t>
            </w:r>
            <w:r>
              <w:rPr>
                <w:rFonts w:ascii="Times New Roman" w:eastAsia="Times New Roman" w:hAnsi="Times New Roman" w:cs="Times New Roman"/>
                <w:b/>
                <w:color w:val="000000"/>
                <w:sz w:val="24"/>
                <w:szCs w:val="24"/>
                <w:lang w:eastAsia="ru-RU"/>
              </w:rPr>
              <w:t xml:space="preserve"> </w:t>
            </w:r>
          </w:p>
        </w:tc>
        <w:tc>
          <w:tcPr>
            <w:tcW w:w="3544" w:type="dxa"/>
            <w:gridSpan w:val="3"/>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right="4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Количество часов </w:t>
            </w:r>
          </w:p>
        </w:tc>
      </w:tr>
      <w:tr w:rsidR="00334B40" w:rsidTr="00334B40">
        <w:trPr>
          <w:trHeight w:val="165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4B40" w:rsidRDefault="00334B40">
            <w:pPr>
              <w:spacing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4B40" w:rsidRDefault="00334B40">
            <w:pPr>
              <w:spacing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4B40" w:rsidRDefault="00334B40">
            <w:pPr>
              <w:spacing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4B40" w:rsidRDefault="00334B40">
            <w:pPr>
              <w:spacing w:line="240" w:lineRule="auto"/>
              <w:rPr>
                <w:rFonts w:ascii="Times New Roman" w:eastAsia="Times New Roman" w:hAnsi="Times New Roman" w:cs="Times New Roman"/>
                <w:color w:val="000000"/>
                <w:sz w:val="24"/>
                <w:szCs w:val="24"/>
                <w:lang w:eastAsia="ru-RU"/>
              </w:rPr>
            </w:pPr>
          </w:p>
        </w:tc>
        <w:tc>
          <w:tcPr>
            <w:tcW w:w="1076"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right="1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Всего</w:t>
            </w:r>
            <w:r>
              <w:rPr>
                <w:rFonts w:ascii="Times New Roman" w:eastAsia="Times New Roman" w:hAnsi="Times New Roman" w:cs="Times New Roman"/>
                <w:b/>
                <w:color w:val="000000"/>
                <w:sz w:val="24"/>
                <w:szCs w:val="24"/>
                <w:lang w:eastAsia="ru-RU"/>
              </w:rPr>
              <w:t xml:space="preserve"> </w:t>
            </w:r>
          </w:p>
        </w:tc>
        <w:tc>
          <w:tcPr>
            <w:tcW w:w="933"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Теория</w:t>
            </w:r>
            <w:r>
              <w:rPr>
                <w:rFonts w:ascii="Times New Roman" w:eastAsia="Times New Roman" w:hAnsi="Times New Roman" w:cs="Times New Roman"/>
                <w:b/>
                <w:color w:val="000000"/>
                <w:sz w:val="24"/>
                <w:szCs w:val="24"/>
                <w:lang w:eastAsia="ru-RU"/>
              </w:rPr>
              <w:t xml:space="preserve"> </w:t>
            </w:r>
          </w:p>
        </w:tc>
        <w:tc>
          <w:tcPr>
            <w:tcW w:w="1535"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Практика</w:t>
            </w:r>
            <w:r>
              <w:rPr>
                <w:rFonts w:ascii="Times New Roman" w:eastAsia="Times New Roman" w:hAnsi="Times New Roman" w:cs="Times New Roman"/>
                <w:b/>
                <w:color w:val="000000"/>
                <w:sz w:val="24"/>
                <w:szCs w:val="24"/>
                <w:lang w:eastAsia="ru-RU"/>
              </w:rPr>
              <w:t xml:space="preserve"> </w:t>
            </w:r>
          </w:p>
        </w:tc>
      </w:tr>
      <w:tr w:rsidR="00334B40" w:rsidTr="00334B40">
        <w:trPr>
          <w:trHeight w:val="607"/>
        </w:trPr>
        <w:tc>
          <w:tcPr>
            <w:tcW w:w="840" w:type="dxa"/>
            <w:vMerge w:val="restart"/>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right="4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p w:rsidR="00334B40" w:rsidRDefault="00334B40">
            <w:pPr>
              <w:spacing w:after="59" w:line="240" w:lineRule="auto"/>
              <w:ind w:left="1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 </w:t>
            </w:r>
          </w:p>
          <w:p w:rsidR="00334B40" w:rsidRDefault="00334B40">
            <w:pPr>
              <w:spacing w:after="16" w:line="240" w:lineRule="auto"/>
              <w:ind w:right="4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Х </w:t>
            </w:r>
          </w:p>
          <w:p w:rsidR="00334B40" w:rsidRDefault="00334B40">
            <w:pPr>
              <w:spacing w:after="20" w:line="240" w:lineRule="auto"/>
              <w:ind w:right="4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И </w:t>
            </w:r>
          </w:p>
          <w:p w:rsidR="00334B40" w:rsidRDefault="00334B40">
            <w:pPr>
              <w:spacing w:after="16" w:line="240" w:lineRule="auto"/>
              <w:ind w:left="18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М </w:t>
            </w:r>
          </w:p>
          <w:p w:rsidR="00334B40" w:rsidRDefault="00334B40">
            <w:pPr>
              <w:spacing w:after="15" w:line="240" w:lineRule="auto"/>
              <w:ind w:right="4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И </w:t>
            </w:r>
          </w:p>
          <w:p w:rsidR="00334B40" w:rsidRDefault="00334B40">
            <w:pPr>
              <w:spacing w:after="14" w:line="240" w:lineRule="auto"/>
              <w:ind w:right="4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Ч </w:t>
            </w:r>
          </w:p>
          <w:p w:rsidR="00334B40" w:rsidRDefault="00334B40">
            <w:pPr>
              <w:spacing w:after="15" w:line="240" w:lineRule="auto"/>
              <w:ind w:right="4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Е </w:t>
            </w:r>
          </w:p>
          <w:p w:rsidR="00334B40" w:rsidRDefault="00334B40">
            <w:pPr>
              <w:spacing w:after="2" w:line="268" w:lineRule="auto"/>
              <w:ind w:left="111" w:right="8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С К </w:t>
            </w:r>
          </w:p>
          <w:p w:rsidR="00334B40" w:rsidRDefault="00334B40">
            <w:pPr>
              <w:spacing w:after="15" w:line="240" w:lineRule="auto"/>
              <w:ind w:right="4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А </w:t>
            </w:r>
          </w:p>
          <w:p w:rsidR="00334B40" w:rsidRDefault="00334B40">
            <w:pPr>
              <w:spacing w:line="240" w:lineRule="auto"/>
              <w:ind w:right="4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Я </w:t>
            </w:r>
          </w:p>
          <w:p w:rsidR="00334B40" w:rsidRDefault="00334B40">
            <w:pPr>
              <w:spacing w:after="15" w:line="240" w:lineRule="auto"/>
              <w:ind w:left="2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 </w:t>
            </w:r>
          </w:p>
          <w:p w:rsidR="00334B40" w:rsidRDefault="00334B40">
            <w:pPr>
              <w:spacing w:after="15" w:line="240" w:lineRule="auto"/>
              <w:ind w:right="4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Л </w:t>
            </w:r>
          </w:p>
          <w:p w:rsidR="00334B40" w:rsidRDefault="00334B40">
            <w:pPr>
              <w:spacing w:after="14" w:line="240" w:lineRule="auto"/>
              <w:ind w:right="4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А </w:t>
            </w:r>
          </w:p>
          <w:p w:rsidR="00334B40" w:rsidRDefault="00334B40">
            <w:pPr>
              <w:spacing w:after="16" w:line="240" w:lineRule="auto"/>
              <w:ind w:right="4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Б </w:t>
            </w:r>
          </w:p>
          <w:p w:rsidR="00334B40" w:rsidRDefault="00334B40">
            <w:pPr>
              <w:spacing w:after="15" w:line="240" w:lineRule="auto"/>
              <w:ind w:right="4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О </w:t>
            </w:r>
          </w:p>
          <w:p w:rsidR="00334B40" w:rsidRDefault="00334B40">
            <w:pPr>
              <w:spacing w:after="15" w:line="240" w:lineRule="auto"/>
              <w:ind w:right="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Р </w:t>
            </w:r>
          </w:p>
          <w:p w:rsidR="00334B40" w:rsidRDefault="00334B40">
            <w:pPr>
              <w:spacing w:after="14" w:line="240" w:lineRule="auto"/>
              <w:ind w:right="4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А </w:t>
            </w:r>
          </w:p>
          <w:p w:rsidR="00334B40" w:rsidRDefault="00334B40">
            <w:pPr>
              <w:spacing w:after="16" w:line="240" w:lineRule="auto"/>
              <w:ind w:right="4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Т </w:t>
            </w:r>
          </w:p>
          <w:p w:rsidR="00334B40" w:rsidRDefault="00334B40">
            <w:pPr>
              <w:spacing w:after="13" w:line="240" w:lineRule="auto"/>
              <w:ind w:right="4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О </w:t>
            </w:r>
          </w:p>
          <w:p w:rsidR="00334B40" w:rsidRDefault="00334B40">
            <w:pPr>
              <w:spacing w:after="16" w:line="240" w:lineRule="auto"/>
              <w:ind w:right="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Р </w:t>
            </w:r>
          </w:p>
          <w:p w:rsidR="00334B40" w:rsidRDefault="00334B40">
            <w:pPr>
              <w:spacing w:after="17" w:line="240" w:lineRule="auto"/>
              <w:ind w:right="4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И </w:t>
            </w:r>
          </w:p>
          <w:p w:rsidR="00334B40" w:rsidRDefault="00334B40">
            <w:pPr>
              <w:spacing w:line="240" w:lineRule="auto"/>
              <w:ind w:right="4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Я </w:t>
            </w:r>
          </w:p>
          <w:p w:rsidR="00334B40" w:rsidRDefault="00334B40">
            <w:pPr>
              <w:spacing w:line="240" w:lineRule="auto"/>
              <w:ind w:left="2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 </w:t>
            </w:r>
          </w:p>
        </w:tc>
        <w:tc>
          <w:tcPr>
            <w:tcW w:w="5820"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Введение </w:t>
            </w:r>
          </w:p>
        </w:tc>
        <w:tc>
          <w:tcPr>
            <w:tcW w:w="2126"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34B40" w:rsidRDefault="00334B40">
            <w:pPr>
              <w:spacing w:after="21" w:line="240" w:lineRule="auto"/>
              <w:ind w:lef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Лекция  </w:t>
            </w:r>
          </w:p>
          <w:p w:rsidR="00334B40" w:rsidRDefault="00334B40">
            <w:pPr>
              <w:spacing w:line="240" w:lineRule="auto"/>
              <w:ind w:lef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right="4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c>
          <w:tcPr>
            <w:tcW w:w="933"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right="4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c>
          <w:tcPr>
            <w:tcW w:w="1535"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 </w:t>
            </w:r>
          </w:p>
        </w:tc>
      </w:tr>
      <w:tr w:rsidR="00334B40" w:rsidTr="00334B40">
        <w:trPr>
          <w:trHeight w:val="11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4B40" w:rsidRDefault="00334B40">
            <w:pPr>
              <w:spacing w:line="240" w:lineRule="auto"/>
              <w:rPr>
                <w:rFonts w:ascii="Times New Roman" w:eastAsia="Times New Roman" w:hAnsi="Times New Roman" w:cs="Times New Roman"/>
                <w:color w:val="000000"/>
                <w:sz w:val="24"/>
                <w:szCs w:val="24"/>
                <w:lang w:eastAsia="ru-RU"/>
              </w:rPr>
            </w:pPr>
          </w:p>
        </w:tc>
        <w:tc>
          <w:tcPr>
            <w:tcW w:w="5820"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2" w:right="7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Ознакомление с кабине- том химии  и изучение правил техники безопасности </w:t>
            </w:r>
          </w:p>
        </w:tc>
        <w:tc>
          <w:tcPr>
            <w:tcW w:w="2126"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Игра</w:t>
            </w:r>
            <w:r>
              <w:rPr>
                <w:rFonts w:ascii="Times New Roman" w:eastAsia="Times New Roman" w:hAnsi="Times New Roman" w:cs="Times New Roman"/>
                <w:color w:val="000000"/>
                <w:sz w:val="24"/>
                <w:szCs w:val="24"/>
                <w:lang w:eastAsia="ru-RU"/>
              </w:rPr>
              <w:t xml:space="preserve"> по технике безопасности</w:t>
            </w:r>
            <w:r>
              <w:rPr>
                <w:rFonts w:ascii="Times New Roman" w:eastAsia="Times New Roman" w:hAnsi="Times New Roman" w:cs="Times New Roman"/>
                <w:b/>
                <w:i/>
                <w:color w:val="000000"/>
                <w:sz w:val="24"/>
                <w:szCs w:val="24"/>
                <w:lang w:eastAsia="ru-RU"/>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right="4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c>
          <w:tcPr>
            <w:tcW w:w="933"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 </w:t>
            </w:r>
          </w:p>
        </w:tc>
        <w:tc>
          <w:tcPr>
            <w:tcW w:w="1535"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right="4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r>
      <w:tr w:rsidR="00334B40" w:rsidTr="00334B40">
        <w:trPr>
          <w:trHeight w:val="11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4B40" w:rsidRDefault="00334B40">
            <w:pPr>
              <w:spacing w:line="240" w:lineRule="auto"/>
              <w:rPr>
                <w:rFonts w:ascii="Times New Roman" w:eastAsia="Times New Roman" w:hAnsi="Times New Roman" w:cs="Times New Roman"/>
                <w:color w:val="000000"/>
                <w:sz w:val="24"/>
                <w:szCs w:val="24"/>
                <w:lang w:eastAsia="ru-RU"/>
              </w:rPr>
            </w:pPr>
          </w:p>
        </w:tc>
        <w:tc>
          <w:tcPr>
            <w:tcW w:w="5820"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Знакомство с лабораторным оборудованием  Оборудование « Точка роста»</w:t>
            </w:r>
          </w:p>
        </w:tc>
        <w:tc>
          <w:tcPr>
            <w:tcW w:w="2126"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Ознакомление учащихся с классификацией и требованиями, предъявляемыми к хранению лабораторного оборудования</w:t>
            </w:r>
            <w:r>
              <w:rPr>
                <w:rFonts w:ascii="Times New Roman" w:eastAsia="Times New Roman" w:hAnsi="Times New Roman" w:cs="Times New Roman"/>
                <w:b/>
                <w:i/>
                <w:color w:val="000000"/>
                <w:sz w:val="24"/>
                <w:szCs w:val="24"/>
                <w:lang w:eastAsia="ru-RU"/>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right="4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c>
          <w:tcPr>
            <w:tcW w:w="933"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right="4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c>
          <w:tcPr>
            <w:tcW w:w="1535"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 </w:t>
            </w:r>
          </w:p>
        </w:tc>
      </w:tr>
      <w:tr w:rsidR="00334B40" w:rsidTr="00334B40">
        <w:trPr>
          <w:trHeight w:val="19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4B40" w:rsidRDefault="00334B40">
            <w:pPr>
              <w:spacing w:line="240" w:lineRule="auto"/>
              <w:rPr>
                <w:rFonts w:ascii="Times New Roman" w:eastAsia="Times New Roman" w:hAnsi="Times New Roman" w:cs="Times New Roman"/>
                <w:color w:val="000000"/>
                <w:sz w:val="24"/>
                <w:szCs w:val="24"/>
                <w:lang w:eastAsia="ru-RU"/>
              </w:rPr>
            </w:pPr>
          </w:p>
        </w:tc>
        <w:tc>
          <w:tcPr>
            <w:tcW w:w="5820"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Хранение материалов и реактивов в химической лаборатории</w:t>
            </w:r>
            <w:r>
              <w:rPr>
                <w:rFonts w:ascii="Times New Roman" w:eastAsia="Times New Roman" w:hAnsi="Times New Roman" w:cs="Times New Roman"/>
                <w:color w:val="000000"/>
                <w:sz w:val="24"/>
                <w:szCs w:val="24"/>
                <w:vertAlign w:val="superscript"/>
                <w:lang w:eastAsia="ru-RU"/>
              </w:rPr>
              <w:t>.</w:t>
            </w:r>
            <w:r>
              <w:rPr>
                <w:rFonts w:ascii="Times New Roman" w:eastAsia="Times New Roman" w:hAnsi="Times New Roman" w:cs="Times New Roman"/>
                <w:b/>
                <w:i/>
                <w:color w:val="000000"/>
                <w:sz w:val="24"/>
                <w:szCs w:val="24"/>
                <w:lang w:eastAsia="ru-RU"/>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Практическая работа. </w:t>
            </w:r>
          </w:p>
          <w:p w:rsidR="00334B40" w:rsidRDefault="00334B40">
            <w:pPr>
              <w:spacing w:line="240" w:lineRule="auto"/>
              <w:ind w:lef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Составление таблиц, отражающих классификацию веществ, изготовление этикеток неорганических веществ, составление списка реактивов, несовместимых для хранения.</w:t>
            </w:r>
            <w:r>
              <w:rPr>
                <w:rFonts w:ascii="Times New Roman" w:eastAsia="Times New Roman" w:hAnsi="Times New Roman" w:cs="Times New Roman"/>
                <w:b/>
                <w:color w:val="000000"/>
                <w:sz w:val="24"/>
                <w:szCs w:val="24"/>
                <w:lang w:eastAsia="ru-RU"/>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right="4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c>
          <w:tcPr>
            <w:tcW w:w="933"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 </w:t>
            </w:r>
          </w:p>
        </w:tc>
        <w:tc>
          <w:tcPr>
            <w:tcW w:w="1535"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right="4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r>
      <w:tr w:rsidR="00334B40" w:rsidTr="00334B40">
        <w:trPr>
          <w:trHeight w:val="13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4B40" w:rsidRDefault="00334B40">
            <w:pPr>
              <w:spacing w:line="240" w:lineRule="auto"/>
              <w:rPr>
                <w:rFonts w:ascii="Times New Roman" w:eastAsia="Times New Roman" w:hAnsi="Times New Roman" w:cs="Times New Roman"/>
                <w:color w:val="000000"/>
                <w:sz w:val="24"/>
                <w:szCs w:val="24"/>
                <w:lang w:eastAsia="ru-RU"/>
              </w:rPr>
            </w:pPr>
          </w:p>
        </w:tc>
        <w:tc>
          <w:tcPr>
            <w:tcW w:w="5820"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Нагревательные приборы и пользование ими. Оборудование « Точка роста»</w:t>
            </w:r>
            <w:r>
              <w:rPr>
                <w:rFonts w:ascii="Times New Roman" w:eastAsia="Times New Roman" w:hAnsi="Times New Roman" w:cs="Times New Roman"/>
                <w:b/>
                <w:i/>
                <w:color w:val="000000"/>
                <w:sz w:val="24"/>
                <w:szCs w:val="24"/>
                <w:lang w:eastAsia="ru-RU"/>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Практическая работа</w:t>
            </w:r>
            <w:r>
              <w:rPr>
                <w:rFonts w:ascii="Times New Roman" w:eastAsia="Times New Roman" w:hAnsi="Times New Roman" w:cs="Times New Roman"/>
                <w:color w:val="000000"/>
                <w:sz w:val="24"/>
                <w:szCs w:val="24"/>
                <w:lang w:eastAsia="ru-RU"/>
              </w:rPr>
              <w:t xml:space="preserve">. </w:t>
            </w:r>
          </w:p>
          <w:p w:rsidR="00334B40" w:rsidRDefault="00334B40">
            <w:pPr>
              <w:spacing w:line="240" w:lineRule="auto"/>
              <w:ind w:lef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Использование нагревательных приборов. Изготовление спиртовки из подручного материала.</w:t>
            </w:r>
            <w:r>
              <w:rPr>
                <w:rFonts w:ascii="Times New Roman" w:eastAsia="Times New Roman" w:hAnsi="Times New Roman" w:cs="Times New Roman"/>
                <w:b/>
                <w:color w:val="000000"/>
                <w:sz w:val="24"/>
                <w:szCs w:val="24"/>
                <w:lang w:eastAsia="ru-RU"/>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right="4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c>
          <w:tcPr>
            <w:tcW w:w="933"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 </w:t>
            </w:r>
          </w:p>
        </w:tc>
        <w:tc>
          <w:tcPr>
            <w:tcW w:w="1535"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right="4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r>
      <w:tr w:rsidR="00334B40" w:rsidTr="00334B40">
        <w:trPr>
          <w:trHeight w:val="11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4B40" w:rsidRDefault="00334B40">
            <w:pPr>
              <w:spacing w:line="240" w:lineRule="auto"/>
              <w:rPr>
                <w:rFonts w:ascii="Times New Roman" w:eastAsia="Times New Roman" w:hAnsi="Times New Roman" w:cs="Times New Roman"/>
                <w:color w:val="000000"/>
                <w:sz w:val="24"/>
                <w:szCs w:val="24"/>
                <w:lang w:eastAsia="ru-RU"/>
              </w:rPr>
            </w:pPr>
          </w:p>
        </w:tc>
        <w:tc>
          <w:tcPr>
            <w:tcW w:w="5820"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2" w:right="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Взвешивание, фильтрование и перегонка</w:t>
            </w:r>
            <w:r>
              <w:rPr>
                <w:rFonts w:ascii="Times New Roman" w:eastAsia="Times New Roman" w:hAnsi="Times New Roman" w:cs="Times New Roman"/>
                <w:b/>
                <w:i/>
                <w:color w:val="000000"/>
                <w:sz w:val="24"/>
                <w:szCs w:val="24"/>
                <w:lang w:eastAsia="ru-RU"/>
              </w:rPr>
              <w:t xml:space="preserve"> </w:t>
            </w:r>
            <w:r>
              <w:rPr>
                <w:rFonts w:ascii="Times New Roman" w:eastAsia="Times New Roman" w:hAnsi="Times New Roman" w:cs="Times New Roman"/>
                <w:color w:val="000000"/>
                <w:sz w:val="24"/>
                <w:szCs w:val="24"/>
                <w:lang w:eastAsia="ru-RU"/>
              </w:rPr>
              <w:t>Оборудование « Точка роста»</w:t>
            </w:r>
          </w:p>
        </w:tc>
        <w:tc>
          <w:tcPr>
            <w:tcW w:w="2126"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Практическая работа. </w:t>
            </w:r>
            <w:r>
              <w:rPr>
                <w:rFonts w:ascii="Times New Roman" w:eastAsia="Times New Roman" w:hAnsi="Times New Roman" w:cs="Times New Roman"/>
                <w:color w:val="000000"/>
                <w:sz w:val="24"/>
                <w:szCs w:val="24"/>
                <w:lang w:eastAsia="ru-RU"/>
              </w:rPr>
              <w:t>Изготовление простейших фильтров из подручных средств. Разделение неоднородных смесей</w:t>
            </w:r>
            <w:r>
              <w:rPr>
                <w:rFonts w:ascii="Times New Roman" w:eastAsia="Times New Roman" w:hAnsi="Times New Roman" w:cs="Times New Roman"/>
                <w:b/>
                <w:color w:val="000000"/>
                <w:sz w:val="24"/>
                <w:szCs w:val="24"/>
                <w:lang w:eastAsia="ru-RU"/>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right="4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c>
          <w:tcPr>
            <w:tcW w:w="933"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 </w:t>
            </w:r>
          </w:p>
        </w:tc>
        <w:tc>
          <w:tcPr>
            <w:tcW w:w="1535"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right="4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r>
      <w:tr w:rsidR="00334B40" w:rsidTr="00334B40">
        <w:trPr>
          <w:trHeight w:val="13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4B40" w:rsidRDefault="00334B40">
            <w:pPr>
              <w:spacing w:line="240" w:lineRule="auto"/>
              <w:rPr>
                <w:rFonts w:ascii="Times New Roman" w:eastAsia="Times New Roman" w:hAnsi="Times New Roman" w:cs="Times New Roman"/>
                <w:color w:val="000000"/>
                <w:sz w:val="24"/>
                <w:szCs w:val="24"/>
                <w:lang w:eastAsia="ru-RU"/>
              </w:rPr>
            </w:pPr>
          </w:p>
        </w:tc>
        <w:tc>
          <w:tcPr>
            <w:tcW w:w="5820" w:type="dxa"/>
            <w:tcBorders>
              <w:top w:val="single" w:sz="4" w:space="0" w:color="000000"/>
              <w:left w:val="single" w:sz="4" w:space="0" w:color="000000"/>
              <w:bottom w:val="single" w:sz="4" w:space="0" w:color="000000"/>
              <w:right w:val="single" w:sz="4" w:space="0" w:color="000000"/>
            </w:tcBorders>
            <w:hideMark/>
          </w:tcPr>
          <w:p w:rsidR="00334B40" w:rsidRDefault="00334B40">
            <w:pPr>
              <w:spacing w:after="20" w:line="240" w:lineRule="auto"/>
              <w:ind w:lef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Выпаривание и </w:t>
            </w:r>
          </w:p>
          <w:p w:rsidR="00334B40" w:rsidRDefault="00334B40">
            <w:pPr>
              <w:spacing w:line="240" w:lineRule="auto"/>
              <w:ind w:lef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кристаллизация  </w:t>
            </w:r>
          </w:p>
          <w:p w:rsidR="00334B40" w:rsidRDefault="00334B40">
            <w:pPr>
              <w:spacing w:line="240" w:lineRule="auto"/>
              <w:ind w:lef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Практическая работа.</w:t>
            </w:r>
            <w:r>
              <w:rPr>
                <w:rFonts w:ascii="Times New Roman" w:eastAsia="Times New Roman" w:hAnsi="Times New Roman" w:cs="Times New Roman"/>
                <w:color w:val="000000"/>
                <w:sz w:val="24"/>
                <w:szCs w:val="24"/>
                <w:lang w:eastAsia="ru-RU"/>
              </w:rPr>
              <w:t xml:space="preserve"> </w:t>
            </w:r>
          </w:p>
          <w:p w:rsidR="00334B40" w:rsidRDefault="00334B40">
            <w:pPr>
              <w:spacing w:line="240" w:lineRule="auto"/>
              <w:ind w:lef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Выделение растворённых веществ методом выпаривания и кристаллизации на примере раствора поваренной соли</w:t>
            </w:r>
            <w:r>
              <w:rPr>
                <w:rFonts w:ascii="Times New Roman" w:eastAsia="Times New Roman" w:hAnsi="Times New Roman" w:cs="Times New Roman"/>
                <w:b/>
                <w:color w:val="000000"/>
                <w:sz w:val="24"/>
                <w:szCs w:val="24"/>
                <w:lang w:eastAsia="ru-RU"/>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right="4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c>
          <w:tcPr>
            <w:tcW w:w="933"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 </w:t>
            </w:r>
          </w:p>
        </w:tc>
        <w:tc>
          <w:tcPr>
            <w:tcW w:w="1535"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right="4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r>
      <w:tr w:rsidR="00334B40" w:rsidTr="00334B40">
        <w:trPr>
          <w:trHeight w:val="24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4B40" w:rsidRDefault="00334B40">
            <w:pPr>
              <w:spacing w:line="240" w:lineRule="auto"/>
              <w:rPr>
                <w:rFonts w:ascii="Times New Roman" w:eastAsia="Times New Roman" w:hAnsi="Times New Roman" w:cs="Times New Roman"/>
                <w:color w:val="000000"/>
                <w:sz w:val="24"/>
                <w:szCs w:val="24"/>
                <w:lang w:eastAsia="ru-RU"/>
              </w:rPr>
            </w:pPr>
          </w:p>
        </w:tc>
        <w:tc>
          <w:tcPr>
            <w:tcW w:w="5820" w:type="dxa"/>
            <w:tcBorders>
              <w:top w:val="single" w:sz="4" w:space="0" w:color="000000"/>
              <w:left w:val="single" w:sz="4" w:space="0" w:color="000000"/>
              <w:bottom w:val="single" w:sz="4" w:space="0" w:color="000000"/>
              <w:right w:val="single" w:sz="4" w:space="0" w:color="000000"/>
            </w:tcBorders>
            <w:hideMark/>
          </w:tcPr>
          <w:p w:rsidR="00334B40" w:rsidRDefault="00334B40">
            <w:pPr>
              <w:spacing w:after="46" w:line="237" w:lineRule="auto"/>
              <w:ind w:left="2" w:right="4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Основные приемы работы с твердыми, жидкими, газообразными веществами. </w:t>
            </w:r>
          </w:p>
          <w:p w:rsidR="00334B40" w:rsidRDefault="00334B40">
            <w:pPr>
              <w:spacing w:after="46" w:line="237" w:lineRule="auto"/>
              <w:ind w:lef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Лабораторные способы получения </w:t>
            </w:r>
          </w:p>
          <w:p w:rsidR="00334B40" w:rsidRDefault="00334B40">
            <w:pPr>
              <w:spacing w:line="240" w:lineRule="auto"/>
              <w:ind w:lef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неорганических веществ</w:t>
            </w:r>
            <w:r>
              <w:rPr>
                <w:rFonts w:ascii="Times New Roman" w:eastAsia="Times New Roman" w:hAnsi="Times New Roman" w:cs="Times New Roman"/>
                <w:b/>
                <w:color w:val="000000"/>
                <w:sz w:val="24"/>
                <w:szCs w:val="24"/>
                <w:lang w:eastAsia="ru-RU"/>
              </w:rPr>
              <w:t xml:space="preserve"> Оборудование « Точка роста»</w:t>
            </w:r>
          </w:p>
        </w:tc>
        <w:tc>
          <w:tcPr>
            <w:tcW w:w="2126"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34B40" w:rsidRDefault="00334B40">
            <w:pPr>
              <w:spacing w:after="22" w:line="240" w:lineRule="auto"/>
              <w:ind w:lef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Лекция. </w:t>
            </w:r>
          </w:p>
          <w:p w:rsidR="00334B40" w:rsidRDefault="00334B40">
            <w:pPr>
              <w:spacing w:after="35" w:line="247" w:lineRule="auto"/>
              <w:ind w:lef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Практическая работа.</w:t>
            </w:r>
            <w:r>
              <w:rPr>
                <w:rFonts w:ascii="Times New Roman" w:eastAsia="Times New Roman" w:hAnsi="Times New Roman" w:cs="Times New Roman"/>
                <w:color w:val="000000"/>
                <w:sz w:val="24"/>
                <w:szCs w:val="24"/>
                <w:lang w:eastAsia="ru-RU"/>
              </w:rPr>
              <w:t xml:space="preserve"> Опыты. иллюстрирующие основные приёмы работы с твердыми, жидкими и газообразными веществами. </w:t>
            </w:r>
          </w:p>
          <w:p w:rsidR="00334B40" w:rsidRDefault="00334B40">
            <w:pPr>
              <w:spacing w:line="240" w:lineRule="auto"/>
              <w:ind w:left="2" w:right="4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Практическая работа.</w:t>
            </w:r>
            <w:r>
              <w:rPr>
                <w:rFonts w:ascii="Times New Roman" w:eastAsia="Times New Roman" w:hAnsi="Times New Roman" w:cs="Times New Roman"/>
                <w:color w:val="000000"/>
                <w:sz w:val="24"/>
                <w:szCs w:val="24"/>
                <w:lang w:eastAsia="ru-RU"/>
              </w:rPr>
              <w:t xml:space="preserve"> Получение неорганических веществ в химической </w:t>
            </w:r>
          </w:p>
        </w:tc>
        <w:tc>
          <w:tcPr>
            <w:tcW w:w="1076"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right="4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3 </w:t>
            </w:r>
          </w:p>
        </w:tc>
        <w:tc>
          <w:tcPr>
            <w:tcW w:w="933"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right="4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c>
          <w:tcPr>
            <w:tcW w:w="1535"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right="4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2 </w:t>
            </w:r>
          </w:p>
        </w:tc>
      </w:tr>
    </w:tbl>
    <w:p w:rsidR="00334B40" w:rsidRDefault="00334B40" w:rsidP="00334B40">
      <w:pPr>
        <w:spacing w:after="0"/>
        <w:ind w:left="-425" w:right="11134"/>
        <w:rPr>
          <w:rFonts w:ascii="Times New Roman" w:eastAsia="Times New Roman" w:hAnsi="Times New Roman" w:cs="Times New Roman"/>
          <w:color w:val="000000"/>
          <w:sz w:val="24"/>
          <w:szCs w:val="24"/>
          <w:lang w:eastAsia="ru-RU"/>
        </w:rPr>
      </w:pPr>
    </w:p>
    <w:tbl>
      <w:tblPr>
        <w:tblStyle w:val="TableGrid"/>
        <w:tblW w:w="15023" w:type="dxa"/>
        <w:tblInd w:w="-286" w:type="dxa"/>
        <w:tblCellMar>
          <w:top w:w="7" w:type="dxa"/>
          <w:left w:w="2" w:type="dxa"/>
          <w:right w:w="64" w:type="dxa"/>
        </w:tblCellMar>
        <w:tblLook w:val="04A0" w:firstRow="1" w:lastRow="0" w:firstColumn="1" w:lastColumn="0" w:noHBand="0" w:noVBand="1"/>
      </w:tblPr>
      <w:tblGrid>
        <w:gridCol w:w="843"/>
        <w:gridCol w:w="5817"/>
        <w:gridCol w:w="2126"/>
        <w:gridCol w:w="2835"/>
        <w:gridCol w:w="993"/>
        <w:gridCol w:w="992"/>
        <w:gridCol w:w="1417"/>
      </w:tblGrid>
      <w:tr w:rsidR="00334B40" w:rsidTr="00334B40">
        <w:trPr>
          <w:trHeight w:val="1116"/>
        </w:trPr>
        <w:tc>
          <w:tcPr>
            <w:tcW w:w="843" w:type="dxa"/>
            <w:vMerge w:val="restart"/>
            <w:tcBorders>
              <w:top w:val="single" w:sz="4" w:space="0" w:color="000000"/>
              <w:left w:val="single" w:sz="4" w:space="0" w:color="000000"/>
              <w:bottom w:val="single" w:sz="4" w:space="0" w:color="000000"/>
              <w:right w:val="single" w:sz="4" w:space="0" w:color="000000"/>
            </w:tcBorders>
          </w:tcPr>
          <w:p w:rsidR="00334B40" w:rsidRDefault="00334B40">
            <w:pPr>
              <w:spacing w:line="240" w:lineRule="auto"/>
              <w:rPr>
                <w:rFonts w:ascii="Times New Roman" w:eastAsia="Times New Roman" w:hAnsi="Times New Roman" w:cs="Times New Roman"/>
                <w:color w:val="000000"/>
                <w:sz w:val="24"/>
                <w:szCs w:val="24"/>
                <w:lang w:eastAsia="ru-RU"/>
              </w:rPr>
            </w:pPr>
          </w:p>
        </w:tc>
        <w:tc>
          <w:tcPr>
            <w:tcW w:w="5817" w:type="dxa"/>
            <w:tcBorders>
              <w:top w:val="single" w:sz="4" w:space="0" w:color="000000"/>
              <w:left w:val="single" w:sz="4" w:space="0" w:color="000000"/>
              <w:bottom w:val="single" w:sz="4" w:space="0" w:color="000000"/>
              <w:right w:val="single" w:sz="4" w:space="0" w:color="000000"/>
            </w:tcBorders>
          </w:tcPr>
          <w:p w:rsidR="00334B40" w:rsidRDefault="00334B40">
            <w:pPr>
              <w:spacing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334B40" w:rsidRDefault="00334B40">
            <w:pPr>
              <w:spacing w:line="240" w:lineRule="auto"/>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334B40" w:rsidRDefault="00334B40">
            <w:pPr>
              <w:ind w:lef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лаборатории. Получение сульфата меди из меди, хлорида цинка из цинка. </w:t>
            </w:r>
          </w:p>
          <w:p w:rsidR="00334B40" w:rsidRDefault="00334B40">
            <w:pPr>
              <w:spacing w:line="240" w:lineRule="auto"/>
              <w:ind w:lef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334B40" w:rsidRDefault="00334B40">
            <w:pPr>
              <w:spacing w:line="240" w:lineRule="auto"/>
              <w:rPr>
                <w:rFonts w:ascii="Times New Roman" w:eastAsia="Times New Roman" w:hAnsi="Times New Roman" w:cs="Times New Roman"/>
                <w:color w:val="000000"/>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34B40" w:rsidRDefault="00334B40">
            <w:pPr>
              <w:spacing w:line="240" w:lineRule="auto"/>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334B40" w:rsidRDefault="00334B40">
            <w:pPr>
              <w:spacing w:line="240" w:lineRule="auto"/>
              <w:rPr>
                <w:rFonts w:ascii="Times New Roman" w:eastAsia="Times New Roman" w:hAnsi="Times New Roman" w:cs="Times New Roman"/>
                <w:color w:val="000000"/>
                <w:sz w:val="24"/>
                <w:szCs w:val="24"/>
                <w:lang w:eastAsia="ru-RU"/>
              </w:rPr>
            </w:pPr>
          </w:p>
        </w:tc>
      </w:tr>
      <w:tr w:rsidR="00334B40" w:rsidTr="00334B40">
        <w:trPr>
          <w:trHeight w:val="11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4B40" w:rsidRDefault="00334B40">
            <w:pPr>
              <w:spacing w:line="240" w:lineRule="auto"/>
              <w:rPr>
                <w:rFonts w:ascii="Times New Roman" w:eastAsia="Times New Roman" w:hAnsi="Times New Roman" w:cs="Times New Roman"/>
                <w:color w:val="000000"/>
                <w:sz w:val="24"/>
                <w:szCs w:val="24"/>
                <w:lang w:eastAsia="ru-RU"/>
              </w:rPr>
            </w:pPr>
          </w:p>
        </w:tc>
        <w:tc>
          <w:tcPr>
            <w:tcW w:w="5817"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Приготовление растворов в химической лаборатории и в быту. </w:t>
            </w:r>
            <w:r>
              <w:rPr>
                <w:rFonts w:ascii="Times New Roman" w:eastAsia="Times New Roman" w:hAnsi="Times New Roman" w:cs="Times New Roman"/>
                <w:b/>
                <w:color w:val="000000"/>
                <w:sz w:val="24"/>
                <w:szCs w:val="24"/>
                <w:lang w:eastAsia="ru-RU"/>
              </w:rPr>
              <w:t>Оборудование « Точка роста»</w:t>
            </w:r>
            <w:r>
              <w:rPr>
                <w:color w:val="000000"/>
                <w:shd w:val="clear" w:color="auto" w:fill="FFFFFF"/>
                <w:lang w:eastAsia="ru-RU"/>
              </w:rPr>
              <w:t xml:space="preserve"> «Приготовление растительных индикаторов и определение с помощью них рН раствора».</w:t>
            </w:r>
          </w:p>
        </w:tc>
        <w:tc>
          <w:tcPr>
            <w:tcW w:w="2126"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0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Практическая работа.</w:t>
            </w:r>
            <w:r>
              <w:rPr>
                <w:rFonts w:ascii="Times New Roman" w:eastAsia="Times New Roman" w:hAnsi="Times New Roman" w:cs="Times New Roman"/>
                <w:color w:val="000000"/>
                <w:sz w:val="24"/>
                <w:szCs w:val="24"/>
                <w:lang w:eastAsia="ru-RU"/>
              </w:rPr>
              <w:t xml:space="preserve"> </w:t>
            </w:r>
          </w:p>
          <w:p w:rsidR="00334B40" w:rsidRDefault="00334B40">
            <w:pPr>
              <w:spacing w:line="240" w:lineRule="auto"/>
              <w:ind w:lef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Приготовление растворов веществ с определённой концентрацией растворённого вещества.</w:t>
            </w:r>
            <w:r>
              <w:rPr>
                <w:rFonts w:ascii="Times New Roman" w:eastAsia="Times New Roman" w:hAnsi="Times New Roman" w:cs="Times New Roman"/>
                <w:b/>
                <w:color w:val="000000"/>
                <w:sz w:val="24"/>
                <w:szCs w:val="24"/>
                <w:lang w:eastAsia="ru-RU"/>
              </w:rPr>
              <w:t xml:space="preserve"> </w:t>
            </w:r>
          </w:p>
        </w:tc>
        <w:tc>
          <w:tcPr>
            <w:tcW w:w="993"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6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c>
          <w:tcPr>
            <w:tcW w:w="992"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2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5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r>
      <w:tr w:rsidR="00334B40" w:rsidTr="00334B40">
        <w:trPr>
          <w:trHeight w:val="8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4B40" w:rsidRDefault="00334B40">
            <w:pPr>
              <w:spacing w:line="240" w:lineRule="auto"/>
              <w:rPr>
                <w:rFonts w:ascii="Times New Roman" w:eastAsia="Times New Roman" w:hAnsi="Times New Roman" w:cs="Times New Roman"/>
                <w:color w:val="000000"/>
                <w:sz w:val="24"/>
                <w:szCs w:val="24"/>
                <w:lang w:eastAsia="ru-RU"/>
              </w:rPr>
            </w:pPr>
          </w:p>
        </w:tc>
        <w:tc>
          <w:tcPr>
            <w:tcW w:w="5817"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Кристаллогидраты. Выращивание сада из кристаллов. </w:t>
            </w:r>
            <w:r>
              <w:rPr>
                <w:rFonts w:ascii="Times New Roman" w:eastAsia="Times New Roman" w:hAnsi="Times New Roman" w:cs="Times New Roman"/>
                <w:b/>
                <w:color w:val="000000"/>
                <w:sz w:val="24"/>
                <w:szCs w:val="24"/>
                <w:lang w:eastAsia="ru-RU"/>
              </w:rPr>
              <w:t>Оборудование « Точка роста»</w:t>
            </w:r>
          </w:p>
        </w:tc>
        <w:tc>
          <w:tcPr>
            <w:tcW w:w="2126"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0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Практическая работа.</w:t>
            </w:r>
            <w:r>
              <w:rPr>
                <w:rFonts w:ascii="Times New Roman" w:eastAsia="Times New Roman" w:hAnsi="Times New Roman" w:cs="Times New Roman"/>
                <w:color w:val="000000"/>
                <w:sz w:val="24"/>
                <w:szCs w:val="24"/>
                <w:lang w:eastAsia="ru-RU"/>
              </w:rPr>
              <w:t xml:space="preserve"> </w:t>
            </w:r>
          </w:p>
          <w:p w:rsidR="00334B40" w:rsidRDefault="00334B40">
            <w:pPr>
              <w:spacing w:line="240" w:lineRule="auto"/>
              <w:ind w:lef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Получение кристаллов солей из водных растворов</w:t>
            </w:r>
            <w:r>
              <w:rPr>
                <w:rFonts w:ascii="Times New Roman" w:eastAsia="Times New Roman" w:hAnsi="Times New Roman" w:cs="Times New Roman"/>
                <w:b/>
                <w:color w:val="000000"/>
                <w:sz w:val="24"/>
                <w:szCs w:val="24"/>
                <w:lang w:eastAsia="ru-RU"/>
              </w:rPr>
              <w:t xml:space="preserve"> </w:t>
            </w:r>
          </w:p>
        </w:tc>
        <w:tc>
          <w:tcPr>
            <w:tcW w:w="993"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6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2 </w:t>
            </w:r>
          </w:p>
        </w:tc>
        <w:tc>
          <w:tcPr>
            <w:tcW w:w="992"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2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5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2 </w:t>
            </w:r>
          </w:p>
        </w:tc>
      </w:tr>
      <w:tr w:rsidR="00334B40" w:rsidTr="00334B40">
        <w:trPr>
          <w:trHeight w:val="8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4B40" w:rsidRDefault="00334B40">
            <w:pPr>
              <w:spacing w:line="240" w:lineRule="auto"/>
              <w:rPr>
                <w:rFonts w:ascii="Times New Roman" w:eastAsia="Times New Roman" w:hAnsi="Times New Roman" w:cs="Times New Roman"/>
                <w:color w:val="000000"/>
                <w:sz w:val="24"/>
                <w:szCs w:val="24"/>
                <w:lang w:eastAsia="ru-RU"/>
              </w:rPr>
            </w:pPr>
          </w:p>
        </w:tc>
        <w:tc>
          <w:tcPr>
            <w:tcW w:w="5817"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08" w:right="10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Занимательные опыты по теме: «Химические реакции вокруг нас». </w:t>
            </w:r>
            <w:r>
              <w:rPr>
                <w:rFonts w:ascii="Times New Roman" w:eastAsia="Times New Roman" w:hAnsi="Times New Roman" w:cs="Times New Roman"/>
                <w:b/>
                <w:color w:val="000000"/>
                <w:sz w:val="24"/>
                <w:szCs w:val="24"/>
                <w:lang w:eastAsia="ru-RU"/>
              </w:rPr>
              <w:t>Оборудование « Точка роста»</w:t>
            </w:r>
          </w:p>
        </w:tc>
        <w:tc>
          <w:tcPr>
            <w:tcW w:w="2126"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0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Показ демонстрационных опытов</w:t>
            </w:r>
            <w:r>
              <w:rPr>
                <w:rFonts w:ascii="Times New Roman" w:eastAsia="Times New Roman" w:hAnsi="Times New Roman" w:cs="Times New Roman"/>
                <w:i/>
                <w:color w:val="000000"/>
                <w:sz w:val="24"/>
                <w:szCs w:val="24"/>
                <w:lang w:eastAsia="ru-RU"/>
              </w:rPr>
              <w:t xml:space="preserve"> </w:t>
            </w:r>
          </w:p>
        </w:tc>
        <w:tc>
          <w:tcPr>
            <w:tcW w:w="993"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6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c>
          <w:tcPr>
            <w:tcW w:w="992"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2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5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r>
      <w:tr w:rsidR="00334B40" w:rsidTr="00334B40">
        <w:trPr>
          <w:trHeight w:val="19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4B40" w:rsidRDefault="00334B40">
            <w:pPr>
              <w:spacing w:line="240" w:lineRule="auto"/>
              <w:rPr>
                <w:rFonts w:ascii="Times New Roman" w:eastAsia="Times New Roman" w:hAnsi="Times New Roman" w:cs="Times New Roman"/>
                <w:color w:val="000000"/>
                <w:sz w:val="24"/>
                <w:szCs w:val="24"/>
                <w:lang w:eastAsia="ru-RU"/>
              </w:rPr>
            </w:pPr>
          </w:p>
        </w:tc>
        <w:tc>
          <w:tcPr>
            <w:tcW w:w="5817" w:type="dxa"/>
            <w:tcBorders>
              <w:top w:val="single" w:sz="4" w:space="0" w:color="000000"/>
              <w:left w:val="single" w:sz="4" w:space="0" w:color="000000"/>
              <w:bottom w:val="single" w:sz="4" w:space="0" w:color="000000"/>
              <w:right w:val="single" w:sz="4" w:space="0" w:color="000000"/>
            </w:tcBorders>
            <w:hideMark/>
          </w:tcPr>
          <w:p w:rsidR="00334B40" w:rsidRDefault="00334B40">
            <w:pPr>
              <w:spacing w:after="1" w:line="276" w:lineRule="auto"/>
              <w:ind w:lef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Проведение дидактических игр: </w:t>
            </w:r>
          </w:p>
          <w:p w:rsidR="00334B40" w:rsidRDefault="00334B40" w:rsidP="00F8313C">
            <w:pPr>
              <w:numPr>
                <w:ilvl w:val="0"/>
                <w:numId w:val="4"/>
              </w:numPr>
              <w:spacing w:line="26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кто внимательнее  </w:t>
            </w:r>
          </w:p>
          <w:p w:rsidR="00334B40" w:rsidRDefault="00334B40" w:rsidP="00F8313C">
            <w:pPr>
              <w:numPr>
                <w:ilvl w:val="0"/>
                <w:numId w:val="4"/>
              </w:numPr>
              <w:spacing w:after="2"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кто быстрее и лучше  </w:t>
            </w:r>
          </w:p>
          <w:p w:rsidR="00334B40" w:rsidRDefault="00334B40" w:rsidP="00F8313C">
            <w:pPr>
              <w:numPr>
                <w:ilvl w:val="0"/>
                <w:numId w:val="4"/>
              </w:numPr>
              <w:spacing w:line="26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узнай вещество  </w:t>
            </w:r>
          </w:p>
          <w:p w:rsidR="00334B40" w:rsidRDefault="00334B40" w:rsidP="00F8313C">
            <w:pPr>
              <w:numPr>
                <w:ilvl w:val="0"/>
                <w:numId w:val="4"/>
              </w:numPr>
              <w:spacing w:line="26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узнай явление  </w:t>
            </w:r>
          </w:p>
        </w:tc>
        <w:tc>
          <w:tcPr>
            <w:tcW w:w="2126"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0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Игры с учащимися кружка </w:t>
            </w:r>
          </w:p>
        </w:tc>
        <w:tc>
          <w:tcPr>
            <w:tcW w:w="993"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6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c>
          <w:tcPr>
            <w:tcW w:w="992"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2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5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r>
      <w:tr w:rsidR="00334B40" w:rsidTr="00334B40">
        <w:trPr>
          <w:trHeight w:val="1390"/>
        </w:trPr>
        <w:tc>
          <w:tcPr>
            <w:tcW w:w="843"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2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lastRenderedPageBreak/>
              <w:t xml:space="preserve"> </w:t>
            </w:r>
          </w:p>
        </w:tc>
        <w:tc>
          <w:tcPr>
            <w:tcW w:w="5817"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Подготовка к декаде естественных наук.  </w:t>
            </w:r>
          </w:p>
        </w:tc>
        <w:tc>
          <w:tcPr>
            <w:tcW w:w="2126"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0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34B40" w:rsidRDefault="00334B40">
            <w:pPr>
              <w:spacing w:after="46" w:line="237" w:lineRule="auto"/>
              <w:ind w:lef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Изготовление плакатов с пословицами, поговорками, афоризмами, выпуск стенгазет с </w:t>
            </w:r>
          </w:p>
          <w:p w:rsidR="00334B40" w:rsidRDefault="00334B40">
            <w:pPr>
              <w:spacing w:line="240" w:lineRule="auto"/>
              <w:ind w:lef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занимательными фактами </w:t>
            </w:r>
          </w:p>
          <w:p w:rsidR="00334B40" w:rsidRDefault="00334B40">
            <w:pPr>
              <w:spacing w:line="240" w:lineRule="auto"/>
              <w:ind w:lef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 </w:t>
            </w:r>
          </w:p>
        </w:tc>
        <w:tc>
          <w:tcPr>
            <w:tcW w:w="993"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6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3 </w:t>
            </w:r>
          </w:p>
        </w:tc>
        <w:tc>
          <w:tcPr>
            <w:tcW w:w="992"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6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c>
          <w:tcPr>
            <w:tcW w:w="1417"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5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2 </w:t>
            </w:r>
          </w:p>
        </w:tc>
      </w:tr>
      <w:tr w:rsidR="00334B40" w:rsidTr="00334B40">
        <w:trPr>
          <w:trHeight w:val="2218"/>
        </w:trPr>
        <w:tc>
          <w:tcPr>
            <w:tcW w:w="843" w:type="dxa"/>
            <w:vMerge w:val="restart"/>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6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2. </w:t>
            </w:r>
          </w:p>
          <w:p w:rsidR="00334B40" w:rsidRDefault="00334B40">
            <w:pPr>
              <w:spacing w:after="15" w:line="240" w:lineRule="auto"/>
              <w:ind w:left="12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 </w:t>
            </w:r>
          </w:p>
          <w:p w:rsidR="00334B40" w:rsidRDefault="00334B40">
            <w:pPr>
              <w:spacing w:after="13" w:line="240" w:lineRule="auto"/>
              <w:ind w:left="6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П </w:t>
            </w:r>
          </w:p>
          <w:p w:rsidR="00334B40" w:rsidRDefault="00334B40">
            <w:pPr>
              <w:spacing w:after="15" w:line="240" w:lineRule="auto"/>
              <w:ind w:left="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Р </w:t>
            </w:r>
          </w:p>
          <w:p w:rsidR="00334B40" w:rsidRDefault="00334B40">
            <w:pPr>
              <w:spacing w:after="14" w:line="240" w:lineRule="auto"/>
              <w:ind w:left="6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И </w:t>
            </w:r>
          </w:p>
          <w:p w:rsidR="00334B40" w:rsidRDefault="00334B40">
            <w:pPr>
              <w:spacing w:after="14" w:line="240" w:lineRule="auto"/>
              <w:ind w:left="6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К </w:t>
            </w:r>
          </w:p>
          <w:p w:rsidR="00334B40" w:rsidRDefault="00334B40">
            <w:pPr>
              <w:spacing w:after="14" w:line="240" w:lineRule="auto"/>
              <w:ind w:left="6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Л </w:t>
            </w:r>
          </w:p>
          <w:p w:rsidR="00334B40" w:rsidRDefault="00334B40">
            <w:pPr>
              <w:spacing w:after="13" w:line="240" w:lineRule="auto"/>
              <w:ind w:left="6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А </w:t>
            </w:r>
          </w:p>
          <w:p w:rsidR="00334B40" w:rsidRDefault="00334B40">
            <w:pPr>
              <w:spacing w:after="15" w:line="240" w:lineRule="auto"/>
              <w:ind w:left="6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Д </w:t>
            </w:r>
          </w:p>
          <w:p w:rsidR="00334B40" w:rsidRDefault="00334B40">
            <w:pPr>
              <w:spacing w:after="14" w:line="240" w:lineRule="auto"/>
              <w:ind w:left="6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Н </w:t>
            </w:r>
          </w:p>
          <w:p w:rsidR="00334B40" w:rsidRDefault="00334B40">
            <w:pPr>
              <w:spacing w:after="14" w:line="240" w:lineRule="auto"/>
              <w:ind w:left="6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А </w:t>
            </w:r>
          </w:p>
          <w:p w:rsidR="00334B40" w:rsidRDefault="00334B40">
            <w:pPr>
              <w:spacing w:line="240" w:lineRule="auto"/>
              <w:ind w:left="6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Я </w:t>
            </w:r>
          </w:p>
          <w:p w:rsidR="00334B40" w:rsidRDefault="00334B40">
            <w:pPr>
              <w:spacing w:after="14" w:line="240" w:lineRule="auto"/>
              <w:ind w:left="12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rsidR="00334B40" w:rsidRDefault="00334B40">
            <w:pPr>
              <w:spacing w:after="15" w:line="240" w:lineRule="auto"/>
              <w:ind w:left="6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Х </w:t>
            </w:r>
          </w:p>
          <w:p w:rsidR="00334B40" w:rsidRDefault="00334B40">
            <w:pPr>
              <w:spacing w:after="16" w:line="240" w:lineRule="auto"/>
              <w:ind w:left="6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И </w:t>
            </w:r>
          </w:p>
          <w:p w:rsidR="00334B40" w:rsidRDefault="00334B40">
            <w:pPr>
              <w:spacing w:after="15" w:line="240" w:lineRule="auto"/>
              <w:ind w:left="6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М </w:t>
            </w:r>
          </w:p>
          <w:p w:rsidR="00334B40" w:rsidRDefault="00334B40">
            <w:pPr>
              <w:spacing w:after="14" w:line="240" w:lineRule="auto"/>
              <w:ind w:left="6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И </w:t>
            </w:r>
          </w:p>
          <w:p w:rsidR="00334B40" w:rsidRDefault="00334B40">
            <w:pPr>
              <w:spacing w:line="240" w:lineRule="auto"/>
              <w:ind w:left="6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Я </w:t>
            </w:r>
          </w:p>
          <w:p w:rsidR="00334B40" w:rsidRDefault="00334B40">
            <w:pPr>
              <w:spacing w:line="240" w:lineRule="auto"/>
              <w:ind w:left="12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 </w:t>
            </w:r>
          </w:p>
        </w:tc>
        <w:tc>
          <w:tcPr>
            <w:tcW w:w="5817"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Химия в быту. </w:t>
            </w:r>
            <w:r>
              <w:rPr>
                <w:rFonts w:ascii="Times New Roman" w:eastAsia="Times New Roman" w:hAnsi="Times New Roman" w:cs="Times New Roman"/>
                <w:b/>
                <w:color w:val="000000"/>
                <w:sz w:val="24"/>
                <w:szCs w:val="24"/>
                <w:lang w:eastAsia="ru-RU"/>
              </w:rPr>
              <w:t>Оборудование « Точка роста»</w:t>
            </w:r>
          </w:p>
        </w:tc>
        <w:tc>
          <w:tcPr>
            <w:tcW w:w="2126"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0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37" w:lineRule="auto"/>
              <w:ind w:left="108" w:right="3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Ознакомление учащихся с видами бытовых химикатов. </w:t>
            </w:r>
          </w:p>
          <w:p w:rsidR="00334B40" w:rsidRDefault="00334B40">
            <w:pPr>
              <w:ind w:left="108" w:right="18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Разновидности моющих средств. Использование химических материалов для ремонта квартир.</w:t>
            </w:r>
            <w:r>
              <w:rPr>
                <w:rFonts w:ascii="Times New Roman" w:eastAsia="Times New Roman" w:hAnsi="Times New Roman" w:cs="Times New Roman"/>
                <w:i/>
                <w:color w:val="000000"/>
                <w:sz w:val="24"/>
                <w:szCs w:val="24"/>
                <w:lang w:eastAsia="ru-RU"/>
              </w:rPr>
              <w:t xml:space="preserve">  </w:t>
            </w:r>
          </w:p>
          <w:p w:rsidR="00334B40" w:rsidRDefault="00334B40">
            <w:pPr>
              <w:spacing w:line="240" w:lineRule="auto"/>
              <w:ind w:left="108" w:right="3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Практическая работа. </w:t>
            </w:r>
            <w:r>
              <w:rPr>
                <w:rFonts w:ascii="Times New Roman" w:eastAsia="Times New Roman" w:hAnsi="Times New Roman" w:cs="Times New Roman"/>
                <w:color w:val="000000"/>
                <w:sz w:val="24"/>
                <w:szCs w:val="24"/>
                <w:lang w:eastAsia="ru-RU"/>
              </w:rPr>
              <w:t xml:space="preserve">Выведение пятен ржавчины, чернил, жира </w:t>
            </w:r>
          </w:p>
        </w:tc>
        <w:tc>
          <w:tcPr>
            <w:tcW w:w="993"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6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2 </w:t>
            </w:r>
          </w:p>
        </w:tc>
        <w:tc>
          <w:tcPr>
            <w:tcW w:w="992"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6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c>
          <w:tcPr>
            <w:tcW w:w="1417"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5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r>
      <w:tr w:rsidR="00334B40" w:rsidTr="00334B40">
        <w:trPr>
          <w:trHeight w:val="8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4B40" w:rsidRDefault="00334B40">
            <w:pPr>
              <w:spacing w:line="240" w:lineRule="auto"/>
              <w:rPr>
                <w:rFonts w:ascii="Times New Roman" w:eastAsia="Times New Roman" w:hAnsi="Times New Roman" w:cs="Times New Roman"/>
                <w:color w:val="000000"/>
                <w:sz w:val="24"/>
                <w:szCs w:val="24"/>
                <w:lang w:eastAsia="ru-RU"/>
              </w:rPr>
            </w:pPr>
          </w:p>
        </w:tc>
        <w:tc>
          <w:tcPr>
            <w:tcW w:w="5817"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Практикум исследование «Моющие средства для посуды». </w:t>
            </w:r>
            <w:r>
              <w:rPr>
                <w:rFonts w:ascii="Times New Roman" w:eastAsia="Times New Roman" w:hAnsi="Times New Roman" w:cs="Times New Roman"/>
                <w:b/>
                <w:color w:val="000000"/>
                <w:sz w:val="24"/>
                <w:szCs w:val="24"/>
                <w:lang w:eastAsia="ru-RU"/>
              </w:rPr>
              <w:t>Оборудование « Точка роста»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334B40" w:rsidRDefault="00334B40">
            <w:pPr>
              <w:spacing w:line="240" w:lineRule="auto"/>
              <w:ind w:left="10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Оформленная ПР или устное сообщение, презентация</w:t>
            </w:r>
            <w:r>
              <w:rPr>
                <w:rFonts w:ascii="Times New Roman" w:eastAsia="Times New Roman" w:hAnsi="Times New Roman" w:cs="Times New Roman"/>
                <w:i/>
                <w:color w:val="000000"/>
                <w:sz w:val="24"/>
                <w:szCs w:val="24"/>
                <w:lang w:eastAsia="ru-RU"/>
              </w:rPr>
              <w:t xml:space="preserve"> </w:t>
            </w:r>
          </w:p>
        </w:tc>
        <w:tc>
          <w:tcPr>
            <w:tcW w:w="993"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6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c>
          <w:tcPr>
            <w:tcW w:w="992"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2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5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r>
      <w:tr w:rsidR="00334B40" w:rsidTr="00334B40">
        <w:trPr>
          <w:trHeight w:val="5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4B40" w:rsidRDefault="00334B40">
            <w:pPr>
              <w:spacing w:line="240" w:lineRule="auto"/>
              <w:rPr>
                <w:rFonts w:ascii="Times New Roman" w:eastAsia="Times New Roman" w:hAnsi="Times New Roman" w:cs="Times New Roman"/>
                <w:color w:val="000000"/>
                <w:sz w:val="24"/>
                <w:szCs w:val="24"/>
                <w:lang w:eastAsia="ru-RU"/>
              </w:rPr>
            </w:pPr>
          </w:p>
        </w:tc>
        <w:tc>
          <w:tcPr>
            <w:tcW w:w="5817"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Занятие - игра «Мыльные пузыри»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334B40" w:rsidRDefault="00334B40">
            <w:pPr>
              <w:spacing w:line="240" w:lineRule="auto"/>
              <w:ind w:left="10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993"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6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c>
          <w:tcPr>
            <w:tcW w:w="992"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2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5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r>
      <w:tr w:rsidR="00334B40" w:rsidTr="00334B40">
        <w:trPr>
          <w:trHeight w:val="19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4B40" w:rsidRDefault="00334B40">
            <w:pPr>
              <w:spacing w:line="240" w:lineRule="auto"/>
              <w:rPr>
                <w:rFonts w:ascii="Times New Roman" w:eastAsia="Times New Roman" w:hAnsi="Times New Roman" w:cs="Times New Roman"/>
                <w:color w:val="000000"/>
                <w:sz w:val="24"/>
                <w:szCs w:val="24"/>
                <w:lang w:eastAsia="ru-RU"/>
              </w:rPr>
            </w:pPr>
          </w:p>
        </w:tc>
        <w:tc>
          <w:tcPr>
            <w:tcW w:w="5817"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Химия в природе. </w:t>
            </w:r>
          </w:p>
        </w:tc>
        <w:tc>
          <w:tcPr>
            <w:tcW w:w="2126"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0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Сообщения учащимися о природных явлениях, сопровождающимися химическими процессами. Проведение занимательных опытов по теме « Химия в природе». </w:t>
            </w:r>
            <w:r>
              <w:rPr>
                <w:rFonts w:ascii="Times New Roman" w:eastAsia="Times New Roman" w:hAnsi="Times New Roman" w:cs="Times New Roman"/>
                <w:i/>
                <w:color w:val="000000"/>
                <w:sz w:val="24"/>
                <w:szCs w:val="24"/>
                <w:lang w:eastAsia="ru-RU"/>
              </w:rPr>
              <w:t xml:space="preserve"> </w:t>
            </w:r>
          </w:p>
        </w:tc>
        <w:tc>
          <w:tcPr>
            <w:tcW w:w="993"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6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2 </w:t>
            </w:r>
          </w:p>
        </w:tc>
        <w:tc>
          <w:tcPr>
            <w:tcW w:w="992"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6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c>
          <w:tcPr>
            <w:tcW w:w="1417"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5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r>
      <w:tr w:rsidR="00334B40" w:rsidTr="00334B40">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4B40" w:rsidRDefault="00334B40">
            <w:pPr>
              <w:spacing w:line="240" w:lineRule="auto"/>
              <w:rPr>
                <w:rFonts w:ascii="Times New Roman" w:eastAsia="Times New Roman" w:hAnsi="Times New Roman" w:cs="Times New Roman"/>
                <w:color w:val="000000"/>
                <w:sz w:val="24"/>
                <w:szCs w:val="24"/>
                <w:lang w:eastAsia="ru-RU"/>
              </w:rPr>
            </w:pPr>
          </w:p>
        </w:tc>
        <w:tc>
          <w:tcPr>
            <w:tcW w:w="5817"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Химия и медицина. </w:t>
            </w:r>
            <w:r>
              <w:rPr>
                <w:rFonts w:ascii="Times New Roman" w:eastAsia="Times New Roman" w:hAnsi="Times New Roman" w:cs="Times New Roman"/>
                <w:b/>
                <w:color w:val="000000"/>
                <w:sz w:val="24"/>
                <w:szCs w:val="24"/>
                <w:lang w:eastAsia="ru-RU"/>
              </w:rPr>
              <w:t>Оборудование « Точка роста»</w:t>
            </w:r>
          </w:p>
        </w:tc>
        <w:tc>
          <w:tcPr>
            <w:tcW w:w="2126"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0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08" w:right="2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Лекция, сообщения учащихся Тест «Будьте здоровы» </w:t>
            </w:r>
          </w:p>
        </w:tc>
        <w:tc>
          <w:tcPr>
            <w:tcW w:w="993"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6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c>
          <w:tcPr>
            <w:tcW w:w="992"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6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c>
          <w:tcPr>
            <w:tcW w:w="1417"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1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 </w:t>
            </w:r>
          </w:p>
        </w:tc>
      </w:tr>
      <w:tr w:rsidR="00334B40" w:rsidTr="00334B40">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4B40" w:rsidRDefault="00334B40">
            <w:pPr>
              <w:spacing w:line="240" w:lineRule="auto"/>
              <w:rPr>
                <w:rFonts w:ascii="Times New Roman" w:eastAsia="Times New Roman" w:hAnsi="Times New Roman" w:cs="Times New Roman"/>
                <w:color w:val="000000"/>
                <w:sz w:val="24"/>
                <w:szCs w:val="24"/>
                <w:lang w:eastAsia="ru-RU"/>
              </w:rPr>
            </w:pPr>
          </w:p>
        </w:tc>
        <w:tc>
          <w:tcPr>
            <w:tcW w:w="5817"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Практикум исследование «Чипсы». </w:t>
            </w:r>
            <w:r>
              <w:rPr>
                <w:rFonts w:ascii="Times New Roman" w:eastAsia="Times New Roman" w:hAnsi="Times New Roman" w:cs="Times New Roman"/>
                <w:b/>
                <w:color w:val="000000"/>
                <w:sz w:val="24"/>
                <w:szCs w:val="24"/>
                <w:lang w:eastAsia="ru-RU"/>
              </w:rPr>
              <w:t>Оборудование « Точка роста»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334B40" w:rsidRDefault="00334B40">
            <w:pPr>
              <w:spacing w:line="240" w:lineRule="auto"/>
              <w:ind w:left="10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08" w:hanging="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Оформленная ПР или устное сообщение, презентация </w:t>
            </w:r>
          </w:p>
        </w:tc>
        <w:tc>
          <w:tcPr>
            <w:tcW w:w="993"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6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c>
          <w:tcPr>
            <w:tcW w:w="992"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2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5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r>
      <w:tr w:rsidR="00334B40" w:rsidTr="00334B40">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4B40" w:rsidRDefault="00334B40">
            <w:pPr>
              <w:spacing w:line="240" w:lineRule="auto"/>
              <w:rPr>
                <w:rFonts w:ascii="Times New Roman" w:eastAsia="Times New Roman" w:hAnsi="Times New Roman" w:cs="Times New Roman"/>
                <w:color w:val="000000"/>
                <w:sz w:val="24"/>
                <w:szCs w:val="24"/>
                <w:lang w:eastAsia="ru-RU"/>
              </w:rPr>
            </w:pPr>
          </w:p>
        </w:tc>
        <w:tc>
          <w:tcPr>
            <w:tcW w:w="5817" w:type="dxa"/>
            <w:tcBorders>
              <w:top w:val="single" w:sz="4" w:space="0" w:color="000000"/>
              <w:left w:val="single" w:sz="4" w:space="0" w:color="000000"/>
              <w:bottom w:val="single" w:sz="4" w:space="0" w:color="000000"/>
              <w:right w:val="single" w:sz="4" w:space="0" w:color="000000"/>
            </w:tcBorders>
            <w:hideMark/>
          </w:tcPr>
          <w:p w:rsidR="00334B40" w:rsidRDefault="00334B40">
            <w:pPr>
              <w:pStyle w:val="c34"/>
              <w:shd w:val="clear" w:color="auto" w:fill="FFFFFF"/>
              <w:spacing w:before="0" w:beforeAutospacing="0" w:after="0" w:afterAutospacing="0"/>
              <w:ind w:left="214" w:right="608"/>
              <w:rPr>
                <w:color w:val="000000"/>
              </w:rPr>
            </w:pPr>
            <w:r>
              <w:rPr>
                <w:rStyle w:val="c5"/>
                <w:color w:val="000000"/>
              </w:rPr>
              <w:t xml:space="preserve">Лабораторная работа </w:t>
            </w:r>
          </w:p>
          <w:p w:rsidR="00334B40" w:rsidRDefault="00334B40">
            <w:pPr>
              <w:pStyle w:val="c330"/>
              <w:shd w:val="clear" w:color="auto" w:fill="FFFFFF"/>
              <w:spacing w:before="0" w:beforeAutospacing="0" w:after="0" w:afterAutospacing="0"/>
              <w:ind w:left="214" w:right="504"/>
              <w:rPr>
                <w:color w:val="000000"/>
              </w:rPr>
            </w:pPr>
            <w:r>
              <w:rPr>
                <w:rStyle w:val="c5"/>
                <w:color w:val="000000"/>
              </w:rPr>
              <w:t>«Изготовление школьных мелков»</w:t>
            </w:r>
          </w:p>
          <w:p w:rsidR="00334B40" w:rsidRDefault="00334B40">
            <w:pPr>
              <w:spacing w:line="240" w:lineRule="auto"/>
              <w:ind w:lef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334B40" w:rsidRDefault="00334B40">
            <w:pPr>
              <w:spacing w:line="240" w:lineRule="auto"/>
              <w:ind w:left="10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Оформленная ПР или устное сообщение, презентация </w:t>
            </w:r>
          </w:p>
        </w:tc>
        <w:tc>
          <w:tcPr>
            <w:tcW w:w="993"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6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c>
          <w:tcPr>
            <w:tcW w:w="992"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2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5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r>
      <w:tr w:rsidR="00334B40" w:rsidTr="00334B40">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4B40" w:rsidRDefault="00334B40">
            <w:pPr>
              <w:spacing w:line="240" w:lineRule="auto"/>
              <w:rPr>
                <w:rFonts w:ascii="Times New Roman" w:eastAsia="Times New Roman" w:hAnsi="Times New Roman" w:cs="Times New Roman"/>
                <w:color w:val="000000"/>
                <w:sz w:val="24"/>
                <w:szCs w:val="24"/>
                <w:lang w:eastAsia="ru-RU"/>
              </w:rPr>
            </w:pPr>
          </w:p>
        </w:tc>
        <w:tc>
          <w:tcPr>
            <w:tcW w:w="5817"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Практикум исследование «Шоколад»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334B40" w:rsidRDefault="00334B40">
            <w:pPr>
              <w:spacing w:line="240" w:lineRule="auto"/>
              <w:ind w:left="10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Оформленная ПР или устное сообщение, презентация </w:t>
            </w:r>
          </w:p>
        </w:tc>
        <w:tc>
          <w:tcPr>
            <w:tcW w:w="993"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6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c>
          <w:tcPr>
            <w:tcW w:w="992"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2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5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r>
      <w:tr w:rsidR="00334B40" w:rsidTr="00334B40">
        <w:trPr>
          <w:trHeight w:val="564"/>
        </w:trPr>
        <w:tc>
          <w:tcPr>
            <w:tcW w:w="843" w:type="dxa"/>
            <w:vMerge w:val="restart"/>
            <w:tcBorders>
              <w:top w:val="single" w:sz="4" w:space="0" w:color="000000"/>
              <w:left w:val="single" w:sz="4" w:space="0" w:color="000000"/>
              <w:bottom w:val="single" w:sz="4" w:space="0" w:color="000000"/>
              <w:right w:val="single" w:sz="4" w:space="0" w:color="000000"/>
            </w:tcBorders>
          </w:tcPr>
          <w:p w:rsidR="00334B40" w:rsidRDefault="00334B40">
            <w:pPr>
              <w:spacing w:line="240" w:lineRule="auto"/>
              <w:rPr>
                <w:rFonts w:ascii="Times New Roman" w:eastAsia="Times New Roman" w:hAnsi="Times New Roman" w:cs="Times New Roman"/>
                <w:color w:val="000000"/>
                <w:sz w:val="24"/>
                <w:szCs w:val="24"/>
                <w:lang w:eastAsia="ru-RU"/>
              </w:rPr>
            </w:pPr>
          </w:p>
        </w:tc>
        <w:tc>
          <w:tcPr>
            <w:tcW w:w="5817"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Практикум исследование «Жевательная резинка»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334B40" w:rsidRDefault="00334B40">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Оформленная ПР или устное сообщение, презентация </w:t>
            </w:r>
          </w:p>
        </w:tc>
        <w:tc>
          <w:tcPr>
            <w:tcW w:w="993"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c>
          <w:tcPr>
            <w:tcW w:w="992"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r>
      <w:tr w:rsidR="00334B40" w:rsidTr="00334B40">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4B40" w:rsidRDefault="00334B40">
            <w:pPr>
              <w:spacing w:line="240" w:lineRule="auto"/>
              <w:rPr>
                <w:rFonts w:ascii="Times New Roman" w:eastAsia="Times New Roman" w:hAnsi="Times New Roman" w:cs="Times New Roman"/>
                <w:color w:val="000000"/>
                <w:sz w:val="24"/>
                <w:szCs w:val="24"/>
                <w:lang w:eastAsia="ru-RU"/>
              </w:rPr>
            </w:pPr>
          </w:p>
        </w:tc>
        <w:tc>
          <w:tcPr>
            <w:tcW w:w="5817"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Тайны  воды. </w:t>
            </w:r>
          </w:p>
        </w:tc>
        <w:tc>
          <w:tcPr>
            <w:tcW w:w="2126"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993"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c>
          <w:tcPr>
            <w:tcW w:w="992"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c>
          <w:tcPr>
            <w:tcW w:w="1417"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6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 </w:t>
            </w:r>
          </w:p>
        </w:tc>
      </w:tr>
      <w:tr w:rsidR="00334B40" w:rsidTr="00334B40">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4B40" w:rsidRDefault="00334B40">
            <w:pPr>
              <w:spacing w:line="240" w:lineRule="auto"/>
              <w:rPr>
                <w:rFonts w:ascii="Times New Roman" w:eastAsia="Times New Roman" w:hAnsi="Times New Roman" w:cs="Times New Roman"/>
                <w:color w:val="000000"/>
                <w:sz w:val="24"/>
                <w:szCs w:val="24"/>
                <w:lang w:eastAsia="ru-RU"/>
              </w:rPr>
            </w:pPr>
          </w:p>
        </w:tc>
        <w:tc>
          <w:tcPr>
            <w:tcW w:w="5817"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Практикум исследование «Газированные напитки»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334B40" w:rsidRDefault="00334B40">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Оформленная ПР или устное сообщение, презентация </w:t>
            </w:r>
          </w:p>
        </w:tc>
        <w:tc>
          <w:tcPr>
            <w:tcW w:w="993"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c>
          <w:tcPr>
            <w:tcW w:w="992"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r>
      <w:tr w:rsidR="00334B40" w:rsidTr="00334B40">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4B40" w:rsidRDefault="00334B40">
            <w:pPr>
              <w:spacing w:line="240" w:lineRule="auto"/>
              <w:rPr>
                <w:rFonts w:ascii="Times New Roman" w:eastAsia="Times New Roman" w:hAnsi="Times New Roman" w:cs="Times New Roman"/>
                <w:color w:val="000000"/>
                <w:sz w:val="24"/>
                <w:szCs w:val="24"/>
                <w:lang w:eastAsia="ru-RU"/>
              </w:rPr>
            </w:pPr>
          </w:p>
        </w:tc>
        <w:tc>
          <w:tcPr>
            <w:tcW w:w="5817"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Практикум исследование «Минеральные воды»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334B40" w:rsidRDefault="00334B40">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Оформленная ПР или устное сообщение, презентация </w:t>
            </w:r>
          </w:p>
        </w:tc>
        <w:tc>
          <w:tcPr>
            <w:tcW w:w="993"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c>
          <w:tcPr>
            <w:tcW w:w="992"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r>
      <w:tr w:rsidR="00334B40" w:rsidTr="00334B40">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4B40" w:rsidRDefault="00334B40">
            <w:pPr>
              <w:spacing w:line="240" w:lineRule="auto"/>
              <w:rPr>
                <w:rFonts w:ascii="Times New Roman" w:eastAsia="Times New Roman" w:hAnsi="Times New Roman" w:cs="Times New Roman"/>
                <w:color w:val="000000"/>
                <w:sz w:val="24"/>
                <w:szCs w:val="24"/>
                <w:lang w:eastAsia="ru-RU"/>
              </w:rPr>
            </w:pPr>
          </w:p>
        </w:tc>
        <w:tc>
          <w:tcPr>
            <w:tcW w:w="5817"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Практикум исследование «Чай»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334B40" w:rsidRDefault="00334B40">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Оформленная ПР или устное сообщение, презентация</w:t>
            </w:r>
            <w:r>
              <w:rPr>
                <w:rFonts w:ascii="Times New Roman" w:eastAsia="Calibri" w:hAnsi="Times New Roman" w:cs="Times New Roman"/>
                <w:color w:val="000000"/>
                <w:sz w:val="24"/>
                <w:szCs w:val="24"/>
                <w:lang w:eastAsia="ru-RU"/>
              </w:rPr>
              <w:t xml:space="preserve"> </w:t>
            </w:r>
          </w:p>
        </w:tc>
        <w:tc>
          <w:tcPr>
            <w:tcW w:w="993"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c>
          <w:tcPr>
            <w:tcW w:w="992"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r>
      <w:tr w:rsidR="00334B40" w:rsidTr="00334B40">
        <w:trPr>
          <w:trHeight w:val="5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4B40" w:rsidRDefault="00334B40">
            <w:pPr>
              <w:spacing w:line="240" w:lineRule="auto"/>
              <w:rPr>
                <w:rFonts w:ascii="Times New Roman" w:eastAsia="Times New Roman" w:hAnsi="Times New Roman" w:cs="Times New Roman"/>
                <w:color w:val="000000"/>
                <w:sz w:val="24"/>
                <w:szCs w:val="24"/>
                <w:lang w:eastAsia="ru-RU"/>
              </w:rPr>
            </w:pPr>
          </w:p>
        </w:tc>
        <w:tc>
          <w:tcPr>
            <w:tcW w:w="5817"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Практикум исследование «Молоко»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334B40" w:rsidRDefault="00334B40">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Оформленная ПР или устное сообщение, презентация</w:t>
            </w:r>
            <w:r>
              <w:rPr>
                <w:rFonts w:ascii="Times New Roman" w:eastAsia="Calibri" w:hAnsi="Times New Roman" w:cs="Times New Roman"/>
                <w:color w:val="000000"/>
                <w:sz w:val="24"/>
                <w:szCs w:val="24"/>
                <w:lang w:eastAsia="ru-RU"/>
              </w:rPr>
              <w:t xml:space="preserve"> </w:t>
            </w:r>
          </w:p>
        </w:tc>
        <w:tc>
          <w:tcPr>
            <w:tcW w:w="993"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c>
          <w:tcPr>
            <w:tcW w:w="992"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1 </w:t>
            </w:r>
          </w:p>
        </w:tc>
      </w:tr>
      <w:tr w:rsidR="00334B40" w:rsidTr="00334B40">
        <w:trPr>
          <w:trHeight w:val="286"/>
        </w:trPr>
        <w:tc>
          <w:tcPr>
            <w:tcW w:w="843"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6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lastRenderedPageBreak/>
              <w:t xml:space="preserve"> </w:t>
            </w:r>
          </w:p>
        </w:tc>
        <w:tc>
          <w:tcPr>
            <w:tcW w:w="5817"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Итого </w:t>
            </w:r>
          </w:p>
        </w:tc>
        <w:tc>
          <w:tcPr>
            <w:tcW w:w="2126"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993"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1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34 </w:t>
            </w:r>
          </w:p>
        </w:tc>
        <w:tc>
          <w:tcPr>
            <w:tcW w:w="992"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8 </w:t>
            </w:r>
          </w:p>
        </w:tc>
        <w:tc>
          <w:tcPr>
            <w:tcW w:w="1417" w:type="dxa"/>
            <w:tcBorders>
              <w:top w:val="single" w:sz="4" w:space="0" w:color="000000"/>
              <w:left w:val="single" w:sz="4" w:space="0" w:color="000000"/>
              <w:bottom w:val="single" w:sz="4" w:space="0" w:color="000000"/>
              <w:right w:val="single" w:sz="4" w:space="0" w:color="000000"/>
            </w:tcBorders>
            <w:hideMark/>
          </w:tcPr>
          <w:p w:rsidR="00334B40" w:rsidRDefault="00334B40">
            <w:pPr>
              <w:spacing w:line="240" w:lineRule="auto"/>
              <w:ind w:left="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26 </w:t>
            </w:r>
          </w:p>
        </w:tc>
      </w:tr>
    </w:tbl>
    <w:p w:rsidR="00987F38" w:rsidRDefault="00334B40">
      <w:bookmarkStart w:id="0" w:name="_GoBack"/>
      <w:bookmarkEnd w:id="0"/>
    </w:p>
    <w:sectPr w:rsidR="00987F38" w:rsidSect="00334B4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C5668"/>
    <w:multiLevelType w:val="hybridMultilevel"/>
    <w:tmpl w:val="3BC0B67E"/>
    <w:lvl w:ilvl="0" w:tplc="95BCF610">
      <w:start w:val="1"/>
      <w:numFmt w:val="bullet"/>
      <w:lvlText w:val="•"/>
      <w:lvlJc w:val="left"/>
      <w:pPr>
        <w:ind w:left="6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5F3E3F16">
      <w:start w:val="1"/>
      <w:numFmt w:val="bullet"/>
      <w:lvlText w:val="o"/>
      <w:lvlJc w:val="left"/>
      <w:pPr>
        <w:ind w:left="155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BAB8D878">
      <w:start w:val="1"/>
      <w:numFmt w:val="bullet"/>
      <w:lvlText w:val="▪"/>
      <w:lvlJc w:val="left"/>
      <w:pPr>
        <w:ind w:left="227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F6D28426">
      <w:start w:val="1"/>
      <w:numFmt w:val="bullet"/>
      <w:lvlText w:val="•"/>
      <w:lvlJc w:val="left"/>
      <w:pPr>
        <w:ind w:left="299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16D41FE4">
      <w:start w:val="1"/>
      <w:numFmt w:val="bullet"/>
      <w:lvlText w:val="o"/>
      <w:lvlJc w:val="left"/>
      <w:pPr>
        <w:ind w:left="371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E0105D5E">
      <w:start w:val="1"/>
      <w:numFmt w:val="bullet"/>
      <w:lvlText w:val="▪"/>
      <w:lvlJc w:val="left"/>
      <w:pPr>
        <w:ind w:left="443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49C4797E">
      <w:start w:val="1"/>
      <w:numFmt w:val="bullet"/>
      <w:lvlText w:val="•"/>
      <w:lvlJc w:val="left"/>
      <w:pPr>
        <w:ind w:left="515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2FA8366">
      <w:start w:val="1"/>
      <w:numFmt w:val="bullet"/>
      <w:lvlText w:val="o"/>
      <w:lvlJc w:val="left"/>
      <w:pPr>
        <w:ind w:left="587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5A6A17E4">
      <w:start w:val="1"/>
      <w:numFmt w:val="bullet"/>
      <w:lvlText w:val="▪"/>
      <w:lvlJc w:val="left"/>
      <w:pPr>
        <w:ind w:left="659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56E430F2"/>
    <w:multiLevelType w:val="multilevel"/>
    <w:tmpl w:val="02FE2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835C55"/>
    <w:multiLevelType w:val="multilevel"/>
    <w:tmpl w:val="F3B88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2C351E"/>
    <w:multiLevelType w:val="multilevel"/>
    <w:tmpl w:val="4C2807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startOverride w:val="1"/>
    </w:lvlOverride>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40"/>
    <w:rsid w:val="00146A86"/>
    <w:rsid w:val="00334B40"/>
    <w:rsid w:val="00873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BD39B-E7FC-4644-A574-E70004A1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B4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4B40"/>
    <w:pPr>
      <w:spacing w:after="0" w:line="240" w:lineRule="auto"/>
    </w:pPr>
  </w:style>
  <w:style w:type="paragraph" w:styleId="a4">
    <w:name w:val="List Paragraph"/>
    <w:basedOn w:val="a"/>
    <w:uiPriority w:val="34"/>
    <w:qFormat/>
    <w:rsid w:val="00334B40"/>
    <w:pPr>
      <w:ind w:left="720"/>
      <w:contextualSpacing/>
    </w:pPr>
  </w:style>
  <w:style w:type="paragraph" w:customStyle="1" w:styleId="c34">
    <w:name w:val="c34"/>
    <w:basedOn w:val="a"/>
    <w:rsid w:val="00334B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0">
    <w:name w:val="c330"/>
    <w:basedOn w:val="a"/>
    <w:rsid w:val="00334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34B40"/>
  </w:style>
  <w:style w:type="table" w:customStyle="1" w:styleId="TableGrid">
    <w:name w:val="TableGrid"/>
    <w:rsid w:val="00334B40"/>
    <w:pPr>
      <w:spacing w:after="0" w:line="240" w:lineRule="auto"/>
    </w:pPr>
    <w:rPr>
      <w:rFonts w:eastAsiaTheme="minorEastAsia"/>
    </w:rPr>
    <w:tblPr>
      <w:tblCellMar>
        <w:top w:w="0" w:type="dxa"/>
        <w:left w:w="0" w:type="dxa"/>
        <w:bottom w:w="0" w:type="dxa"/>
        <w:right w:w="0" w:type="dxa"/>
      </w:tblCellMar>
    </w:tblPr>
  </w:style>
  <w:style w:type="table" w:customStyle="1" w:styleId="41">
    <w:name w:val="Таблица простая 41"/>
    <w:basedOn w:val="a1"/>
    <w:uiPriority w:val="44"/>
    <w:rsid w:val="00334B40"/>
    <w:pPr>
      <w:spacing w:before="100" w:beforeAutospacing="1" w:after="100" w:afterAutospacing="1" w:line="240" w:lineRule="auto"/>
      <w:ind w:firstLine="709"/>
      <w:jc w:val="both"/>
    </w:p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77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1457</Words>
  <Characters>8311</Characters>
  <Application>Microsoft Office Word</Application>
  <DocSecurity>0</DocSecurity>
  <Lines>69</Lines>
  <Paragraphs>19</Paragraphs>
  <ScaleCrop>false</ScaleCrop>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2024-02-01T12:00:00Z</dcterms:created>
  <dcterms:modified xsi:type="dcterms:W3CDTF">2024-02-01T12:00:00Z</dcterms:modified>
</cp:coreProperties>
</file>