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0DFD" w:rsidRDefault="00330DFD" w:rsidP="001F22F8">
      <w:pPr>
        <w:spacing w:line="240" w:lineRule="auto"/>
        <w:ind w:left="-567" w:firstLine="709"/>
        <w:jc w:val="both"/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Веб-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квест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 xml:space="preserve"> по использованию ресурсов школьного информационно-библиотечного центра в профессиональной ориентации школьников.</w:t>
      </w:r>
      <w:bookmarkStart w:id="0" w:name="_GoBack"/>
      <w:bookmarkEnd w:id="0"/>
    </w:p>
    <w:p w:rsidR="00A10452" w:rsidRDefault="001F22F8" w:rsidP="001F22F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B730E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Актуальность</w:t>
      </w:r>
      <w:r w:rsidRPr="006B73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. </w:t>
      </w:r>
    </w:p>
    <w:p w:rsidR="001F22F8" w:rsidRPr="00D40E82" w:rsidRDefault="001F22F8" w:rsidP="001F22F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В последние годы во многих странах, в том числе и в России, предпринимается много усилий, направленных на изучение условий и последствий применения в образовательном процессе цифровых технологий, описывающих изменение учебной и </w:t>
      </w:r>
      <w:proofErr w:type="spellStart"/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>внеучебной</w:t>
      </w:r>
      <w:proofErr w:type="spellEnd"/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 педагогов, новых требований, предъявляемых к ним администрациями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образовательных организаций.</w:t>
      </w:r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Детальный анализ опыта стран, являющихся лидерами в области образования, позволил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дать</w:t>
      </w:r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определение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цифровых </w:t>
      </w:r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компетенций педагога, описывающее их как систему прикладных знаний, навыков и установок, позволяющих организовать все стадии педагогической работы и улучшить качество обучения на основе возможностей, предоставляемых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информационно-коммуникационными</w:t>
      </w:r>
      <w:r w:rsidRPr="007D0935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технологиями (индивидуализация обучения, техническое решение творческих задач, интерактивная проектная </w:t>
      </w: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работа и др.). </w:t>
      </w:r>
    </w:p>
    <w:p w:rsidR="001F22F8" w:rsidRPr="00D40E82" w:rsidRDefault="001F22F8" w:rsidP="001F22F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При этом федеральные государственные образовательные стандарты общего образования ставят задачу создания условий для достижения </w:t>
      </w:r>
      <w:r w:rsidR="00A10452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A1045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щимися предметных и </w:t>
      </w:r>
      <w:proofErr w:type="spellStart"/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>метапредметных</w:t>
      </w:r>
      <w:proofErr w:type="spellEnd"/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результатов, среди которых существенное внимание уделяется личностному, профессиональному и жизненному самоопределению школьников (Смирнягина М.М., 2014 г.). </w:t>
      </w:r>
    </w:p>
    <w:p w:rsidR="001F22F8" w:rsidRPr="00D40E82" w:rsidRDefault="001F22F8" w:rsidP="001F22F8">
      <w:pPr>
        <w:spacing w:line="240" w:lineRule="auto"/>
        <w:ind w:left="-567" w:firstLine="709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Соответственно, актуальными становятся вопросы, связанные с необходимостью выстраивания профориентационной работы обучающихся на всех уровнях образования, определения различных аспектов ее преемственности и освоения педагогическими и руководящими работниками образовательных организаций современных методов ее реализации; навыков отбора цифровых технологий, обеспечивающих успешность профессиональной ориентации </w:t>
      </w:r>
      <w:r w:rsidR="00A10452">
        <w:rPr>
          <w:rFonts w:ascii="Times New Roman" w:hAnsi="Times New Roman" w:cs="Times New Roman"/>
          <w:sz w:val="24"/>
          <w:szCs w:val="24"/>
          <w:shd w:val="clear" w:color="auto" w:fill="FFFFFF"/>
        </w:rPr>
        <w:t>об</w:t>
      </w: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>уча</w:t>
      </w:r>
      <w:r w:rsidR="00A10452">
        <w:rPr>
          <w:rFonts w:ascii="Times New Roman" w:hAnsi="Times New Roman" w:cs="Times New Roman"/>
          <w:sz w:val="24"/>
          <w:szCs w:val="24"/>
          <w:shd w:val="clear" w:color="auto" w:fill="FFFFFF"/>
        </w:rPr>
        <w:t>ю</w:t>
      </w:r>
      <w:r w:rsidRPr="00D40E82">
        <w:rPr>
          <w:rFonts w:ascii="Times New Roman" w:hAnsi="Times New Roman" w:cs="Times New Roman"/>
          <w:sz w:val="24"/>
          <w:szCs w:val="24"/>
          <w:shd w:val="clear" w:color="auto" w:fill="FFFFFF"/>
        </w:rPr>
        <w:t>щихся, а также определением содержания части, формируемой участниками образовательных отношений.</w:t>
      </w:r>
    </w:p>
    <w:p w:rsidR="00A50469" w:rsidRDefault="00A10452" w:rsidP="00A10452">
      <w:pPr>
        <w:shd w:val="clear" w:color="auto" w:fill="FFFFFF"/>
        <w:spacing w:before="100" w:beforeAutospacing="1" w:after="100" w:afterAutospacing="1" w:line="240" w:lineRule="auto"/>
        <w:ind w:left="-567" w:firstLine="567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Помимо этого, и</w:t>
      </w:r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сследование Международной оценки образовательных достижений учащихся – PISA (</w:t>
      </w:r>
      <w:proofErr w:type="spellStart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Programme</w:t>
      </w:r>
      <w:proofErr w:type="spellEnd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for</w:t>
      </w:r>
      <w:proofErr w:type="spellEnd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International</w:t>
      </w:r>
      <w:proofErr w:type="spellEnd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Student</w:t>
      </w:r>
      <w:proofErr w:type="spellEnd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proofErr w:type="spellStart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Assessment</w:t>
      </w:r>
      <w:proofErr w:type="spellEnd"/>
      <w:r w:rsidR="00A50469"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) – в 2019 г. выявила, что за период с 2009 по 2018 гг. по читательской грамотности (важной части функциональной грамотности) сократилось различие в результатах юношей и девушек почти во всех странах. В шести из 64-х стран, в число которых вошла и Россия, в 2018 году результаты и юношей, и девушек повысились по сравнению с 2009 годом. При этом сократилось различие в результатах юношей и девушек на 20 баллов. Эта позитивная тенденция проявилась в улучшении уровня читательской грамотно</w:t>
      </w:r>
      <w:r w:rsidR="00A50469">
        <w:rPr>
          <w:rFonts w:ascii="Times New Roman" w:hAnsi="Times New Roman" w:cs="Times New Roman"/>
          <w:sz w:val="24"/>
          <w:szCs w:val="24"/>
          <w:shd w:val="clear" w:color="auto" w:fill="FFFFFF"/>
        </w:rPr>
        <w:t>сти юношей на 25 баллов.</w:t>
      </w:r>
      <w:r w:rsidR="00A50469">
        <w:rPr>
          <w:rStyle w:val="aa"/>
          <w:rFonts w:ascii="Times New Roman" w:hAnsi="Times New Roman" w:cs="Times New Roman"/>
          <w:sz w:val="24"/>
          <w:szCs w:val="24"/>
          <w:shd w:val="clear" w:color="auto" w:fill="FFFFFF"/>
        </w:rPr>
        <w:footnoteReference w:id="1"/>
      </w:r>
    </w:p>
    <w:p w:rsidR="00A10452" w:rsidRPr="009848AD" w:rsidRDefault="00A10452" w:rsidP="00A10452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8AD">
        <w:rPr>
          <w:rFonts w:ascii="Times New Roman" w:hAnsi="Times New Roman" w:cs="Times New Roman"/>
          <w:b/>
          <w:bCs/>
          <w:sz w:val="24"/>
          <w:szCs w:val="24"/>
        </w:rPr>
        <w:t>Идея</w:t>
      </w:r>
    </w:p>
    <w:p w:rsidR="004013A4" w:rsidRPr="009848AD" w:rsidRDefault="00A10452" w:rsidP="004013A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Старшеклассникам предлагается пройти 5 станций</w:t>
      </w:r>
      <w:r w:rsidR="004013A4">
        <w:rPr>
          <w:rFonts w:ascii="Times New Roman" w:hAnsi="Times New Roman" w:cs="Times New Roman"/>
          <w:sz w:val="24"/>
          <w:szCs w:val="24"/>
        </w:rPr>
        <w:t xml:space="preserve"> веб-</w:t>
      </w:r>
      <w:proofErr w:type="spellStart"/>
      <w:r w:rsidR="004013A4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="004013A4">
        <w:rPr>
          <w:rFonts w:ascii="Times New Roman" w:hAnsi="Times New Roman" w:cs="Times New Roman"/>
          <w:sz w:val="24"/>
          <w:szCs w:val="24"/>
        </w:rPr>
        <w:t xml:space="preserve"> </w:t>
      </w:r>
      <w:r w:rsidR="004013A4" w:rsidRPr="009848AD">
        <w:rPr>
          <w:rFonts w:ascii="Times New Roman" w:hAnsi="Times New Roman" w:cs="Times New Roman"/>
          <w:sz w:val="24"/>
          <w:szCs w:val="24"/>
        </w:rPr>
        <w:t>и ответить на ключевые профориентационные вопросы:</w:t>
      </w:r>
    </w:p>
    <w:p w:rsidR="004013A4" w:rsidRPr="009848AD" w:rsidRDefault="004013A4" w:rsidP="004013A4">
      <w:pPr>
        <w:pStyle w:val="a7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Какие специалисты нужны в будущем?</w:t>
      </w:r>
    </w:p>
    <w:p w:rsidR="004013A4" w:rsidRPr="009848AD" w:rsidRDefault="004013A4" w:rsidP="004013A4">
      <w:pPr>
        <w:pStyle w:val="a7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 xml:space="preserve">Какие </w:t>
      </w:r>
      <w:proofErr w:type="spellStart"/>
      <w:r w:rsidRPr="009848AD">
        <w:rPr>
          <w:rFonts w:ascii="Times New Roman" w:hAnsi="Times New Roman" w:cs="Times New Roman"/>
          <w:sz w:val="24"/>
          <w:szCs w:val="24"/>
        </w:rPr>
        <w:t>метапредметные</w:t>
      </w:r>
      <w:proofErr w:type="spellEnd"/>
      <w:r w:rsidRPr="009848AD">
        <w:rPr>
          <w:rFonts w:ascii="Times New Roman" w:hAnsi="Times New Roman" w:cs="Times New Roman"/>
          <w:sz w:val="24"/>
          <w:szCs w:val="24"/>
        </w:rPr>
        <w:t xml:space="preserve"> навыки нужно развивать уже сейчас?</w:t>
      </w:r>
    </w:p>
    <w:p w:rsidR="004013A4" w:rsidRPr="009848AD" w:rsidRDefault="004013A4" w:rsidP="004013A4">
      <w:pPr>
        <w:pStyle w:val="a7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Где получить профессию мечты?</w:t>
      </w:r>
    </w:p>
    <w:p w:rsidR="004013A4" w:rsidRPr="009848AD" w:rsidRDefault="004013A4" w:rsidP="004013A4">
      <w:pPr>
        <w:pStyle w:val="a7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Куда пойти работать?</w:t>
      </w:r>
    </w:p>
    <w:p w:rsidR="004013A4" w:rsidRPr="009848AD" w:rsidRDefault="004013A4" w:rsidP="004013A4">
      <w:pPr>
        <w:pStyle w:val="a7"/>
        <w:numPr>
          <w:ilvl w:val="0"/>
          <w:numId w:val="2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Как сделать осознанный выбор профессии?</w:t>
      </w:r>
    </w:p>
    <w:p w:rsidR="004013A4" w:rsidRDefault="004013A4" w:rsidP="004013A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4013A4" w:rsidRDefault="0090246F" w:rsidP="004013A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На каждой станции</w:t>
      </w:r>
      <w:r w:rsidR="00A10452" w:rsidRPr="009848A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их будет ждать кейс с заданием, ссылка на сторонний ресурс и </w:t>
      </w:r>
      <w:r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90246F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>форма, куда нужно вписать ответ. После отправки формы, старшеклассники получат уведомление о том, что ответ записан, и увидят под</w:t>
      </w:r>
      <w:r w:rsidR="004013A4">
        <w:rPr>
          <w:rFonts w:ascii="Times New Roman" w:hAnsi="Times New Roman" w:cs="Times New Roman"/>
          <w:sz w:val="24"/>
          <w:szCs w:val="24"/>
        </w:rPr>
        <w:t>сказку для финального испытания.</w:t>
      </w:r>
    </w:p>
    <w:p w:rsidR="004013A4" w:rsidRPr="009848AD" w:rsidRDefault="004013A4" w:rsidP="004013A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9848AD">
        <w:rPr>
          <w:rFonts w:ascii="Times New Roman" w:hAnsi="Times New Roman" w:cs="Times New Roman"/>
          <w:sz w:val="24"/>
          <w:szCs w:val="24"/>
        </w:rPr>
        <w:t xml:space="preserve"> – развитие читательской грамотности старшеклассников в процессе профориентации с применением ресурсов школьного информационно-библиотечного центра</w:t>
      </w:r>
      <w:r>
        <w:rPr>
          <w:rFonts w:ascii="Times New Roman" w:hAnsi="Times New Roman" w:cs="Times New Roman"/>
          <w:sz w:val="24"/>
          <w:szCs w:val="24"/>
        </w:rPr>
        <w:t xml:space="preserve"> (далее ШИБЦ)</w:t>
      </w:r>
      <w:r w:rsidRPr="009848AD">
        <w:rPr>
          <w:rFonts w:ascii="Times New Roman" w:hAnsi="Times New Roman" w:cs="Times New Roman"/>
          <w:sz w:val="24"/>
          <w:szCs w:val="24"/>
        </w:rPr>
        <w:t>.</w:t>
      </w:r>
    </w:p>
    <w:p w:rsidR="004013A4" w:rsidRPr="009848AD" w:rsidRDefault="004013A4" w:rsidP="004013A4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b/>
          <w:bCs/>
          <w:sz w:val="24"/>
          <w:szCs w:val="24"/>
        </w:rPr>
        <w:t>Задачи</w:t>
      </w:r>
      <w:r w:rsidRPr="009848AD">
        <w:rPr>
          <w:rFonts w:ascii="Times New Roman" w:hAnsi="Times New Roman" w:cs="Times New Roman"/>
          <w:sz w:val="24"/>
          <w:szCs w:val="24"/>
        </w:rPr>
        <w:t>:</w:t>
      </w:r>
    </w:p>
    <w:p w:rsidR="004013A4" w:rsidRPr="009848AD" w:rsidRDefault="004013A4" w:rsidP="004013A4">
      <w:pPr>
        <w:pStyle w:val="a7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Побуждать старшеклассников к размышлению о прочитанном, интеграции, интерпретации и оцениванию информации в контексте собственных знаний.</w:t>
      </w:r>
    </w:p>
    <w:p w:rsidR="004013A4" w:rsidRPr="009848AD" w:rsidRDefault="004013A4" w:rsidP="004013A4">
      <w:pPr>
        <w:pStyle w:val="a7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</w:t>
      </w:r>
      <w:proofErr w:type="spellStart"/>
      <w:r w:rsidRPr="009848AD">
        <w:rPr>
          <w:rFonts w:ascii="Times New Roman" w:hAnsi="Times New Roman" w:cs="Times New Roman"/>
          <w:sz w:val="24"/>
          <w:szCs w:val="24"/>
        </w:rPr>
        <w:t>метапредметных</w:t>
      </w:r>
      <w:proofErr w:type="spellEnd"/>
      <w:r w:rsidRPr="009848AD">
        <w:rPr>
          <w:rFonts w:ascii="Times New Roman" w:hAnsi="Times New Roman" w:cs="Times New Roman"/>
          <w:sz w:val="24"/>
          <w:szCs w:val="24"/>
        </w:rPr>
        <w:t xml:space="preserve"> компетенций в процессе профессионального самоопределения.</w:t>
      </w:r>
    </w:p>
    <w:p w:rsidR="00A10452" w:rsidRPr="004013A4" w:rsidRDefault="004013A4" w:rsidP="004013A4">
      <w:pPr>
        <w:pStyle w:val="a7"/>
        <w:numPr>
          <w:ilvl w:val="0"/>
          <w:numId w:val="1"/>
        </w:num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Популяризировать ресурсы школьного информационно-библиотечного центра в старших классах МАОУ «СОШ №4 им. В.Г. Некрасова»</w:t>
      </w:r>
      <w:r>
        <w:rPr>
          <w:rFonts w:ascii="Times New Roman" w:hAnsi="Times New Roman" w:cs="Times New Roman"/>
          <w:sz w:val="24"/>
          <w:szCs w:val="24"/>
        </w:rPr>
        <w:t>.</w:t>
      </w:r>
      <w:r w:rsidR="00A10452" w:rsidRPr="009848AD">
        <w:rPr>
          <w:rFonts w:ascii="Times New Roman" w:eastAsia="Times New Roman" w:hAnsi="Times New Roman" w:cs="Times New Roman"/>
          <w:caps/>
          <w:color w:val="1F1F1F"/>
          <w:sz w:val="24"/>
          <w:szCs w:val="24"/>
          <w:lang w:eastAsia="ru-RU"/>
        </w:rPr>
        <w:fldChar w:fldCharType="begin"/>
      </w:r>
      <w:r w:rsidR="00A10452" w:rsidRPr="004013A4">
        <w:rPr>
          <w:rFonts w:ascii="Times New Roman" w:eastAsia="Times New Roman" w:hAnsi="Times New Roman" w:cs="Times New Roman"/>
          <w:caps/>
          <w:color w:val="1F1F1F"/>
          <w:sz w:val="24"/>
          <w:szCs w:val="24"/>
          <w:lang w:eastAsia="ru-RU"/>
        </w:rPr>
        <w:instrText xml:space="preserve"> HYPERLINK "https://sites.google.com/view/proforientation-web/%D0%B3%D0%BB%D0%B0%D0%B2%D0%BD%D0%B0%D1%8F" \l "h.h9c2644v7g2r" </w:instrText>
      </w:r>
      <w:r w:rsidR="00A10452" w:rsidRPr="009848AD">
        <w:rPr>
          <w:rFonts w:ascii="Times New Roman" w:eastAsia="Times New Roman" w:hAnsi="Times New Roman" w:cs="Times New Roman"/>
          <w:caps/>
          <w:color w:val="1F1F1F"/>
          <w:sz w:val="24"/>
          <w:szCs w:val="24"/>
          <w:lang w:eastAsia="ru-RU"/>
        </w:rPr>
        <w:fldChar w:fldCharType="separate"/>
      </w:r>
    </w:p>
    <w:p w:rsidR="00A10452" w:rsidRPr="009848AD" w:rsidRDefault="00A10452" w:rsidP="00A10452">
      <w:pPr>
        <w:spacing w:after="0" w:line="240" w:lineRule="auto"/>
        <w:ind w:left="-567" w:firstLine="567"/>
        <w:jc w:val="center"/>
        <w:textAlignment w:val="center"/>
        <w:outlineLvl w:val="1"/>
        <w:rPr>
          <w:rFonts w:ascii="Times New Roman" w:eastAsia="Times New Roman" w:hAnsi="Times New Roman" w:cs="Times New Roman"/>
          <w:b/>
          <w:bCs/>
          <w:color w:val="1F1F1F"/>
          <w:sz w:val="24"/>
          <w:szCs w:val="24"/>
          <w:lang w:eastAsia="ru-RU"/>
        </w:rPr>
      </w:pPr>
      <w:r w:rsidRPr="009848AD">
        <w:rPr>
          <w:rFonts w:ascii="Times New Roman" w:eastAsia="Times New Roman" w:hAnsi="Times New Roman" w:cs="Times New Roman"/>
          <w:caps/>
          <w:color w:val="1F1F1F"/>
          <w:sz w:val="24"/>
          <w:szCs w:val="24"/>
          <w:lang w:eastAsia="ru-RU"/>
        </w:rPr>
        <w:fldChar w:fldCharType="end"/>
      </w:r>
    </w:p>
    <w:p w:rsidR="00A10452" w:rsidRPr="009848AD" w:rsidRDefault="00A10452" w:rsidP="00A10452">
      <w:pPr>
        <w:ind w:left="-567" w:firstLine="567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848AD">
        <w:rPr>
          <w:rFonts w:ascii="Times New Roman" w:hAnsi="Times New Roman" w:cs="Times New Roman"/>
          <w:b/>
          <w:bCs/>
          <w:sz w:val="24"/>
          <w:szCs w:val="24"/>
        </w:rPr>
        <w:t>Практическая значимость</w:t>
      </w:r>
    </w:p>
    <w:p w:rsidR="00A10452" w:rsidRPr="009848AD" w:rsidRDefault="00A10452" w:rsidP="00A10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 xml:space="preserve">В процессе выполнения упражнений ученики работают с актуальной информацией разного формата - это текст, видео и узнают о процессе сопровождения профориентации (самодиагностика, помощь специалистов, интернет платформы, программы обмена, экскурсии на предприятия, и т.д.), а также осваивают принципы работы с ресурсами ШИБЦ. </w:t>
      </w:r>
    </w:p>
    <w:p w:rsidR="00A10452" w:rsidRPr="009848AD" w:rsidRDefault="00A10452" w:rsidP="00A10452">
      <w:pPr>
        <w:ind w:left="-567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48AD">
        <w:rPr>
          <w:rFonts w:ascii="Times New Roman" w:hAnsi="Times New Roman" w:cs="Times New Roman"/>
          <w:sz w:val="24"/>
          <w:szCs w:val="24"/>
        </w:rPr>
        <w:t>Таким образом, в результате прохождения веб-</w:t>
      </w:r>
      <w:proofErr w:type="spellStart"/>
      <w:r w:rsidRPr="009848AD">
        <w:rPr>
          <w:rFonts w:ascii="Times New Roman" w:hAnsi="Times New Roman" w:cs="Times New Roman"/>
          <w:sz w:val="24"/>
          <w:szCs w:val="24"/>
        </w:rPr>
        <w:t>квеста</w:t>
      </w:r>
      <w:proofErr w:type="spellEnd"/>
      <w:r w:rsidRPr="009848AD">
        <w:rPr>
          <w:rFonts w:ascii="Times New Roman" w:hAnsi="Times New Roman" w:cs="Times New Roman"/>
          <w:sz w:val="24"/>
          <w:szCs w:val="24"/>
        </w:rPr>
        <w:t xml:space="preserve"> проходит апробация форм и методов формирования читательской компетенции как одной из составляющих функциональной грамотности </w:t>
      </w:r>
      <w:r w:rsidRPr="009848AD">
        <w:rPr>
          <w:rFonts w:ascii="Times New Roman" w:hAnsi="Times New Roman" w:cs="Times New Roman"/>
          <w:sz w:val="24"/>
          <w:szCs w:val="24"/>
          <w:shd w:val="clear" w:color="auto" w:fill="FFFFFF"/>
        </w:rPr>
        <w:t>в вопросах профессиональной ориентации школьников.</w:t>
      </w:r>
    </w:p>
    <w:p w:rsidR="00E63FF4" w:rsidRPr="009848AD" w:rsidRDefault="00E63FF4" w:rsidP="004013A4">
      <w:pPr>
        <w:rPr>
          <w:rFonts w:ascii="Times New Roman" w:hAnsi="Times New Roman" w:cs="Times New Roman"/>
          <w:sz w:val="24"/>
          <w:szCs w:val="24"/>
        </w:rPr>
      </w:pPr>
    </w:p>
    <w:p w:rsidR="000A08AC" w:rsidRDefault="00464690" w:rsidP="009848AD">
      <w:pPr>
        <w:ind w:left="-567" w:firstLine="567"/>
        <w:rPr>
          <w:rStyle w:val="a3"/>
          <w:rFonts w:ascii="Times New Roman" w:hAnsi="Times New Roman" w:cs="Times New Roman"/>
          <w:sz w:val="24"/>
          <w:szCs w:val="24"/>
        </w:rPr>
      </w:pPr>
      <w:hyperlink r:id="rId8" w:history="1">
        <w:r w:rsidR="000A08AC" w:rsidRPr="009848AD">
          <w:rPr>
            <w:rStyle w:val="a3"/>
            <w:rFonts w:ascii="Times New Roman" w:hAnsi="Times New Roman" w:cs="Times New Roman"/>
            <w:sz w:val="24"/>
            <w:szCs w:val="24"/>
          </w:rPr>
          <w:t>https://sites.google.com/view/prof</w:t>
        </w:r>
        <w:r w:rsidR="000A08AC" w:rsidRPr="009848AD">
          <w:rPr>
            <w:rStyle w:val="a3"/>
            <w:rFonts w:ascii="Times New Roman" w:hAnsi="Times New Roman" w:cs="Times New Roman"/>
            <w:sz w:val="24"/>
            <w:szCs w:val="24"/>
          </w:rPr>
          <w:t>o</w:t>
        </w:r>
        <w:r w:rsidR="000A08AC" w:rsidRPr="009848AD">
          <w:rPr>
            <w:rStyle w:val="a3"/>
            <w:rFonts w:ascii="Times New Roman" w:hAnsi="Times New Roman" w:cs="Times New Roman"/>
            <w:sz w:val="24"/>
            <w:szCs w:val="24"/>
          </w:rPr>
          <w:t>rientation-web/главная</w:t>
        </w:r>
      </w:hyperlink>
    </w:p>
    <w:p w:rsidR="004013A4" w:rsidRDefault="004013A4" w:rsidP="009848AD">
      <w:pPr>
        <w:ind w:left="-567" w:firstLine="567"/>
        <w:rPr>
          <w:rStyle w:val="a3"/>
          <w:rFonts w:ascii="Times New Roman" w:hAnsi="Times New Roman" w:cs="Times New Roman"/>
          <w:sz w:val="24"/>
          <w:szCs w:val="24"/>
        </w:rPr>
      </w:pPr>
    </w:p>
    <w:p w:rsidR="004013A4" w:rsidRPr="009848AD" w:rsidRDefault="004013A4" w:rsidP="009848AD">
      <w:pPr>
        <w:ind w:left="-567" w:firstLine="567"/>
        <w:rPr>
          <w:rFonts w:ascii="Times New Roman" w:hAnsi="Times New Roman" w:cs="Times New Roman"/>
          <w:sz w:val="24"/>
          <w:szCs w:val="24"/>
        </w:rPr>
      </w:pPr>
      <w:r w:rsidRPr="004013A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035144" cy="3352800"/>
            <wp:effectExtent l="0" t="0" r="3810" b="0"/>
            <wp:docPr id="1" name="Рисунок 1" descr="C:\Users\Admin\Downloads\2022-11-15_10-55-4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ownloads\2022-11-15_10-55-4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5474" cy="3358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A08AC" w:rsidRPr="009848AD" w:rsidRDefault="000A08AC" w:rsidP="004013A4">
      <w:pPr>
        <w:rPr>
          <w:rFonts w:ascii="Times New Roman" w:hAnsi="Times New Roman" w:cs="Times New Roman"/>
          <w:sz w:val="24"/>
          <w:szCs w:val="24"/>
        </w:rPr>
      </w:pPr>
    </w:p>
    <w:sectPr w:rsidR="000A08AC" w:rsidRPr="009848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690" w:rsidRDefault="00464690" w:rsidP="00F51F06">
      <w:pPr>
        <w:spacing w:after="0" w:line="240" w:lineRule="auto"/>
      </w:pPr>
      <w:r>
        <w:separator/>
      </w:r>
    </w:p>
  </w:endnote>
  <w:endnote w:type="continuationSeparator" w:id="0">
    <w:p w:rsidR="00464690" w:rsidRDefault="00464690" w:rsidP="00F51F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690" w:rsidRDefault="00464690" w:rsidP="00F51F06">
      <w:pPr>
        <w:spacing w:after="0" w:line="240" w:lineRule="auto"/>
      </w:pPr>
      <w:r>
        <w:separator/>
      </w:r>
    </w:p>
  </w:footnote>
  <w:footnote w:type="continuationSeparator" w:id="0">
    <w:p w:rsidR="00464690" w:rsidRDefault="00464690" w:rsidP="00F51F06">
      <w:pPr>
        <w:spacing w:after="0" w:line="240" w:lineRule="auto"/>
      </w:pPr>
      <w:r>
        <w:continuationSeparator/>
      </w:r>
    </w:p>
  </w:footnote>
  <w:footnote w:id="1">
    <w:p w:rsidR="00A50469" w:rsidRDefault="00A50469" w:rsidP="00A50469">
      <w:pPr>
        <w:pStyle w:val="a8"/>
      </w:pPr>
      <w:r>
        <w:rPr>
          <w:rStyle w:val="aa"/>
        </w:rPr>
        <w:footnoteRef/>
      </w:r>
      <w:r>
        <w:t xml:space="preserve"> </w:t>
      </w:r>
      <w:r w:rsidRPr="00F51F06">
        <w:t>Доклад Г. Ковалевой, руководителя центра оценки качества образования Института содержания и методов обучения РАО, координатор PISA в России.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42708DD"/>
    <w:multiLevelType w:val="hybridMultilevel"/>
    <w:tmpl w:val="5142CEA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481178"/>
    <w:multiLevelType w:val="hybridMultilevel"/>
    <w:tmpl w:val="938AB6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FF4"/>
    <w:rsid w:val="000A08AC"/>
    <w:rsid w:val="001C7950"/>
    <w:rsid w:val="001F22F8"/>
    <w:rsid w:val="001F45FC"/>
    <w:rsid w:val="002B2768"/>
    <w:rsid w:val="00330DFD"/>
    <w:rsid w:val="003461C8"/>
    <w:rsid w:val="003C5D97"/>
    <w:rsid w:val="003F6EA2"/>
    <w:rsid w:val="004013A4"/>
    <w:rsid w:val="00456DA4"/>
    <w:rsid w:val="00464690"/>
    <w:rsid w:val="00522745"/>
    <w:rsid w:val="0076336D"/>
    <w:rsid w:val="007A5A5C"/>
    <w:rsid w:val="00886142"/>
    <w:rsid w:val="008C4BBC"/>
    <w:rsid w:val="0090246F"/>
    <w:rsid w:val="009848AD"/>
    <w:rsid w:val="009A0D57"/>
    <w:rsid w:val="009A4F4A"/>
    <w:rsid w:val="00A10452"/>
    <w:rsid w:val="00A50469"/>
    <w:rsid w:val="00CC70D1"/>
    <w:rsid w:val="00CE74A7"/>
    <w:rsid w:val="00E54E3C"/>
    <w:rsid w:val="00E63FF4"/>
    <w:rsid w:val="00E858F8"/>
    <w:rsid w:val="00F51F06"/>
    <w:rsid w:val="00F56A93"/>
    <w:rsid w:val="00F75F67"/>
    <w:rsid w:val="00F83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2C0EFC"/>
  <w15:chartTrackingRefBased/>
  <w15:docId w15:val="{AAC7F1C8-F217-4FFA-817E-8C1D8D573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63FF4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76336D"/>
    <w:rPr>
      <w:color w:val="954F72" w:themeColor="followed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1C79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C7950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E858F8"/>
    <w:pPr>
      <w:ind w:left="720"/>
      <w:contextualSpacing/>
    </w:pPr>
  </w:style>
  <w:style w:type="paragraph" w:styleId="a8">
    <w:name w:val="footnote text"/>
    <w:basedOn w:val="a"/>
    <w:link w:val="a9"/>
    <w:uiPriority w:val="99"/>
    <w:semiHidden/>
    <w:unhideWhenUsed/>
    <w:rsid w:val="00F51F06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F51F06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F51F0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83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4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304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757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0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0073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5107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4700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6074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309638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991705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5570156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51836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299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9353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3734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7391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50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92746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7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75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8187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76718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873160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9595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7705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4260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4690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302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17447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16425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378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758340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12909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68523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829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7947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835305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32870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339304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471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2730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18109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84238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18521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41822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2435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38488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151286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9089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677207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25589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81155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1090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24914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046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3302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82073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63353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388218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5155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51919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66248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45616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9858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ites.google.com/view/proforientation-web/&#1075;&#1083;&#1072;&#1074;&#1085;&#1072;&#1103;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93208FF-3FFD-4F68-B4BB-B5936AF5C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628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10</cp:revision>
  <cp:lastPrinted>2022-05-11T07:16:00Z</cp:lastPrinted>
  <dcterms:created xsi:type="dcterms:W3CDTF">2022-05-11T06:53:00Z</dcterms:created>
  <dcterms:modified xsi:type="dcterms:W3CDTF">2022-11-16T08:44:00Z</dcterms:modified>
</cp:coreProperties>
</file>