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1C8C" w14:textId="2AD07B27" w:rsidR="005753AE" w:rsidRPr="003028E0" w:rsidRDefault="00DC695D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E0">
        <w:rPr>
          <w:rFonts w:ascii="Times New Roman" w:hAnsi="Times New Roman" w:cs="Times New Roman"/>
          <w:sz w:val="24"/>
          <w:szCs w:val="24"/>
        </w:rPr>
        <w:t>Согласно определению советского и российского лингвиста, психолога</w:t>
      </w:r>
      <w:r w:rsidR="00E41FCE" w:rsidRPr="003028E0">
        <w:rPr>
          <w:rFonts w:ascii="Times New Roman" w:hAnsi="Times New Roman" w:cs="Times New Roman"/>
          <w:sz w:val="24"/>
          <w:szCs w:val="24"/>
        </w:rPr>
        <w:t xml:space="preserve"> А.А. Леонтьева</w:t>
      </w:r>
      <w:r w:rsidRPr="003028E0">
        <w:rPr>
          <w:rFonts w:ascii="Times New Roman" w:hAnsi="Times New Roman" w:cs="Times New Roman"/>
          <w:sz w:val="24"/>
          <w:szCs w:val="24"/>
        </w:rPr>
        <w:t xml:space="preserve">, «функционально грамотный человек </w:t>
      </w:r>
      <w:r w:rsidR="00C62D15" w:rsidRPr="003028E0">
        <w:rPr>
          <w:rFonts w:ascii="Times New Roman" w:hAnsi="Times New Roman" w:cs="Times New Roman"/>
          <w:sz w:val="24"/>
          <w:szCs w:val="24"/>
        </w:rPr>
        <w:t>–</w:t>
      </w:r>
      <w:r w:rsidRPr="003028E0">
        <w:rPr>
          <w:rFonts w:ascii="Times New Roman" w:hAnsi="Times New Roman" w:cs="Times New Roman"/>
          <w:sz w:val="24"/>
          <w:szCs w:val="24"/>
        </w:rPr>
        <w:t xml:space="preserve">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 w:rsidR="003028E0">
        <w:rPr>
          <w:rFonts w:ascii="Times New Roman" w:hAnsi="Times New Roman" w:cs="Times New Roman"/>
          <w:sz w:val="24"/>
          <w:szCs w:val="24"/>
        </w:rPr>
        <w:t xml:space="preserve"> </w:t>
      </w:r>
      <w:r w:rsidR="003028E0" w:rsidRPr="003028E0">
        <w:rPr>
          <w:rFonts w:ascii="Times New Roman" w:hAnsi="Times New Roman" w:cs="Times New Roman"/>
          <w:sz w:val="24"/>
          <w:szCs w:val="24"/>
        </w:rPr>
        <w:t>[1]</w:t>
      </w:r>
      <w:r w:rsidRPr="003028E0">
        <w:rPr>
          <w:rFonts w:ascii="Times New Roman" w:hAnsi="Times New Roman" w:cs="Times New Roman"/>
          <w:sz w:val="24"/>
          <w:szCs w:val="24"/>
        </w:rPr>
        <w:t>.</w:t>
      </w:r>
    </w:p>
    <w:p w14:paraId="2DB34969" w14:textId="77777777" w:rsidR="003028E0" w:rsidRDefault="00DC695D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E0">
        <w:rPr>
          <w:rFonts w:ascii="Times New Roman" w:hAnsi="Times New Roman" w:cs="Times New Roman"/>
          <w:sz w:val="24"/>
          <w:szCs w:val="24"/>
        </w:rPr>
        <w:t xml:space="preserve">В настоящий момент принято выделять 6 составляющих функциональной грамотности: </w:t>
      </w:r>
      <w:r w:rsidR="00C62D15" w:rsidRPr="003028E0">
        <w:rPr>
          <w:rFonts w:ascii="Times New Roman" w:hAnsi="Times New Roman" w:cs="Times New Roman"/>
          <w:sz w:val="24"/>
          <w:szCs w:val="24"/>
        </w:rPr>
        <w:t xml:space="preserve">читательская грамотность, естественнонаучная грамотность, математическая грамотность, финансовая грамотность, креативное мышление, глобальные компетенции. Креативное мышление подразумевает способность продуктивно участвовать в процессе выработки, оценки и совершенствования идей, направленных на получение инновационных и эффективных решений, и/или нового знания, и/или эффектного выражения воображения. </w:t>
      </w:r>
    </w:p>
    <w:p w14:paraId="167651AF" w14:textId="2CFF0048" w:rsidR="003028E0" w:rsidRPr="003028E0" w:rsidRDefault="003028E0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E0">
        <w:rPr>
          <w:rFonts w:ascii="Times New Roman" w:hAnsi="Times New Roman" w:cs="Times New Roman"/>
          <w:sz w:val="24"/>
          <w:szCs w:val="24"/>
        </w:rPr>
        <w:t xml:space="preserve">Электронные ресурсы предлагают разработанные задания на формирование и оценку креативного мышления (разделы «Креативное мышление» открытого банка Российской электронной школы (РЭШ, https://fg.resh.edu.ru/), Институт стратегий развития образования Российской Академии образования (ИСРО РАО </w:t>
      </w:r>
      <w:hyperlink r:id="rId6" w:history="1">
        <w:r w:rsidRPr="003028E0">
          <w:rPr>
            <w:rStyle w:val="a5"/>
            <w:rFonts w:ascii="Times New Roman" w:hAnsi="Times New Roman" w:cs="Times New Roman"/>
            <w:sz w:val="24"/>
            <w:szCs w:val="24"/>
          </w:rPr>
          <w:t>http://skiv.instrao.ru/bank-zadaniy/)</w:t>
        </w:r>
      </w:hyperlink>
      <w:r w:rsidRPr="003028E0">
        <w:rPr>
          <w:rFonts w:ascii="Times New Roman" w:hAnsi="Times New Roman" w:cs="Times New Roman"/>
          <w:sz w:val="24"/>
          <w:szCs w:val="24"/>
        </w:rPr>
        <w:t>). Подобного типа работы рассчитаны, как правило, на 20-40 минут.</w:t>
      </w:r>
    </w:p>
    <w:p w14:paraId="6BBD9CD3" w14:textId="2AD51EDF" w:rsidR="00E41FCE" w:rsidRPr="003028E0" w:rsidRDefault="00E41FCE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E0">
        <w:rPr>
          <w:rFonts w:ascii="Times New Roman" w:hAnsi="Times New Roman" w:cs="Times New Roman"/>
          <w:sz w:val="24"/>
          <w:szCs w:val="24"/>
        </w:rPr>
        <w:t>Предметы гуманитарного цикла способствуют формированию креативного мышления: на уроках русского языка и литературы обучающиеся, например, создают творческие работы, придумывают оригинальные названия к тексту</w:t>
      </w:r>
      <w:r w:rsidR="000F46FD">
        <w:rPr>
          <w:rFonts w:ascii="Times New Roman" w:hAnsi="Times New Roman" w:cs="Times New Roman"/>
          <w:sz w:val="24"/>
          <w:szCs w:val="24"/>
        </w:rPr>
        <w:t>, по названию выдвигают версии о содержании художественного произведения</w:t>
      </w:r>
      <w:r w:rsidRPr="003028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72E7D6" w14:textId="761731FF" w:rsidR="00E41FCE" w:rsidRPr="003028E0" w:rsidRDefault="000F46FD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Креативное мышление обучающиеся формируют и на занятиях внеурочной деятельностью: о</w:t>
      </w:r>
      <w:r w:rsidR="00E41FCE" w:rsidRPr="003028E0">
        <w:rPr>
          <w:rFonts w:ascii="Times New Roman" w:hAnsi="Times New Roman" w:cs="Times New Roman"/>
          <w:sz w:val="24"/>
          <w:szCs w:val="24"/>
        </w:rPr>
        <w:t xml:space="preserve">пыт работы в школе показал эффективность проведения интеллектуальных игр. Так, </w:t>
      </w:r>
      <w:r w:rsidR="001B7A3F" w:rsidRPr="003028E0">
        <w:rPr>
          <w:rFonts w:ascii="Times New Roman" w:hAnsi="Times New Roman" w:cs="Times New Roman"/>
          <w:sz w:val="24"/>
          <w:szCs w:val="24"/>
        </w:rPr>
        <w:t>интеллектуальная игра в формате «60 секунд» побуждает обучающихся к выработке, оценке и совершенствованию идей, направленных на получение эффективных решений и новых знаний</w:t>
      </w:r>
      <w:r>
        <w:rPr>
          <w:rFonts w:ascii="Times New Roman" w:hAnsi="Times New Roman" w:cs="Times New Roman"/>
          <w:sz w:val="24"/>
          <w:szCs w:val="24"/>
        </w:rPr>
        <w:t>, что подразумевает креативное мышление</w:t>
      </w:r>
      <w:r w:rsidR="001B7A3F" w:rsidRPr="003028E0">
        <w:rPr>
          <w:rFonts w:ascii="Times New Roman" w:hAnsi="Times New Roman" w:cs="Times New Roman"/>
          <w:sz w:val="24"/>
          <w:szCs w:val="24"/>
        </w:rPr>
        <w:t>.</w:t>
      </w:r>
    </w:p>
    <w:p w14:paraId="7A66798E" w14:textId="77777777" w:rsidR="00B36A36" w:rsidRPr="003028E0" w:rsidRDefault="001B7A3F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E0">
        <w:rPr>
          <w:rFonts w:ascii="Times New Roman" w:hAnsi="Times New Roman" w:cs="Times New Roman"/>
          <w:sz w:val="24"/>
          <w:szCs w:val="24"/>
        </w:rPr>
        <w:t>Игра в формате «60 секунд» представляет собой командную викторину, вопросы которой предполагают коллективное обдумывание ответ</w:t>
      </w:r>
      <w:r w:rsidR="003B3F6F" w:rsidRPr="003028E0">
        <w:rPr>
          <w:rFonts w:ascii="Times New Roman" w:hAnsi="Times New Roman" w:cs="Times New Roman"/>
          <w:sz w:val="24"/>
          <w:szCs w:val="24"/>
        </w:rPr>
        <w:t>а</w:t>
      </w:r>
      <w:r w:rsidRPr="003028E0">
        <w:rPr>
          <w:rFonts w:ascii="Times New Roman" w:hAnsi="Times New Roman" w:cs="Times New Roman"/>
          <w:sz w:val="24"/>
          <w:szCs w:val="24"/>
        </w:rPr>
        <w:t xml:space="preserve"> в течение 60 секунд. Подобная интеллектуальная игра напоминает телевизионную игру «Что? Где? Когда?», при этом команды работают в соревновательном режиме, так как одновременно играет несколько команд. </w:t>
      </w:r>
      <w:r w:rsidR="00B36A36" w:rsidRPr="003028E0">
        <w:rPr>
          <w:rFonts w:ascii="Times New Roman" w:hAnsi="Times New Roman" w:cs="Times New Roman"/>
          <w:sz w:val="24"/>
          <w:szCs w:val="24"/>
        </w:rPr>
        <w:t xml:space="preserve">Команда, как правило, состоит из 4-6 игроков. </w:t>
      </w:r>
    </w:p>
    <w:p w14:paraId="015293AC" w14:textId="7DFE5D2F" w:rsidR="003B3F6F" w:rsidRPr="003028E0" w:rsidRDefault="001B7A3F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E0">
        <w:rPr>
          <w:rFonts w:ascii="Times New Roman" w:hAnsi="Times New Roman" w:cs="Times New Roman"/>
          <w:sz w:val="24"/>
          <w:szCs w:val="24"/>
        </w:rPr>
        <w:t>Как и в «Что? Где? Когда?», вопросы игры «60 секунд»</w:t>
      </w:r>
      <w:r w:rsidR="003B3F6F" w:rsidRPr="003028E0">
        <w:rPr>
          <w:rFonts w:ascii="Times New Roman" w:hAnsi="Times New Roman" w:cs="Times New Roman"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sz w:val="24"/>
          <w:szCs w:val="24"/>
        </w:rPr>
        <w:t xml:space="preserve">ориентированы не на знание какого-либо факта, а на </w:t>
      </w:r>
      <w:r w:rsidR="003B3F6F" w:rsidRPr="003028E0">
        <w:rPr>
          <w:rFonts w:ascii="Times New Roman" w:hAnsi="Times New Roman" w:cs="Times New Roman"/>
          <w:sz w:val="24"/>
          <w:szCs w:val="24"/>
        </w:rPr>
        <w:t xml:space="preserve">интуицию и </w:t>
      </w:r>
      <w:r w:rsidRPr="003028E0">
        <w:rPr>
          <w:rFonts w:ascii="Times New Roman" w:hAnsi="Times New Roman" w:cs="Times New Roman"/>
          <w:sz w:val="24"/>
          <w:szCs w:val="24"/>
        </w:rPr>
        <w:t>умение логически</w:t>
      </w:r>
      <w:r w:rsidR="00AB5C9D">
        <w:rPr>
          <w:rFonts w:ascii="Times New Roman" w:hAnsi="Times New Roman" w:cs="Times New Roman"/>
          <w:sz w:val="24"/>
          <w:szCs w:val="24"/>
        </w:rPr>
        <w:t>, креативно</w:t>
      </w:r>
      <w:r w:rsidRPr="003028E0">
        <w:rPr>
          <w:rFonts w:ascii="Times New Roman" w:hAnsi="Times New Roman" w:cs="Times New Roman"/>
          <w:sz w:val="24"/>
          <w:szCs w:val="24"/>
        </w:rPr>
        <w:t xml:space="preserve"> мыслить</w:t>
      </w:r>
      <w:r w:rsidR="003B3F6F" w:rsidRPr="003028E0">
        <w:rPr>
          <w:rFonts w:ascii="Times New Roman" w:hAnsi="Times New Roman" w:cs="Times New Roman"/>
          <w:sz w:val="24"/>
          <w:szCs w:val="24"/>
        </w:rPr>
        <w:t>.</w:t>
      </w:r>
      <w:r w:rsidR="00B36A36" w:rsidRPr="003028E0">
        <w:rPr>
          <w:rFonts w:ascii="Times New Roman" w:hAnsi="Times New Roman" w:cs="Times New Roman"/>
          <w:sz w:val="24"/>
          <w:szCs w:val="24"/>
        </w:rPr>
        <w:t xml:space="preserve"> При этом в течение 60 секунд игрокам необходимо проанализировать информацию, предложенную в вопросе, </w:t>
      </w:r>
      <w:r w:rsidR="002B12AE" w:rsidRPr="003028E0">
        <w:rPr>
          <w:rFonts w:ascii="Times New Roman" w:hAnsi="Times New Roman" w:cs="Times New Roman"/>
          <w:sz w:val="24"/>
          <w:szCs w:val="24"/>
        </w:rPr>
        <w:t xml:space="preserve">так как игроки понимают, что вопросы игры не требует чрезмерных знаний и вся необходимая для ответа информация сообщена в вопросе. </w:t>
      </w:r>
    </w:p>
    <w:p w14:paraId="4AD78A92" w14:textId="2A7FA52F" w:rsidR="00B45961" w:rsidRPr="003028E0" w:rsidRDefault="004D0A55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E0">
        <w:rPr>
          <w:rFonts w:ascii="Times New Roman" w:hAnsi="Times New Roman" w:cs="Times New Roman"/>
          <w:sz w:val="24"/>
          <w:szCs w:val="24"/>
        </w:rPr>
        <w:t>Невозможно выработать алгоритм для получения правильного ответа на вопросы интеллектуальной игры в формате «60 секунд»</w:t>
      </w:r>
      <w:r w:rsidR="00AB5C9D">
        <w:rPr>
          <w:rFonts w:ascii="Times New Roman" w:hAnsi="Times New Roman" w:cs="Times New Roman"/>
          <w:sz w:val="24"/>
          <w:szCs w:val="24"/>
        </w:rPr>
        <w:t>, что заставляет игроков искать новые пути решения задач</w:t>
      </w:r>
      <w:r w:rsidRPr="003028E0">
        <w:rPr>
          <w:rFonts w:ascii="Times New Roman" w:hAnsi="Times New Roman" w:cs="Times New Roman"/>
          <w:sz w:val="24"/>
          <w:szCs w:val="24"/>
        </w:rPr>
        <w:t>. В то же время, играя, обучающиеся начинают понимать основные принципы: например, в ходе обсуждения допускают</w:t>
      </w:r>
      <w:r w:rsidR="00B45961" w:rsidRPr="003028E0">
        <w:rPr>
          <w:rFonts w:ascii="Times New Roman" w:hAnsi="Times New Roman" w:cs="Times New Roman"/>
          <w:sz w:val="24"/>
          <w:szCs w:val="24"/>
        </w:rPr>
        <w:t xml:space="preserve"> сомнение в существовании ответа на вопрос (ответом на вопрос «что?» может оказаться «ничто», «кто?» – «никто», «куда?» – «никуда», что в целом выходит за рамки типовых школьных заданий</w:t>
      </w:r>
      <w:r w:rsidR="00AB5C9D">
        <w:rPr>
          <w:rFonts w:ascii="Times New Roman" w:hAnsi="Times New Roman" w:cs="Times New Roman"/>
          <w:sz w:val="24"/>
          <w:szCs w:val="24"/>
        </w:rPr>
        <w:t>). Т</w:t>
      </w:r>
      <w:r w:rsidR="00B93EAF" w:rsidRPr="003028E0">
        <w:rPr>
          <w:rFonts w:ascii="Times New Roman" w:hAnsi="Times New Roman" w:cs="Times New Roman"/>
          <w:sz w:val="24"/>
          <w:szCs w:val="24"/>
        </w:rPr>
        <w:t>ак</w:t>
      </w:r>
      <w:r w:rsidR="006F59E8" w:rsidRPr="003028E0">
        <w:rPr>
          <w:rFonts w:ascii="Times New Roman" w:hAnsi="Times New Roman" w:cs="Times New Roman"/>
          <w:sz w:val="24"/>
          <w:szCs w:val="24"/>
        </w:rPr>
        <w:t xml:space="preserve">, вопрос «За этим столом сидели сэр </w:t>
      </w:r>
      <w:proofErr w:type="spellStart"/>
      <w:r w:rsidR="006F59E8" w:rsidRPr="003028E0">
        <w:rPr>
          <w:rFonts w:ascii="Times New Roman" w:hAnsi="Times New Roman" w:cs="Times New Roman"/>
          <w:sz w:val="24"/>
          <w:szCs w:val="24"/>
        </w:rPr>
        <w:t>Ивейн</w:t>
      </w:r>
      <w:proofErr w:type="spellEnd"/>
      <w:r w:rsidR="006F59E8" w:rsidRPr="003028E0">
        <w:rPr>
          <w:rFonts w:ascii="Times New Roman" w:hAnsi="Times New Roman" w:cs="Times New Roman"/>
          <w:sz w:val="24"/>
          <w:szCs w:val="24"/>
        </w:rPr>
        <w:t xml:space="preserve">, сэр </w:t>
      </w:r>
      <w:proofErr w:type="spellStart"/>
      <w:r w:rsidR="006F59E8" w:rsidRPr="003028E0">
        <w:rPr>
          <w:rFonts w:ascii="Times New Roman" w:hAnsi="Times New Roman" w:cs="Times New Roman"/>
          <w:sz w:val="24"/>
          <w:szCs w:val="24"/>
        </w:rPr>
        <w:t>Гавейн</w:t>
      </w:r>
      <w:proofErr w:type="spellEnd"/>
      <w:r w:rsidR="006F59E8" w:rsidRPr="003028E0">
        <w:rPr>
          <w:rFonts w:ascii="Times New Roman" w:hAnsi="Times New Roman" w:cs="Times New Roman"/>
          <w:sz w:val="24"/>
          <w:szCs w:val="24"/>
        </w:rPr>
        <w:t xml:space="preserve">, сэр </w:t>
      </w:r>
      <w:proofErr w:type="spellStart"/>
      <w:r w:rsidR="006F59E8" w:rsidRPr="003028E0">
        <w:rPr>
          <w:rFonts w:ascii="Times New Roman" w:hAnsi="Times New Roman" w:cs="Times New Roman"/>
          <w:sz w:val="24"/>
          <w:szCs w:val="24"/>
        </w:rPr>
        <w:t>Пелинор</w:t>
      </w:r>
      <w:proofErr w:type="spellEnd"/>
      <w:r w:rsidR="006F59E8" w:rsidRPr="003028E0">
        <w:rPr>
          <w:rFonts w:ascii="Times New Roman" w:hAnsi="Times New Roman" w:cs="Times New Roman"/>
          <w:sz w:val="24"/>
          <w:szCs w:val="24"/>
        </w:rPr>
        <w:t xml:space="preserve">, сэр Кэй, сэр </w:t>
      </w:r>
      <w:proofErr w:type="spellStart"/>
      <w:r w:rsidR="006F59E8" w:rsidRPr="003028E0">
        <w:rPr>
          <w:rFonts w:ascii="Times New Roman" w:hAnsi="Times New Roman" w:cs="Times New Roman"/>
          <w:sz w:val="24"/>
          <w:szCs w:val="24"/>
        </w:rPr>
        <w:t>Галахад</w:t>
      </w:r>
      <w:proofErr w:type="spellEnd"/>
      <w:r w:rsidR="006F59E8" w:rsidRPr="003028E0">
        <w:rPr>
          <w:rFonts w:ascii="Times New Roman" w:hAnsi="Times New Roman" w:cs="Times New Roman"/>
          <w:sz w:val="24"/>
          <w:szCs w:val="24"/>
        </w:rPr>
        <w:t xml:space="preserve">, сэр </w:t>
      </w:r>
      <w:proofErr w:type="spellStart"/>
      <w:r w:rsidR="006F59E8" w:rsidRPr="003028E0">
        <w:rPr>
          <w:rFonts w:ascii="Times New Roman" w:hAnsi="Times New Roman" w:cs="Times New Roman"/>
          <w:sz w:val="24"/>
          <w:szCs w:val="24"/>
        </w:rPr>
        <w:t>Персиваль</w:t>
      </w:r>
      <w:proofErr w:type="spellEnd"/>
      <w:r w:rsidR="006F59E8" w:rsidRPr="003028E0">
        <w:rPr>
          <w:rFonts w:ascii="Times New Roman" w:hAnsi="Times New Roman" w:cs="Times New Roman"/>
          <w:sz w:val="24"/>
          <w:szCs w:val="24"/>
        </w:rPr>
        <w:t>... А кто сидел во главе этого стола?» предполагает ответ «Никто» (</w:t>
      </w:r>
      <w:r w:rsidR="007513EF" w:rsidRPr="003028E0">
        <w:rPr>
          <w:rFonts w:ascii="Times New Roman" w:hAnsi="Times New Roman" w:cs="Times New Roman"/>
          <w:sz w:val="24"/>
          <w:szCs w:val="24"/>
        </w:rPr>
        <w:t>в вопросе перечислены рыцари круглого стола</w:t>
      </w:r>
      <w:r w:rsidR="006F59E8" w:rsidRPr="003028E0">
        <w:rPr>
          <w:rFonts w:ascii="Times New Roman" w:hAnsi="Times New Roman" w:cs="Times New Roman"/>
          <w:sz w:val="24"/>
          <w:szCs w:val="24"/>
        </w:rPr>
        <w:t>)</w:t>
      </w:r>
      <w:r w:rsidR="007513EF" w:rsidRPr="003028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C3769D" w14:textId="00342C36" w:rsidR="00AB5C9D" w:rsidRPr="003028E0" w:rsidRDefault="00B93EAF" w:rsidP="00AB5C9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028E0">
        <w:rPr>
          <w:color w:val="000000"/>
          <w:shd w:val="clear" w:color="auto" w:fill="FFFFFF"/>
        </w:rPr>
        <w:t xml:space="preserve">Для решения некоторых вопросов обучающиеся должны сопоставить информацию из предыдущих вопросов или названия мероприятия. </w:t>
      </w:r>
      <w:r w:rsidR="00AB5C9D">
        <w:t>Например,</w:t>
      </w:r>
      <w:r w:rsidR="00AB5C9D" w:rsidRPr="003028E0">
        <w:t xml:space="preserve"> вопрос из игры «Друзья мои, прекрасен наш союз!», посвященной жизни и творчеству А.С. Пушкина (</w:t>
      </w:r>
      <w:r w:rsidR="00AB5C9D" w:rsidRPr="003028E0">
        <w:rPr>
          <w:rFonts w:eastAsiaTheme="minorHAnsi"/>
          <w:lang w:eastAsia="en-US"/>
        </w:rPr>
        <w:t xml:space="preserve">«Номер 43 – 3 года. Номер 31 – 5-8 лет, точно неизвестно. Номер 33 – 14 лет. Номер 14 – 20 лет. Номер 38 – 29 лет. Номер 13 – 42 года. Номер 29 – 53 года. Номер 30 – 66 лет. Этот последний (то </w:t>
      </w:r>
      <w:r w:rsidR="00AB5C9D" w:rsidRPr="003028E0">
        <w:rPr>
          <w:rFonts w:eastAsiaTheme="minorHAnsi"/>
          <w:lang w:eastAsia="en-US"/>
        </w:rPr>
        <w:lastRenderedPageBreak/>
        <w:t xml:space="preserve">есть номер 30) был ответом на известный вопрос, имеющий отношение ко всем вышеперечисленным. Мы не просим указать вопрос, запишите хотя бы одну строку из того же текста») предполагает в ответе любую строку из стихотворения «19 октября», при этом обучающимся достаточно было вспомнить название игры. </w:t>
      </w:r>
    </w:p>
    <w:p w14:paraId="490E02C3" w14:textId="7B9B4258" w:rsidR="00485F23" w:rsidRPr="003028E0" w:rsidRDefault="00AB5C9D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вопрос </w:t>
      </w:r>
      <w:r w:rsidR="00B93EAF" w:rsidRPr="00302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той же </w:t>
      </w:r>
      <w:r w:rsidR="00B93EAF" w:rsidRPr="00302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игры, посвященной жизни и творчеству А.С. Пушкина</w:t>
      </w:r>
      <w:r w:rsidR="00485F23" w:rsidRPr="00302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звучал следующим образом: </w:t>
      </w:r>
    </w:p>
    <w:p w14:paraId="418EA79D" w14:textId="29B1F737" w:rsidR="00B93EAF" w:rsidRPr="003028E0" w:rsidRDefault="00485F23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E0">
        <w:rPr>
          <w:rFonts w:ascii="Times New Roman" w:hAnsi="Times New Roman" w:cs="Times New Roman"/>
          <w:sz w:val="24"/>
          <w:szCs w:val="24"/>
        </w:rPr>
        <w:t>«</w:t>
      </w:r>
      <w:r w:rsidR="00B93EAF" w:rsidRPr="003028E0">
        <w:rPr>
          <w:rFonts w:ascii="Times New Roman" w:hAnsi="Times New Roman" w:cs="Times New Roman"/>
          <w:sz w:val="24"/>
          <w:szCs w:val="24"/>
        </w:rPr>
        <w:t>Согласно Словарю языка Пушкина это существительное в пушкинских текстах употребляется один раз в приведенном эпизоде из «Евгения Онегина»:</w:t>
      </w:r>
    </w:p>
    <w:p w14:paraId="18C10AAE" w14:textId="0973B716" w:rsidR="00B93EAF" w:rsidRPr="003028E0" w:rsidRDefault="00B93EAF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8E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485F23"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i/>
          <w:iCs/>
          <w:sz w:val="24"/>
          <w:szCs w:val="24"/>
        </w:rPr>
        <w:t>всякого</w:t>
      </w:r>
      <w:r w:rsidR="00485F23"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i/>
          <w:iCs/>
          <w:sz w:val="24"/>
          <w:szCs w:val="24"/>
        </w:rPr>
        <w:t>своя</w:t>
      </w:r>
      <w:r w:rsidR="00485F23"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i/>
          <w:iCs/>
          <w:sz w:val="24"/>
          <w:szCs w:val="24"/>
        </w:rPr>
        <w:t>охота,</w:t>
      </w:r>
    </w:p>
    <w:p w14:paraId="40C3641E" w14:textId="1D6E4526" w:rsidR="00B93EAF" w:rsidRPr="003028E0" w:rsidRDefault="00B93EAF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8E0">
        <w:rPr>
          <w:rFonts w:ascii="Times New Roman" w:hAnsi="Times New Roman" w:cs="Times New Roman"/>
          <w:i/>
          <w:iCs/>
          <w:sz w:val="24"/>
          <w:szCs w:val="24"/>
        </w:rPr>
        <w:t>Своя</w:t>
      </w:r>
      <w:r w:rsidR="00485F23"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i/>
          <w:iCs/>
          <w:sz w:val="24"/>
          <w:szCs w:val="24"/>
        </w:rPr>
        <w:t>любимая</w:t>
      </w:r>
      <w:r w:rsidR="00485F23"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i/>
          <w:iCs/>
          <w:sz w:val="24"/>
          <w:szCs w:val="24"/>
        </w:rPr>
        <w:t>забота:</w:t>
      </w:r>
    </w:p>
    <w:p w14:paraId="22E4A180" w14:textId="2D324748" w:rsidR="00B93EAF" w:rsidRPr="003028E0" w:rsidRDefault="00B93EAF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8E0">
        <w:rPr>
          <w:rFonts w:ascii="Times New Roman" w:hAnsi="Times New Roman" w:cs="Times New Roman"/>
          <w:i/>
          <w:iCs/>
          <w:sz w:val="24"/>
          <w:szCs w:val="24"/>
        </w:rPr>
        <w:t>Кто</w:t>
      </w:r>
      <w:r w:rsidR="00485F23"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i/>
          <w:iCs/>
          <w:sz w:val="24"/>
          <w:szCs w:val="24"/>
        </w:rPr>
        <w:t>целит</w:t>
      </w:r>
      <w:r w:rsidR="00485F23"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485F23"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i/>
          <w:iCs/>
          <w:sz w:val="24"/>
          <w:szCs w:val="24"/>
        </w:rPr>
        <w:t>уток</w:t>
      </w:r>
      <w:r w:rsidR="00485F23"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="00485F23"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i/>
          <w:iCs/>
          <w:sz w:val="24"/>
          <w:szCs w:val="24"/>
        </w:rPr>
        <w:t>ружья,</w:t>
      </w:r>
    </w:p>
    <w:p w14:paraId="381473BB" w14:textId="71E0E1A9" w:rsidR="00B93EAF" w:rsidRPr="003028E0" w:rsidRDefault="00B93EAF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8E0">
        <w:rPr>
          <w:rFonts w:ascii="Times New Roman" w:hAnsi="Times New Roman" w:cs="Times New Roman"/>
          <w:i/>
          <w:iCs/>
          <w:sz w:val="24"/>
          <w:szCs w:val="24"/>
        </w:rPr>
        <w:t>Кто</w:t>
      </w:r>
      <w:r w:rsidR="00485F23"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i/>
          <w:iCs/>
          <w:sz w:val="24"/>
          <w:szCs w:val="24"/>
        </w:rPr>
        <w:t>бредит</w:t>
      </w:r>
      <w:r w:rsidR="00485F23"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i/>
          <w:iCs/>
          <w:sz w:val="24"/>
          <w:szCs w:val="24"/>
        </w:rPr>
        <w:t>рифмами,</w:t>
      </w:r>
      <w:r w:rsidR="00485F23"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="00485F23"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я, </w:t>
      </w:r>
    </w:p>
    <w:p w14:paraId="03A8AAAC" w14:textId="7301DE16" w:rsidR="00B93EAF" w:rsidRPr="003028E0" w:rsidRDefault="00B93EAF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Кто бьет </w:t>
      </w:r>
      <w:r w:rsidR="00485F23" w:rsidRPr="008678C2">
        <w:rPr>
          <w:rFonts w:ascii="Times New Roman" w:hAnsi="Times New Roman" w:cs="Times New Roman"/>
          <w:sz w:val="24"/>
          <w:szCs w:val="24"/>
        </w:rPr>
        <w:t>[</w:t>
      </w:r>
      <w:r w:rsidRPr="003028E0">
        <w:rPr>
          <w:rFonts w:ascii="Times New Roman" w:hAnsi="Times New Roman" w:cs="Times New Roman"/>
          <w:sz w:val="24"/>
          <w:szCs w:val="24"/>
        </w:rPr>
        <w:t>…</w:t>
      </w:r>
      <w:r w:rsidR="00485F23" w:rsidRPr="008678C2">
        <w:rPr>
          <w:rFonts w:ascii="Times New Roman" w:hAnsi="Times New Roman" w:cs="Times New Roman"/>
          <w:sz w:val="24"/>
          <w:szCs w:val="24"/>
        </w:rPr>
        <w:t>]</w:t>
      </w:r>
      <w:r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 мух нахальных, </w:t>
      </w:r>
    </w:p>
    <w:p w14:paraId="78A844E0" w14:textId="77777777" w:rsidR="00B93EAF" w:rsidRPr="003028E0" w:rsidRDefault="00B93EAF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8E0">
        <w:rPr>
          <w:rFonts w:ascii="Times New Roman" w:hAnsi="Times New Roman" w:cs="Times New Roman"/>
          <w:i/>
          <w:iCs/>
          <w:sz w:val="24"/>
          <w:szCs w:val="24"/>
        </w:rPr>
        <w:t xml:space="preserve">Кто правит в замыслах толпой, </w:t>
      </w:r>
    </w:p>
    <w:p w14:paraId="6A672EA6" w14:textId="2B65D153" w:rsidR="00B93EAF" w:rsidRPr="003028E0" w:rsidRDefault="00B93EAF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8E0">
        <w:rPr>
          <w:rFonts w:ascii="Times New Roman" w:hAnsi="Times New Roman" w:cs="Times New Roman"/>
          <w:i/>
          <w:iCs/>
          <w:sz w:val="24"/>
          <w:szCs w:val="24"/>
        </w:rPr>
        <w:t>Кто забавляется войной…</w:t>
      </w:r>
    </w:p>
    <w:p w14:paraId="7C1C168B" w14:textId="2350C922" w:rsidR="00485F23" w:rsidRPr="003028E0" w:rsidRDefault="00485F23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E0">
        <w:rPr>
          <w:rFonts w:ascii="Times New Roman" w:hAnsi="Times New Roman" w:cs="Times New Roman"/>
          <w:sz w:val="24"/>
          <w:szCs w:val="24"/>
        </w:rPr>
        <w:t>Укажите это существительное». (Ответ: хлопушка).</w:t>
      </w:r>
    </w:p>
    <w:p w14:paraId="5A281717" w14:textId="383598C6" w:rsidR="00485F23" w:rsidRPr="003028E0" w:rsidRDefault="00485F23" w:rsidP="003028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E0">
        <w:rPr>
          <w:rFonts w:ascii="Times New Roman" w:hAnsi="Times New Roman" w:cs="Times New Roman"/>
          <w:sz w:val="24"/>
          <w:szCs w:val="24"/>
        </w:rPr>
        <w:t>При этом через вопрос от игроков требовалось догадаться, о каком словаре идет речь: «</w:t>
      </w:r>
      <w:r w:rsidRPr="003028E0">
        <w:rPr>
          <w:rFonts w:ascii="Times New Roman" w:hAnsi="Times New Roman" w:cs="Times New Roman"/>
          <w:color w:val="000000"/>
          <w:sz w:val="24"/>
          <w:szCs w:val="24"/>
        </w:rPr>
        <w:t xml:space="preserve">Этот 4-хтомный словарь включает </w:t>
      </w:r>
      <w:r w:rsidRPr="003028E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21 191 слово». </w:t>
      </w:r>
      <w:r w:rsidRPr="003028E0">
        <w:rPr>
          <w:rFonts w:ascii="Times New Roman" w:hAnsi="Times New Roman" w:cs="Times New Roman"/>
          <w:sz w:val="24"/>
          <w:szCs w:val="24"/>
        </w:rPr>
        <w:t>(Ответ: Словарь языка Пушкина).</w:t>
      </w:r>
    </w:p>
    <w:p w14:paraId="40D46F2D" w14:textId="79328A7C" w:rsidR="00FD4724" w:rsidRPr="003028E0" w:rsidRDefault="00AE0D57" w:rsidP="003028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28E0">
        <w:rPr>
          <w:rFonts w:ascii="Times New Roman" w:hAnsi="Times New Roman" w:cs="Times New Roman"/>
          <w:sz w:val="24"/>
          <w:szCs w:val="24"/>
        </w:rPr>
        <w:t>Работая с формулировкой вопроса</w:t>
      </w:r>
      <w:r w:rsidR="00AB5C9D">
        <w:rPr>
          <w:rFonts w:ascii="Times New Roman" w:hAnsi="Times New Roman" w:cs="Times New Roman"/>
          <w:sz w:val="24"/>
          <w:szCs w:val="24"/>
        </w:rPr>
        <w:t>,</w:t>
      </w:r>
      <w:r w:rsidRPr="003028E0">
        <w:rPr>
          <w:rFonts w:ascii="Times New Roman" w:hAnsi="Times New Roman" w:cs="Times New Roman"/>
          <w:sz w:val="24"/>
          <w:szCs w:val="24"/>
        </w:rPr>
        <w:t xml:space="preserve"> игроки учатся находить ключевые слова, которые позволяют прийти к ответу</w:t>
      </w:r>
      <w:r w:rsidR="00FD4724" w:rsidRPr="003028E0">
        <w:rPr>
          <w:rFonts w:ascii="Times New Roman" w:hAnsi="Times New Roman" w:cs="Times New Roman"/>
          <w:sz w:val="24"/>
          <w:szCs w:val="24"/>
        </w:rPr>
        <w:t xml:space="preserve"> </w:t>
      </w:r>
      <w:r w:rsidR="00AB5C9D">
        <w:rPr>
          <w:rFonts w:ascii="Times New Roman" w:hAnsi="Times New Roman" w:cs="Times New Roman"/>
          <w:sz w:val="24"/>
          <w:szCs w:val="24"/>
        </w:rPr>
        <w:t>(в</w:t>
      </w:r>
      <w:r w:rsidR="00FD4724" w:rsidRPr="003028E0">
        <w:rPr>
          <w:rFonts w:ascii="Times New Roman" w:hAnsi="Times New Roman" w:cs="Times New Roman"/>
          <w:sz w:val="24"/>
          <w:szCs w:val="24"/>
        </w:rPr>
        <w:t>опрос «</w:t>
      </w:r>
      <w:r w:rsidR="00FD4724" w:rsidRPr="003028E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D4724" w:rsidRPr="00302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Москве</w:t>
      </w:r>
      <w:r w:rsidR="00FD4724" w:rsidRPr="003028E0">
        <w:rPr>
          <w:rFonts w:ascii="Times New Roman" w:hAnsi="Times New Roman" w:cs="Times New Roman"/>
          <w:color w:val="000000"/>
          <w:sz w:val="24"/>
          <w:szCs w:val="24"/>
        </w:rPr>
        <w:t xml:space="preserve">, в нашем и впрямь замечательном </w:t>
      </w:r>
      <w:r w:rsidR="00FD4724" w:rsidRPr="00302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Кремле</w:t>
      </w:r>
      <w:r w:rsidR="00FD4724" w:rsidRPr="003028E0">
        <w:rPr>
          <w:rFonts w:ascii="Times New Roman" w:hAnsi="Times New Roman" w:cs="Times New Roman"/>
          <w:color w:val="000000"/>
          <w:sz w:val="24"/>
          <w:szCs w:val="24"/>
        </w:rPr>
        <w:t xml:space="preserve">, есть два особенно знаменитых объекта. В отличие от НИХ, по образному выражению современного писателя, </w:t>
      </w:r>
      <w:r w:rsidR="00FD4724" w:rsidRPr="00302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</w:t>
      </w:r>
      <w:r w:rsidR="00FD4724" w:rsidRPr="0030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-Пушкин всё еще и </w:t>
      </w:r>
      <w:r w:rsidR="00FD4724" w:rsidRPr="00302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палит</w:t>
      </w:r>
      <w:r w:rsidR="00FD4724" w:rsidRPr="0030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D4724" w:rsidRPr="00302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звенит</w:t>
      </w:r>
      <w:r w:rsidR="00FD4724" w:rsidRPr="0030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Назовите ИХ». (ответ: </w:t>
      </w:r>
      <w:r w:rsidR="00FD4724" w:rsidRPr="003028E0">
        <w:rPr>
          <w:rFonts w:ascii="Times New Roman" w:hAnsi="Times New Roman" w:cs="Times New Roman"/>
          <w:sz w:val="24"/>
          <w:szCs w:val="24"/>
        </w:rPr>
        <w:t>Царь-пушка и царь-колокол</w:t>
      </w:r>
      <w:r w:rsidR="00FD4724" w:rsidRPr="0030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11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D4724" w:rsidRPr="0030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D4724" w:rsidRPr="00302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Игроки учатся </w:t>
      </w:r>
      <w:r w:rsidR="00403BBC" w:rsidRPr="00302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 текст</w:t>
      </w:r>
      <w:r w:rsidR="00FD4724" w:rsidRPr="00302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вопроса, видеть в вопросе «маленькое литературное произведение»: поэтому все, что кажется в нем лишним, неестественным, может быть намеком, указывающим путь к решению. </w:t>
      </w:r>
    </w:p>
    <w:p w14:paraId="4C89A92D" w14:textId="2785CF32" w:rsidR="002B12AE" w:rsidRPr="003028E0" w:rsidRDefault="00403BBC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E0">
        <w:rPr>
          <w:rFonts w:ascii="Times New Roman" w:hAnsi="Times New Roman" w:cs="Times New Roman"/>
          <w:sz w:val="24"/>
          <w:szCs w:val="24"/>
        </w:rPr>
        <w:t>Так, п</w:t>
      </w:r>
      <w:r w:rsidR="00B36A36" w:rsidRPr="003028E0">
        <w:rPr>
          <w:rFonts w:ascii="Times New Roman" w:hAnsi="Times New Roman" w:cs="Times New Roman"/>
          <w:sz w:val="24"/>
          <w:szCs w:val="24"/>
        </w:rPr>
        <w:t>оиск ответа на вопрос превращается в творческий процесс</w:t>
      </w:r>
      <w:r w:rsidR="002B12AE" w:rsidRPr="003028E0">
        <w:rPr>
          <w:rFonts w:ascii="Times New Roman" w:hAnsi="Times New Roman" w:cs="Times New Roman"/>
          <w:sz w:val="24"/>
          <w:szCs w:val="24"/>
        </w:rPr>
        <w:t xml:space="preserve">, </w:t>
      </w:r>
      <w:r w:rsidR="00B36A36" w:rsidRPr="003028E0">
        <w:rPr>
          <w:rFonts w:ascii="Times New Roman" w:hAnsi="Times New Roman" w:cs="Times New Roman"/>
          <w:sz w:val="24"/>
          <w:szCs w:val="24"/>
        </w:rPr>
        <w:t>который не сводится к простому перебору</w:t>
      </w:r>
      <w:r w:rsidR="002B12AE" w:rsidRPr="003028E0">
        <w:rPr>
          <w:rFonts w:ascii="Times New Roman" w:hAnsi="Times New Roman" w:cs="Times New Roman"/>
          <w:sz w:val="24"/>
          <w:szCs w:val="24"/>
        </w:rPr>
        <w:t xml:space="preserve"> версий. На подобный перебор версий </w:t>
      </w:r>
      <w:r w:rsidRPr="003028E0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2B12AE" w:rsidRPr="003028E0">
        <w:rPr>
          <w:rFonts w:ascii="Times New Roman" w:hAnsi="Times New Roman" w:cs="Times New Roman"/>
          <w:sz w:val="24"/>
          <w:szCs w:val="24"/>
        </w:rPr>
        <w:t>элементарно не хватит отведенного времени.</w:t>
      </w:r>
      <w:r w:rsidRPr="003028E0">
        <w:rPr>
          <w:rFonts w:ascii="Times New Roman" w:hAnsi="Times New Roman" w:cs="Times New Roman"/>
          <w:sz w:val="24"/>
          <w:szCs w:val="24"/>
        </w:rPr>
        <w:t xml:space="preserve"> Поэтому игроки должны работать слаженно, уметь слышать друг друга, для того чтобы дорабатывать выдвинутые другими членами команды версии</w:t>
      </w:r>
      <w:r w:rsidR="003028E0" w:rsidRPr="003028E0">
        <w:rPr>
          <w:rFonts w:ascii="Times New Roman" w:hAnsi="Times New Roman" w:cs="Times New Roman"/>
          <w:sz w:val="24"/>
          <w:szCs w:val="24"/>
        </w:rPr>
        <w:t xml:space="preserve"> и коллективно приходить к искомому ответу.</w:t>
      </w:r>
    </w:p>
    <w:p w14:paraId="5B6A67FE" w14:textId="6E345C2F" w:rsidR="003B3F6F" w:rsidRPr="003028E0" w:rsidRDefault="003B3F6F" w:rsidP="0030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E0">
        <w:rPr>
          <w:rFonts w:ascii="Times New Roman" w:hAnsi="Times New Roman" w:cs="Times New Roman"/>
          <w:sz w:val="24"/>
          <w:szCs w:val="24"/>
        </w:rPr>
        <w:t xml:space="preserve">Наиболее оптимально проводить интеллектуальные игры в формате «60 секунд» сериями. Например, в течение учебного года </w:t>
      </w:r>
      <w:r w:rsidR="000118A4">
        <w:rPr>
          <w:rFonts w:ascii="Times New Roman" w:hAnsi="Times New Roman" w:cs="Times New Roman"/>
          <w:sz w:val="24"/>
          <w:szCs w:val="24"/>
        </w:rPr>
        <w:t xml:space="preserve">для обучающихся 8-х классов </w:t>
      </w:r>
      <w:r w:rsidRPr="003028E0">
        <w:rPr>
          <w:rFonts w:ascii="Times New Roman" w:hAnsi="Times New Roman" w:cs="Times New Roman"/>
          <w:sz w:val="24"/>
          <w:szCs w:val="24"/>
        </w:rPr>
        <w:t>были проведены игры, посвященные поэтам и писателям «золотого века» русской литературы – А.С. Пушкину, М.Ю. Лермонтову, Н.В. Гоголю. Такой подход становится эффективным</w:t>
      </w:r>
      <w:r w:rsidR="003028E0" w:rsidRPr="003028E0">
        <w:rPr>
          <w:rFonts w:ascii="Times New Roman" w:hAnsi="Times New Roman" w:cs="Times New Roman"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sz w:val="24"/>
          <w:szCs w:val="24"/>
        </w:rPr>
        <w:t>способом</w:t>
      </w:r>
      <w:r w:rsidR="003028E0" w:rsidRPr="003028E0">
        <w:rPr>
          <w:rFonts w:ascii="Times New Roman" w:hAnsi="Times New Roman" w:cs="Times New Roman"/>
          <w:sz w:val="24"/>
          <w:szCs w:val="24"/>
        </w:rPr>
        <w:t xml:space="preserve"> </w:t>
      </w:r>
      <w:r w:rsidRPr="003028E0">
        <w:rPr>
          <w:rFonts w:ascii="Times New Roman" w:hAnsi="Times New Roman" w:cs="Times New Roman"/>
          <w:sz w:val="24"/>
          <w:szCs w:val="24"/>
        </w:rPr>
        <w:t xml:space="preserve">вовлечения детей в учебный процесс, повышения внимания к предмету. Обучающиеся, получившие опыт игры в таком формате, в дальнейшем сами придумывают вопросы, проявляя свои творческие способности. Изучение </w:t>
      </w:r>
      <w:r w:rsidR="001E3A94" w:rsidRPr="003028E0">
        <w:rPr>
          <w:rFonts w:ascii="Times New Roman" w:hAnsi="Times New Roman" w:cs="Times New Roman"/>
          <w:sz w:val="24"/>
          <w:szCs w:val="24"/>
        </w:rPr>
        <w:t xml:space="preserve">биографии и </w:t>
      </w:r>
      <w:r w:rsidRPr="003028E0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="001E3A94" w:rsidRPr="003028E0">
        <w:rPr>
          <w:rFonts w:ascii="Times New Roman" w:hAnsi="Times New Roman" w:cs="Times New Roman"/>
          <w:sz w:val="24"/>
          <w:szCs w:val="24"/>
        </w:rPr>
        <w:t xml:space="preserve">писателей </w:t>
      </w:r>
      <w:r w:rsidRPr="003028E0">
        <w:rPr>
          <w:rFonts w:ascii="Times New Roman" w:hAnsi="Times New Roman" w:cs="Times New Roman"/>
          <w:sz w:val="24"/>
          <w:szCs w:val="24"/>
        </w:rPr>
        <w:t xml:space="preserve">на </w:t>
      </w:r>
      <w:r w:rsidR="001E3A94" w:rsidRPr="003028E0">
        <w:rPr>
          <w:rFonts w:ascii="Times New Roman" w:hAnsi="Times New Roman" w:cs="Times New Roman"/>
          <w:sz w:val="24"/>
          <w:szCs w:val="24"/>
        </w:rPr>
        <w:t xml:space="preserve">последующих </w:t>
      </w:r>
      <w:r w:rsidRPr="003028E0">
        <w:rPr>
          <w:rFonts w:ascii="Times New Roman" w:hAnsi="Times New Roman" w:cs="Times New Roman"/>
          <w:sz w:val="24"/>
          <w:szCs w:val="24"/>
        </w:rPr>
        <w:t>уроках литературы</w:t>
      </w:r>
      <w:r w:rsidR="001E3A94" w:rsidRPr="003028E0">
        <w:rPr>
          <w:rFonts w:ascii="Times New Roman" w:hAnsi="Times New Roman" w:cs="Times New Roman"/>
          <w:sz w:val="24"/>
          <w:szCs w:val="24"/>
        </w:rPr>
        <w:t xml:space="preserve"> </w:t>
      </w:r>
      <w:r w:rsidR="003028E0" w:rsidRPr="003028E0">
        <w:rPr>
          <w:rFonts w:ascii="Times New Roman" w:hAnsi="Times New Roman" w:cs="Times New Roman"/>
          <w:sz w:val="24"/>
          <w:szCs w:val="24"/>
        </w:rPr>
        <w:t>становится более интересным.</w:t>
      </w:r>
    </w:p>
    <w:p w14:paraId="01D23D49" w14:textId="77777777" w:rsidR="003028E0" w:rsidRDefault="003028E0" w:rsidP="00302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B32BDAA" w14:textId="77777777" w:rsidR="003028E0" w:rsidRPr="00096EF7" w:rsidRDefault="003028E0" w:rsidP="003028E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96EF7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литературы:</w:t>
      </w:r>
    </w:p>
    <w:p w14:paraId="5AB2FC2D" w14:textId="69C16A16" w:rsidR="00DC695D" w:rsidRDefault="003028E0" w:rsidP="0001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695D" w:rsidRPr="003028E0">
        <w:rPr>
          <w:rFonts w:ascii="Times New Roman" w:hAnsi="Times New Roman" w:cs="Times New Roman"/>
          <w:sz w:val="24"/>
          <w:szCs w:val="24"/>
        </w:rPr>
        <w:t xml:space="preserve">Образовательная система «Школа 2100». Педагогика здравого смысла / под ред. А. А. Леонтьева. М.: </w:t>
      </w:r>
      <w:proofErr w:type="spellStart"/>
      <w:r w:rsidR="00DC695D" w:rsidRPr="003028E0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DC695D" w:rsidRPr="003028E0">
        <w:rPr>
          <w:rFonts w:ascii="Times New Roman" w:hAnsi="Times New Roman" w:cs="Times New Roman"/>
          <w:sz w:val="24"/>
          <w:szCs w:val="24"/>
        </w:rPr>
        <w:t>, 2003. С. 35.</w:t>
      </w:r>
    </w:p>
    <w:p w14:paraId="0AFE14C8" w14:textId="77777777" w:rsidR="000118A4" w:rsidRPr="008678C2" w:rsidRDefault="000118A4" w:rsidP="0001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18A4">
        <w:rPr>
          <w:rFonts w:ascii="Times New Roman" w:hAnsi="Times New Roman" w:cs="Times New Roman"/>
          <w:sz w:val="24"/>
          <w:szCs w:val="24"/>
        </w:rPr>
        <w:t xml:space="preserve">Логинова, О.Б. Креативное мышление [Электронный ресурс] / О.Б. Логинова, С.Г. Яковлева // Методические рекомендации по формированию функциональной грамотности обучающихся 5-9 классов с использованием открытого банка заданий на цифровой платформе по шести направлениям функциональной грамотности в учебном процессе и для проведения внутришкольного мониторинга формирования функциональной грамотности обучающихся / под ред. Г. С. Ковалевой. М: ФГБНУ «Институт стратегии развития образования РАО», 2022. </w:t>
      </w:r>
      <w:r w:rsidRPr="008678C2">
        <w:rPr>
          <w:rFonts w:ascii="Times New Roman" w:hAnsi="Times New Roman" w:cs="Times New Roman"/>
          <w:sz w:val="24"/>
          <w:szCs w:val="24"/>
        </w:rPr>
        <w:t xml:space="preserve">360 </w:t>
      </w:r>
      <w:r w:rsidRPr="000118A4">
        <w:rPr>
          <w:rFonts w:ascii="Times New Roman" w:hAnsi="Times New Roman" w:cs="Times New Roman"/>
          <w:sz w:val="24"/>
          <w:szCs w:val="24"/>
        </w:rPr>
        <w:t>с</w:t>
      </w:r>
      <w:r w:rsidRPr="008678C2">
        <w:rPr>
          <w:rFonts w:ascii="Times New Roman" w:hAnsi="Times New Roman" w:cs="Times New Roman"/>
          <w:sz w:val="24"/>
          <w:szCs w:val="24"/>
        </w:rPr>
        <w:t xml:space="preserve">. </w:t>
      </w:r>
      <w:r w:rsidRPr="000118A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678C2">
        <w:rPr>
          <w:rFonts w:ascii="Times New Roman" w:hAnsi="Times New Roman" w:cs="Times New Roman"/>
          <w:sz w:val="24"/>
          <w:szCs w:val="24"/>
        </w:rPr>
        <w:t>:</w:t>
      </w:r>
    </w:p>
    <w:p w14:paraId="3C0FC74D" w14:textId="4F4C7716" w:rsidR="000118A4" w:rsidRPr="008678C2" w:rsidRDefault="008678C2" w:rsidP="0001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118A4" w:rsidRPr="008678C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edsoo</w:t>
        </w:r>
        <w:proofErr w:type="spellEnd"/>
        <w:r w:rsidR="000118A4" w:rsidRPr="008678C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118A4" w:rsidRPr="008678C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Metodicheskie</w:t>
        </w:r>
        <w:proofErr w:type="spellEnd"/>
        <w:r w:rsidR="000118A4" w:rsidRPr="008678C2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rekomendacii</w:t>
        </w:r>
        <w:proofErr w:type="spellEnd"/>
        <w:r w:rsidR="000118A4" w:rsidRPr="008678C2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</w:t>
        </w:r>
        <w:r w:rsidR="000118A4" w:rsidRPr="008678C2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formirovaniyu</w:t>
        </w:r>
        <w:proofErr w:type="spellEnd"/>
        <w:r w:rsidR="000118A4" w:rsidRPr="008678C2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funkcionalnoj</w:t>
        </w:r>
        <w:proofErr w:type="spellEnd"/>
        <w:r w:rsidR="000118A4" w:rsidRPr="008678C2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gramotnosti</w:t>
        </w:r>
        <w:proofErr w:type="spellEnd"/>
        <w:r w:rsidR="000118A4" w:rsidRPr="008678C2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obuchayuschihsya</w:t>
        </w:r>
        <w:proofErr w:type="spellEnd"/>
        <w:r w:rsidR="000118A4" w:rsidRPr="008678C2">
          <w:rPr>
            <w:rStyle w:val="a5"/>
            <w:rFonts w:ascii="Times New Roman" w:hAnsi="Times New Roman" w:cs="Times New Roman"/>
            <w:sz w:val="24"/>
            <w:szCs w:val="24"/>
          </w:rPr>
          <w:t>_5_ 9_</w:t>
        </w:r>
        <w:proofErr w:type="spellStart"/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klassov</w:t>
        </w:r>
        <w:proofErr w:type="spellEnd"/>
        <w:r w:rsidR="000118A4" w:rsidRPr="008678C2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0118A4" w:rsidRPr="008678C2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ispolzovaniem</w:t>
        </w:r>
        <w:proofErr w:type="spellEnd"/>
        <w:r w:rsidR="000118A4" w:rsidRPr="008678C2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otkritogo</w:t>
        </w:r>
        <w:proofErr w:type="spellEnd"/>
        <w:r w:rsidR="000118A4" w:rsidRPr="008678C2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banka</w:t>
        </w:r>
        <w:proofErr w:type="spellEnd"/>
        <w:r w:rsidR="000118A4" w:rsidRPr="008678C2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</w:t>
        </w:r>
        <w:r w:rsidR="000118A4" w:rsidRPr="008678C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118A4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</w:p>
    <w:p w14:paraId="34A76BAF" w14:textId="38BD63B3" w:rsidR="005753AE" w:rsidRPr="000118A4" w:rsidRDefault="000118A4" w:rsidP="00867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База вопросов «Что? Где? Когда?» </w:t>
      </w:r>
      <w:r w:rsidRPr="000118A4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0118A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96EF7">
        <w:rPr>
          <w:rFonts w:ascii="Times New Roman" w:hAnsi="Times New Roman" w:cs="Times New Roman"/>
          <w:sz w:val="24"/>
          <w:szCs w:val="24"/>
        </w:rPr>
        <w:t>:</w:t>
      </w:r>
      <w:r w:rsidR="00096EF7" w:rsidRPr="00096EF7">
        <w:t xml:space="preserve"> </w:t>
      </w:r>
      <w:hyperlink r:id="rId8" w:history="1">
        <w:r w:rsidR="00096EF7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96EF7" w:rsidRPr="004B48A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96EF7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="00096EF7" w:rsidRPr="004B48A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96EF7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chgk</w:t>
        </w:r>
        <w:r w:rsidR="00096EF7" w:rsidRPr="004B48A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96EF7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96EF7" w:rsidRPr="004B48A2">
          <w:rPr>
            <w:rStyle w:val="a5"/>
            <w:rFonts w:ascii="Times New Roman" w:hAnsi="Times New Roman" w:cs="Times New Roman"/>
            <w:sz w:val="24"/>
            <w:szCs w:val="24"/>
          </w:rPr>
          <w:t>/?</w:t>
        </w:r>
        <w:r w:rsidR="00096EF7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ysclid</w:t>
        </w:r>
        <w:r w:rsidR="00096EF7" w:rsidRPr="004B48A2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 w:rsidR="00096EF7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logapl</w:t>
        </w:r>
        <w:r w:rsidR="00096EF7" w:rsidRPr="004B48A2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="00096EF7" w:rsidRPr="004B48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kif</w:t>
        </w:r>
        <w:r w:rsidR="00096EF7" w:rsidRPr="004B48A2">
          <w:rPr>
            <w:rStyle w:val="a5"/>
            <w:rFonts w:ascii="Times New Roman" w:hAnsi="Times New Roman" w:cs="Times New Roman"/>
            <w:sz w:val="24"/>
            <w:szCs w:val="24"/>
          </w:rPr>
          <w:t>759431316</w:t>
        </w:r>
      </w:hyperlink>
    </w:p>
    <w:p w14:paraId="40D2DA42" w14:textId="4A8832FC" w:rsidR="007D25E6" w:rsidRPr="000118A4" w:rsidRDefault="007D25E6" w:rsidP="00575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25E6" w:rsidRPr="0001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103A"/>
    <w:multiLevelType w:val="multilevel"/>
    <w:tmpl w:val="83F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E6"/>
    <w:rsid w:val="000118A4"/>
    <w:rsid w:val="00096EF7"/>
    <w:rsid w:val="000F46FD"/>
    <w:rsid w:val="001009E1"/>
    <w:rsid w:val="001B7A3F"/>
    <w:rsid w:val="001E3A94"/>
    <w:rsid w:val="00270ED4"/>
    <w:rsid w:val="002B12AE"/>
    <w:rsid w:val="003028E0"/>
    <w:rsid w:val="0031727A"/>
    <w:rsid w:val="003B3F6F"/>
    <w:rsid w:val="00403BBC"/>
    <w:rsid w:val="00485F23"/>
    <w:rsid w:val="004D0A55"/>
    <w:rsid w:val="005753AE"/>
    <w:rsid w:val="0069306E"/>
    <w:rsid w:val="006F59E8"/>
    <w:rsid w:val="007513EF"/>
    <w:rsid w:val="00755220"/>
    <w:rsid w:val="007D25E6"/>
    <w:rsid w:val="008678C2"/>
    <w:rsid w:val="00AB5C9D"/>
    <w:rsid w:val="00AE0D57"/>
    <w:rsid w:val="00B36A36"/>
    <w:rsid w:val="00B45961"/>
    <w:rsid w:val="00B93EAF"/>
    <w:rsid w:val="00C62D15"/>
    <w:rsid w:val="00CB5659"/>
    <w:rsid w:val="00CD2789"/>
    <w:rsid w:val="00DC695D"/>
    <w:rsid w:val="00E41FCE"/>
    <w:rsid w:val="00F41AB3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7C8A"/>
  <w15:chartTrackingRefBased/>
  <w15:docId w15:val="{19D761F1-F5FD-483B-AA4A-BF2EA964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9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5E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C69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Hyperlink"/>
    <w:basedOn w:val="a0"/>
    <w:uiPriority w:val="99"/>
    <w:unhideWhenUsed/>
    <w:rsid w:val="00F41AB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F41AB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B7A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ocnumber">
    <w:name w:val="tocnumber"/>
    <w:basedOn w:val="a0"/>
    <w:rsid w:val="001B7A3F"/>
  </w:style>
  <w:style w:type="character" w:customStyle="1" w:styleId="toctext">
    <w:name w:val="toctext"/>
    <w:basedOn w:val="a0"/>
    <w:rsid w:val="001B7A3F"/>
  </w:style>
  <w:style w:type="character" w:customStyle="1" w:styleId="mw-headline">
    <w:name w:val="mw-headline"/>
    <w:basedOn w:val="a0"/>
    <w:rsid w:val="001B7A3F"/>
  </w:style>
  <w:style w:type="character" w:customStyle="1" w:styleId="mw-editsection">
    <w:name w:val="mw-editsection"/>
    <w:basedOn w:val="a0"/>
    <w:rsid w:val="001B7A3F"/>
  </w:style>
  <w:style w:type="character" w:customStyle="1" w:styleId="mw-editsection-bracket">
    <w:name w:val="mw-editsection-bracket"/>
    <w:basedOn w:val="a0"/>
    <w:rsid w:val="001B7A3F"/>
  </w:style>
  <w:style w:type="character" w:customStyle="1" w:styleId="mw-editsection-divider">
    <w:name w:val="mw-editsection-divider"/>
    <w:basedOn w:val="a0"/>
    <w:rsid w:val="001B7A3F"/>
  </w:style>
  <w:style w:type="paragraph" w:customStyle="1" w:styleId="tab">
    <w:name w:val="tab"/>
    <w:basedOn w:val="a"/>
    <w:rsid w:val="00B9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28E0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011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641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725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.chgk.info/?ysclid=logapl5kif759431316" TargetMode="External"/><Relationship Id="rId3" Type="http://schemas.openxmlformats.org/officeDocument/2006/relationships/styles" Target="styles.xml"/><Relationship Id="rId7" Type="http://schemas.openxmlformats.org/officeDocument/2006/relationships/hyperlink" Target="https://edsoo.ru/Metodicheskie_rekomendacii_po_formirovaniyu_funkcionalnoj_gramotnosti_obuchayuschihsya_5_%209_klassov_s_ispolzovaniem_otkritogo_banka_z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iv.instrao.ru/bank-zadaniy/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57E0-0512-4E6E-B532-07599348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Меркулов</dc:creator>
  <cp:keywords/>
  <dc:description/>
  <cp:lastModifiedBy>Александр Меркулов</cp:lastModifiedBy>
  <cp:revision>2</cp:revision>
  <cp:lastPrinted>2023-11-01T22:04:00Z</cp:lastPrinted>
  <dcterms:created xsi:type="dcterms:W3CDTF">2023-11-01T22:15:00Z</dcterms:created>
  <dcterms:modified xsi:type="dcterms:W3CDTF">2023-11-01T22:15:00Z</dcterms:modified>
</cp:coreProperties>
</file>