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322"/>
        <w:tblW w:w="0" w:type="auto"/>
        <w:tblLook w:val="04A0" w:firstRow="1" w:lastRow="0" w:firstColumn="1" w:lastColumn="0" w:noHBand="0" w:noVBand="1"/>
      </w:tblPr>
      <w:tblGrid>
        <w:gridCol w:w="3001"/>
        <w:gridCol w:w="2854"/>
        <w:gridCol w:w="3500"/>
      </w:tblGrid>
      <w:tr w:rsidR="0008365B" w:rsidRPr="00F2619C" w14:paraId="5A456E49" w14:textId="77777777" w:rsidTr="0008365B">
        <w:tc>
          <w:tcPr>
            <w:tcW w:w="3001" w:type="dxa"/>
          </w:tcPr>
          <w:p w14:paraId="4AFFAAA5" w14:textId="77777777" w:rsidR="0008365B" w:rsidRPr="00F2619C" w:rsidRDefault="0008365B" w:rsidP="0008365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4" w:type="dxa"/>
          </w:tcPr>
          <w:p w14:paraId="4D42612B" w14:textId="77777777" w:rsidR="0008365B" w:rsidRPr="00F2619C" w:rsidRDefault="0008365B" w:rsidP="0008365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0" w:type="dxa"/>
          </w:tcPr>
          <w:p w14:paraId="069697AD" w14:textId="77777777" w:rsidR="0008365B" w:rsidRPr="00F2619C" w:rsidRDefault="0008365B" w:rsidP="0008365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365B" w:rsidRPr="00F2619C" w14:paraId="223A0042" w14:textId="77777777" w:rsidTr="0008365B">
        <w:tc>
          <w:tcPr>
            <w:tcW w:w="3001" w:type="dxa"/>
          </w:tcPr>
          <w:p w14:paraId="34A4C754" w14:textId="77777777" w:rsidR="0008365B" w:rsidRPr="00F2619C" w:rsidRDefault="0008365B" w:rsidP="0008365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4" w:type="dxa"/>
          </w:tcPr>
          <w:p w14:paraId="307FAF11" w14:textId="77777777" w:rsidR="0008365B" w:rsidRPr="00F2619C" w:rsidRDefault="0008365B" w:rsidP="0008365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0" w:type="dxa"/>
          </w:tcPr>
          <w:p w14:paraId="2D6BF8F1" w14:textId="77777777" w:rsidR="0008365B" w:rsidRPr="00F2619C" w:rsidRDefault="0008365B" w:rsidP="0008365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6289B20" w14:textId="77777777" w:rsidR="00BB2D2C" w:rsidRDefault="00BB2D2C"/>
    <w:tbl>
      <w:tblPr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2960"/>
        <w:gridCol w:w="2782"/>
        <w:gridCol w:w="3829"/>
      </w:tblGrid>
      <w:tr w:rsidR="00A732F0" w:rsidRPr="00F2619C" w14:paraId="3B432DE4" w14:textId="77777777" w:rsidTr="003127C9">
        <w:trPr>
          <w:trHeight w:val="415"/>
        </w:trPr>
        <w:tc>
          <w:tcPr>
            <w:tcW w:w="3001" w:type="dxa"/>
          </w:tcPr>
          <w:p w14:paraId="7ED3E879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Рассмотрено  </w:t>
            </w:r>
          </w:p>
          <w:p w14:paraId="228A5F99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заседании ШМО                   </w:t>
            </w:r>
          </w:p>
        </w:tc>
        <w:tc>
          <w:tcPr>
            <w:tcW w:w="2854" w:type="dxa"/>
          </w:tcPr>
          <w:p w14:paraId="31822AF4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14:paraId="69B69939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часть                </w:t>
            </w:r>
          </w:p>
        </w:tc>
        <w:tc>
          <w:tcPr>
            <w:tcW w:w="3500" w:type="dxa"/>
          </w:tcPr>
          <w:p w14:paraId="1D20FD98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15AD7A8D" w14:textId="600E1E04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</w:t>
            </w:r>
            <w:r w:rsidR="00F86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</w:t>
            </w: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="00F86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</w:t>
            </w: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</w:t>
            </w:r>
            <w:proofErr w:type="gramEnd"/>
          </w:p>
        </w:tc>
      </w:tr>
      <w:tr w:rsidR="00A732F0" w:rsidRPr="00F2619C" w14:paraId="1193E9A2" w14:textId="77777777" w:rsidTr="003127C9">
        <w:tc>
          <w:tcPr>
            <w:tcW w:w="3001" w:type="dxa"/>
          </w:tcPr>
          <w:p w14:paraId="1B446649" w14:textId="379AAC9E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9декабря</w:t>
            </w: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86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Start"/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  №</w:t>
            </w:r>
            <w:proofErr w:type="gramEnd"/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1______________</w:t>
            </w:r>
          </w:p>
          <w:p w14:paraId="2A14CBEC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4" w:type="dxa"/>
          </w:tcPr>
          <w:p w14:paraId="7ADFE88F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E9AF41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  </w:t>
            </w:r>
          </w:p>
        </w:tc>
        <w:tc>
          <w:tcPr>
            <w:tcW w:w="3500" w:type="dxa"/>
          </w:tcPr>
          <w:p w14:paraId="71F553CF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9D2E7F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Т.Ф.Кадочникова</w:t>
            </w:r>
            <w:proofErr w:type="spellEnd"/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14:paraId="080DB98C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276A10C" w14:textId="77777777" w:rsidR="00A732F0" w:rsidRDefault="00A732F0"/>
    <w:p w14:paraId="4C0D4836" w14:textId="77777777" w:rsidR="00A732F0" w:rsidRDefault="00A732F0"/>
    <w:p w14:paraId="34982D63" w14:textId="77777777" w:rsidR="007B41AB" w:rsidRPr="00F2619C" w:rsidRDefault="007B41AB" w:rsidP="007B41A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АВТОНОМНОЕ</w:t>
      </w:r>
      <w:r w:rsidRPr="00F2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ОБЩЕОБРАЗОВАТЕЛЬНОЕ УЧРЕЖДЕНИЕ</w:t>
      </w:r>
    </w:p>
    <w:p w14:paraId="4D120CC6" w14:textId="77777777" w:rsidR="007B41AB" w:rsidRPr="00F2619C" w:rsidRDefault="007B41AB" w:rsidP="007B41A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19C">
        <w:rPr>
          <w:rFonts w:ascii="Times New Roman" w:eastAsia="Times New Roman" w:hAnsi="Times New Roman" w:cs="Times New Roman"/>
          <w:sz w:val="24"/>
          <w:szCs w:val="24"/>
          <w:lang w:eastAsia="ru-RU"/>
        </w:rPr>
        <w:t>«СРЕДНЯЯ ОБЩЕОБРАЗОВАТЕЛЬНАЯ ШКОЛА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119</w:t>
      </w:r>
      <w:r w:rsidRPr="00F2619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4880F1A7" w14:textId="77777777" w:rsidR="007B41AB" w:rsidRPr="00F2619C" w:rsidRDefault="007B41AB" w:rsidP="007B41A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619C">
        <w:rPr>
          <w:rFonts w:ascii="Times New Roman" w:eastAsia="Times New Roman" w:hAnsi="Times New Roman" w:cs="Times New Roman"/>
          <w:sz w:val="24"/>
          <w:szCs w:val="24"/>
          <w:lang w:eastAsia="ru-RU"/>
        </w:rPr>
        <w:t>г.Перми</w:t>
      </w:r>
      <w:proofErr w:type="spellEnd"/>
    </w:p>
    <w:p w14:paraId="15C378D3" w14:textId="77777777" w:rsidR="007B41AB" w:rsidRPr="00F2619C" w:rsidRDefault="007B41AB" w:rsidP="007B41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FEF260" w14:textId="77777777" w:rsidR="003925CA" w:rsidRDefault="003925CA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14:paraId="7DA4F76E" w14:textId="77777777" w:rsidR="003925CA" w:rsidRDefault="003925CA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14:paraId="3CB53DC2" w14:textId="77777777" w:rsidR="003925CA" w:rsidRDefault="003925CA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14:paraId="100F0CA1" w14:textId="77777777" w:rsidR="0022363E" w:rsidRDefault="0022363E" w:rsidP="00A732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C64251A" w14:textId="77777777" w:rsidR="0022363E" w:rsidRDefault="0022363E" w:rsidP="00D07A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8F01B28" w14:textId="77777777" w:rsidR="0022363E" w:rsidRDefault="0022363E" w:rsidP="00BB2D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E4E96A9" w14:textId="77777777" w:rsidR="00BB2D2C" w:rsidRPr="00BB2D2C" w:rsidRDefault="00BB2D2C" w:rsidP="00BB2D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2D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7F6B606" w14:textId="77777777" w:rsidR="00CF6307" w:rsidRDefault="00BB2D2C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2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C16708" w:rsidRPr="00C16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Методическая </w:t>
      </w:r>
      <w:proofErr w:type="spellStart"/>
      <w:proofErr w:type="gramStart"/>
      <w:r w:rsidR="00C16708" w:rsidRPr="00C16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="00CF6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самообразования</w:t>
      </w:r>
      <w:proofErr w:type="spellEnd"/>
      <w:r w:rsidR="00CF6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16708" w:rsidRPr="00C16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</w:p>
    <w:p w14:paraId="0EB1DBD9" w14:textId="77777777" w:rsidR="00BB2D2C" w:rsidRPr="00BB2D2C" w:rsidRDefault="00C16708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6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Использование метода образов на уроках истории </w:t>
      </w:r>
    </w:p>
    <w:p w14:paraId="584BDB3D" w14:textId="77777777" w:rsidR="00BB2D2C" w:rsidRPr="00BB2D2C" w:rsidRDefault="00BB2D2C" w:rsidP="003925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2D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B2D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12690F8" w14:textId="77777777" w:rsidR="00BB2D2C" w:rsidRPr="00BB2D2C" w:rsidRDefault="00BB2D2C" w:rsidP="00BB2D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2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Составитель</w:t>
      </w:r>
    </w:p>
    <w:p w14:paraId="6F9463D1" w14:textId="77777777" w:rsidR="00BB2D2C" w:rsidRPr="00BB2D2C" w:rsidRDefault="00B621C4" w:rsidP="00BB2D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B2D2C" w:rsidRPr="00BB2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 истории и обществознания</w:t>
      </w:r>
    </w:p>
    <w:p w14:paraId="2AC62E28" w14:textId="77777777" w:rsidR="00BB2D2C" w:rsidRPr="00B621C4" w:rsidRDefault="00BB2D2C" w:rsidP="0061160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62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АОУ</w:t>
      </w:r>
      <w:r w:rsidRPr="00BB2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№1</w:t>
      </w:r>
      <w:r w:rsidR="0061160A" w:rsidRPr="00B62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19г.Перми</w:t>
      </w:r>
    </w:p>
    <w:p w14:paraId="0FE5774C" w14:textId="77777777" w:rsidR="0061160A" w:rsidRPr="00BB2D2C" w:rsidRDefault="0061160A" w:rsidP="0061160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Шарнина Анна Евгеньевна</w:t>
      </w:r>
    </w:p>
    <w:p w14:paraId="711E4C03" w14:textId="77777777" w:rsidR="00BB2D2C" w:rsidRPr="00BB2D2C" w:rsidRDefault="00BB2D2C" w:rsidP="00BB2D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2D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32571224" w14:textId="77777777" w:rsidR="00BB2D2C" w:rsidRPr="00BB2D2C" w:rsidRDefault="00BB2D2C" w:rsidP="00BB2D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2D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515FBD14" w14:textId="77777777" w:rsidR="00B621C4" w:rsidRPr="00B621C4" w:rsidRDefault="00B621C4" w:rsidP="00BB2D2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0E5857A" w14:textId="77777777" w:rsidR="00BB2D2C" w:rsidRPr="00BB2D2C" w:rsidRDefault="00BB2D2C" w:rsidP="00BB2D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2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«Уча других, мы учимся сами...»</w:t>
      </w:r>
    </w:p>
    <w:p w14:paraId="603E71A9" w14:textId="77777777" w:rsidR="00BB2D2C" w:rsidRPr="00BB2D2C" w:rsidRDefault="00BB2D2C" w:rsidP="00BB2D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2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(Л. Сенека)</w:t>
      </w:r>
    </w:p>
    <w:p w14:paraId="569B4027" w14:textId="77777777" w:rsidR="00B621C4" w:rsidRPr="00B621C4" w:rsidRDefault="00B621C4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F8F741" w14:textId="77777777" w:rsidR="00B621C4" w:rsidRPr="00B621C4" w:rsidRDefault="00B621C4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323F59" w14:textId="77777777" w:rsidR="00B621C4" w:rsidRPr="00B621C4" w:rsidRDefault="00B621C4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B4FECB" w14:textId="77777777" w:rsidR="00B621C4" w:rsidRDefault="00B621C4" w:rsidP="00A732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9F73D5" w14:textId="77777777" w:rsidR="00B621C4" w:rsidRDefault="00B621C4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22B9429" w14:textId="2DCDA456" w:rsidR="00783B76" w:rsidRPr="006D27CE" w:rsidRDefault="007F680E" w:rsidP="006D27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F8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F8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</w:t>
      </w:r>
    </w:p>
    <w:p w14:paraId="4CDFC44E" w14:textId="77777777" w:rsidR="003C4AE3" w:rsidRPr="003C4AE3" w:rsidRDefault="003C4AE3" w:rsidP="003C4AE3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Цель моей профессиональной деятельности соответствует программе развития школы. Я работаю над следующими проблемами – целями обучения:</w:t>
      </w:r>
    </w:p>
    <w:p w14:paraId="3F7AD541" w14:textId="77777777" w:rsidR="003C4AE3" w:rsidRPr="003C4AE3" w:rsidRDefault="003C4AE3" w:rsidP="003C4AE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целостное развитие компетентной, мобильной личности в соответствии с индивидуальными особенностями и возможностями каждого ребёнка;</w:t>
      </w:r>
    </w:p>
    <w:p w14:paraId="6653EE2F" w14:textId="77777777" w:rsidR="003C4AE3" w:rsidRPr="003C4AE3" w:rsidRDefault="003C4AE3" w:rsidP="003C4AE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воспитание человека – патриота своей страны, уважающего национальные и общечеловеческие ценности, осознающего ценности культуры, природы и необходимость защиты окружающей среды;</w:t>
      </w:r>
    </w:p>
    <w:p w14:paraId="3CE57D88" w14:textId="77777777" w:rsidR="003C4AE3" w:rsidRPr="003C4AE3" w:rsidRDefault="003C4AE3" w:rsidP="003C4AE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формирование у обучающихся картины жизни общества, как в прошлом, так и в настоящем, способствовать осмыслению ими социального, нравственного опыта предшествующих поколений;</w:t>
      </w:r>
    </w:p>
    <w:p w14:paraId="4B0D98EE" w14:textId="77777777" w:rsidR="003C4AE3" w:rsidRPr="003C4AE3" w:rsidRDefault="003C4AE3" w:rsidP="003C4AE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формирование человека, интегрированного в современное общество и нацеленного на совершенствование этого общества и самого себя;</w:t>
      </w:r>
    </w:p>
    <w:p w14:paraId="63B0CA16" w14:textId="77777777" w:rsidR="003C4AE3" w:rsidRPr="003C4AE3" w:rsidRDefault="003C4AE3" w:rsidP="003C4AE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овладение обучающимися универсальными учебными действиями, которые помогут им самостоятельно добывать знания, а также адаптироваться в быстро изменяющемся современном мире;</w:t>
      </w:r>
    </w:p>
    <w:p w14:paraId="10458FDA" w14:textId="00E52BA7" w:rsidR="003C4AE3" w:rsidRPr="003C4AE3" w:rsidRDefault="003C4AE3" w:rsidP="003C4AE3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         В рамках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реализации </w:t>
      </w: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  <w:r w:rsidRPr="003C4A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целей</w:t>
      </w:r>
      <w:proofErr w:type="gramEnd"/>
      <w:r w:rsidR="00102CA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3C4AE3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планирую достичь следующих</w:t>
      </w:r>
      <w:r w:rsidRPr="003C4A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результатов работы</w:t>
      </w: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:</w:t>
      </w:r>
    </w:p>
    <w:p w14:paraId="57AC5A36" w14:textId="77777777" w:rsidR="0077304A" w:rsidRPr="003C4AE3" w:rsidRDefault="0077304A" w:rsidP="003C4A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C4AE3">
        <w:rPr>
          <w:rFonts w:ascii="Times New Roman" w:hAnsi="Times New Roman" w:cs="Times New Roman"/>
          <w:sz w:val="26"/>
          <w:szCs w:val="26"/>
        </w:rPr>
        <w:t>1. Повысить качество преподавания предмета истории до 65 %</w:t>
      </w:r>
    </w:p>
    <w:p w14:paraId="0A0DB66B" w14:textId="77777777" w:rsidR="0077304A" w:rsidRPr="003C4AE3" w:rsidRDefault="0077304A" w:rsidP="003C4A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C4AE3">
        <w:rPr>
          <w:rFonts w:ascii="Times New Roman" w:hAnsi="Times New Roman" w:cs="Times New Roman"/>
          <w:sz w:val="26"/>
          <w:szCs w:val="26"/>
        </w:rPr>
        <w:t>2. Научить детей работать с иллюстративным материалом, грамотно использовать полученный материал в творческих работах.</w:t>
      </w:r>
    </w:p>
    <w:p w14:paraId="4B1BD075" w14:textId="77777777" w:rsidR="0077304A" w:rsidRPr="003C4AE3" w:rsidRDefault="0077304A" w:rsidP="003C4AE3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3C4AE3">
        <w:rPr>
          <w:sz w:val="26"/>
          <w:szCs w:val="26"/>
        </w:rPr>
        <w:t>3. Разработать и провести уроки по теме самообразования.</w:t>
      </w:r>
    </w:p>
    <w:p w14:paraId="0518EB14" w14:textId="77777777" w:rsidR="0077304A" w:rsidRPr="003C4AE3" w:rsidRDefault="0077304A" w:rsidP="003C4AE3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3C4AE3">
        <w:rPr>
          <w:sz w:val="26"/>
          <w:szCs w:val="26"/>
        </w:rPr>
        <w:t>4. Создать комплекты педагогических разработок с применением новых технологий.</w:t>
      </w:r>
    </w:p>
    <w:p w14:paraId="27FF1830" w14:textId="77777777" w:rsidR="0077304A" w:rsidRPr="003C4AE3" w:rsidRDefault="0077304A" w:rsidP="003C4AE3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3C4AE3">
        <w:rPr>
          <w:sz w:val="26"/>
          <w:szCs w:val="26"/>
        </w:rPr>
        <w:t>5. Периодически проводить самоанализ своей профессиональной деятельности, отчитываться о результатах работы над темой самообразования на заседаниях МО.</w:t>
      </w:r>
    </w:p>
    <w:p w14:paraId="004FAC94" w14:textId="77777777" w:rsidR="0077304A" w:rsidRPr="003C4AE3" w:rsidRDefault="0077304A" w:rsidP="003C4AE3">
      <w:pPr>
        <w:pStyle w:val="a3"/>
        <w:shd w:val="clear" w:color="auto" w:fill="FFFFFF"/>
        <w:spacing w:before="0" w:beforeAutospacing="0" w:after="0" w:afterAutospacing="0"/>
        <w:jc w:val="both"/>
        <w:rPr>
          <w:rStyle w:val="c2"/>
          <w:sz w:val="26"/>
          <w:szCs w:val="26"/>
        </w:rPr>
      </w:pPr>
      <w:r w:rsidRPr="003C4AE3">
        <w:rPr>
          <w:sz w:val="26"/>
          <w:szCs w:val="26"/>
        </w:rPr>
        <w:t>6. Разработать дидактические материалы, способствующие личностно – ориентированному подходу в изучении истории и обществознания, тесты, создать собственную медиатеку.</w:t>
      </w:r>
    </w:p>
    <w:p w14:paraId="0B9C53A7" w14:textId="72C8479C" w:rsidR="006D27CE" w:rsidRPr="003C4AE3" w:rsidRDefault="00DC32AC" w:rsidP="003C4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C4AE3">
        <w:rPr>
          <w:rStyle w:val="c2"/>
          <w:rFonts w:ascii="Times New Roman" w:hAnsi="Times New Roman" w:cs="Times New Roman"/>
          <w:b/>
          <w:bCs/>
          <w:sz w:val="26"/>
          <w:szCs w:val="26"/>
        </w:rPr>
        <w:t xml:space="preserve">Актуальность </w:t>
      </w:r>
      <w:proofErr w:type="spellStart"/>
      <w:proofErr w:type="gramStart"/>
      <w:r w:rsidRPr="003C4AE3">
        <w:rPr>
          <w:rStyle w:val="c2"/>
          <w:rFonts w:ascii="Times New Roman" w:hAnsi="Times New Roman" w:cs="Times New Roman"/>
          <w:b/>
          <w:bCs/>
          <w:sz w:val="26"/>
          <w:szCs w:val="26"/>
        </w:rPr>
        <w:t>темы:</w:t>
      </w:r>
      <w:r w:rsidR="00526CFC" w:rsidRPr="003C4AE3">
        <w:rPr>
          <w:rStyle w:val="c2"/>
          <w:rFonts w:ascii="Times New Roman" w:hAnsi="Times New Roman" w:cs="Times New Roman"/>
          <w:sz w:val="26"/>
          <w:szCs w:val="26"/>
        </w:rPr>
        <w:t>Сегодня</w:t>
      </w:r>
      <w:proofErr w:type="spellEnd"/>
      <w:proofErr w:type="gramEnd"/>
      <w:r w:rsidR="00102CA2">
        <w:rPr>
          <w:rStyle w:val="c2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6CFC" w:rsidRPr="003C4AE3">
        <w:rPr>
          <w:rStyle w:val="c2"/>
          <w:rFonts w:ascii="Times New Roman" w:hAnsi="Times New Roman" w:cs="Times New Roman"/>
          <w:sz w:val="26"/>
          <w:szCs w:val="26"/>
        </w:rPr>
        <w:t>визаулизация</w:t>
      </w:r>
      <w:proofErr w:type="spellEnd"/>
      <w:r w:rsidR="00526CFC" w:rsidRPr="003C4AE3">
        <w:rPr>
          <w:rStyle w:val="c2"/>
          <w:rFonts w:ascii="Times New Roman" w:hAnsi="Times New Roman" w:cs="Times New Roman"/>
          <w:sz w:val="26"/>
          <w:szCs w:val="26"/>
        </w:rPr>
        <w:t xml:space="preserve"> играет очень большую роль в процессе </w:t>
      </w:r>
      <w:r w:rsidR="00526CFC" w:rsidRPr="003C4AE3">
        <w:rPr>
          <w:rFonts w:ascii="Times New Roman" w:hAnsi="Times New Roman" w:cs="Times New Roman"/>
          <w:sz w:val="26"/>
          <w:szCs w:val="26"/>
        </w:rPr>
        <w:t xml:space="preserve">восприятия информации, особенно в информационном обществе, когда фактического материала неимоверно много. </w:t>
      </w:r>
      <w:r w:rsidR="00AE5849" w:rsidRPr="003C4AE3">
        <w:rPr>
          <w:rFonts w:ascii="Times New Roman" w:hAnsi="Times New Roman" w:cs="Times New Roman"/>
          <w:sz w:val="26"/>
          <w:szCs w:val="26"/>
        </w:rPr>
        <w:t xml:space="preserve">Очень часто школьники воспринимают историю как предмет, в котором много дат и фактов, учить которые </w:t>
      </w:r>
      <w:proofErr w:type="spellStart"/>
      <w:r w:rsidR="00AE5849" w:rsidRPr="003C4AE3">
        <w:rPr>
          <w:rFonts w:ascii="Times New Roman" w:hAnsi="Times New Roman" w:cs="Times New Roman"/>
          <w:sz w:val="26"/>
          <w:szCs w:val="26"/>
        </w:rPr>
        <w:t>бе</w:t>
      </w:r>
      <w:r w:rsidR="00997F1C" w:rsidRPr="003C4AE3">
        <w:rPr>
          <w:rFonts w:ascii="Times New Roman" w:hAnsi="Times New Roman" w:cs="Times New Roman"/>
          <w:sz w:val="26"/>
          <w:szCs w:val="26"/>
        </w:rPr>
        <w:t>зс</w:t>
      </w:r>
      <w:r w:rsidR="00AE5849" w:rsidRPr="003C4AE3">
        <w:rPr>
          <w:rFonts w:ascii="Times New Roman" w:hAnsi="Times New Roman" w:cs="Times New Roman"/>
          <w:sz w:val="26"/>
          <w:szCs w:val="26"/>
        </w:rPr>
        <w:t>мысле</w:t>
      </w:r>
      <w:r w:rsidR="00997F1C" w:rsidRPr="003C4AE3">
        <w:rPr>
          <w:rFonts w:ascii="Times New Roman" w:hAnsi="Times New Roman" w:cs="Times New Roman"/>
          <w:sz w:val="26"/>
          <w:szCs w:val="26"/>
        </w:rPr>
        <w:t>н</w:t>
      </w:r>
      <w:r w:rsidR="00AE5849" w:rsidRPr="003C4AE3">
        <w:rPr>
          <w:rFonts w:ascii="Times New Roman" w:hAnsi="Times New Roman" w:cs="Times New Roman"/>
          <w:sz w:val="26"/>
          <w:szCs w:val="26"/>
        </w:rPr>
        <w:t>ная</w:t>
      </w:r>
      <w:proofErr w:type="spellEnd"/>
      <w:r w:rsidR="00AE5849" w:rsidRPr="003C4AE3">
        <w:rPr>
          <w:rFonts w:ascii="Times New Roman" w:hAnsi="Times New Roman" w:cs="Times New Roman"/>
          <w:sz w:val="26"/>
          <w:szCs w:val="26"/>
        </w:rPr>
        <w:t xml:space="preserve"> трата времени. Но именно </w:t>
      </w:r>
      <w:r w:rsidR="00997F1C" w:rsidRPr="003C4AE3">
        <w:rPr>
          <w:rFonts w:ascii="Times New Roman" w:hAnsi="Times New Roman" w:cs="Times New Roman"/>
          <w:sz w:val="26"/>
          <w:szCs w:val="26"/>
        </w:rPr>
        <w:t xml:space="preserve">на уроках </w:t>
      </w:r>
      <w:r w:rsidR="00AE5849" w:rsidRPr="003C4AE3">
        <w:rPr>
          <w:rFonts w:ascii="Times New Roman" w:hAnsi="Times New Roman" w:cs="Times New Roman"/>
          <w:sz w:val="26"/>
          <w:szCs w:val="26"/>
        </w:rPr>
        <w:t xml:space="preserve">истории можно формировать воображение учащихся и вызывать интерес к историческим событиям. Чтобы предмет история пробуждал интерес у учащихся я решила сделать акцент в своем преподавания на визуальном образе. </w:t>
      </w:r>
      <w:r w:rsidRPr="003C4AE3">
        <w:rPr>
          <w:rFonts w:ascii="Times New Roman" w:hAnsi="Times New Roman" w:cs="Times New Roman"/>
          <w:sz w:val="26"/>
          <w:szCs w:val="26"/>
        </w:rPr>
        <w:t xml:space="preserve">Кроме </w:t>
      </w:r>
      <w:proofErr w:type="spellStart"/>
      <w:r w:rsidRPr="003C4AE3">
        <w:rPr>
          <w:rFonts w:ascii="Times New Roman" w:hAnsi="Times New Roman" w:cs="Times New Roman"/>
          <w:sz w:val="26"/>
          <w:szCs w:val="26"/>
        </w:rPr>
        <w:t>тогго</w:t>
      </w:r>
      <w:proofErr w:type="spellEnd"/>
      <w:r w:rsidRPr="003C4AE3">
        <w:rPr>
          <w:rFonts w:ascii="Times New Roman" w:hAnsi="Times New Roman" w:cs="Times New Roman"/>
          <w:sz w:val="26"/>
          <w:szCs w:val="26"/>
        </w:rPr>
        <w:t>, историческое знание требует работы с большими объемами информации, что, при так называемой «</w:t>
      </w:r>
      <w:proofErr w:type="spellStart"/>
      <w:r w:rsidRPr="003C4AE3">
        <w:rPr>
          <w:rFonts w:ascii="Times New Roman" w:hAnsi="Times New Roman" w:cs="Times New Roman"/>
          <w:sz w:val="26"/>
          <w:szCs w:val="26"/>
        </w:rPr>
        <w:t>клиповости</w:t>
      </w:r>
      <w:proofErr w:type="spellEnd"/>
      <w:r w:rsidRPr="003C4AE3">
        <w:rPr>
          <w:rFonts w:ascii="Times New Roman" w:hAnsi="Times New Roman" w:cs="Times New Roman"/>
          <w:sz w:val="26"/>
          <w:szCs w:val="26"/>
        </w:rPr>
        <w:t xml:space="preserve"> мышления» обучающихся, не всегда позволяет достичь высоких результатов обученности.</w:t>
      </w:r>
      <w:r w:rsidR="00613596" w:rsidRPr="003C4AE3">
        <w:rPr>
          <w:rFonts w:ascii="Times New Roman" w:hAnsi="Times New Roman" w:cs="Times New Roman"/>
          <w:sz w:val="26"/>
          <w:szCs w:val="26"/>
        </w:rPr>
        <w:t xml:space="preserve"> Поэтому необходимо использовать </w:t>
      </w:r>
      <w:proofErr w:type="gramStart"/>
      <w:r w:rsidR="00613596" w:rsidRPr="003C4AE3">
        <w:rPr>
          <w:rFonts w:ascii="Times New Roman" w:hAnsi="Times New Roman" w:cs="Times New Roman"/>
          <w:sz w:val="26"/>
          <w:szCs w:val="26"/>
        </w:rPr>
        <w:t xml:space="preserve">на  </w:t>
      </w:r>
      <w:r w:rsidRPr="003C4AE3">
        <w:rPr>
          <w:rFonts w:ascii="Times New Roman" w:hAnsi="Times New Roman" w:cs="Times New Roman"/>
          <w:sz w:val="26"/>
          <w:szCs w:val="26"/>
        </w:rPr>
        <w:t>уроках</w:t>
      </w:r>
      <w:proofErr w:type="gramEnd"/>
      <w:r w:rsidRPr="003C4AE3">
        <w:rPr>
          <w:rFonts w:ascii="Times New Roman" w:hAnsi="Times New Roman" w:cs="Times New Roman"/>
          <w:sz w:val="26"/>
          <w:szCs w:val="26"/>
        </w:rPr>
        <w:t xml:space="preserve"> истории наглядные методы обучения работа с иллюстрированным словарем, работа с исторической открыткой, работа с историческими комиксами</w:t>
      </w:r>
      <w:r w:rsidR="00471AF7" w:rsidRPr="003C4AE3">
        <w:rPr>
          <w:rFonts w:ascii="Times New Roman" w:hAnsi="Times New Roman" w:cs="Times New Roman"/>
          <w:sz w:val="26"/>
          <w:szCs w:val="26"/>
        </w:rPr>
        <w:t xml:space="preserve">, использование метода </w:t>
      </w:r>
      <w:proofErr w:type="spellStart"/>
      <w:r w:rsidR="00471AF7" w:rsidRPr="003C4AE3">
        <w:rPr>
          <w:rFonts w:ascii="Times New Roman" w:hAnsi="Times New Roman" w:cs="Times New Roman"/>
          <w:sz w:val="26"/>
          <w:szCs w:val="26"/>
        </w:rPr>
        <w:t>кронсенсусса</w:t>
      </w:r>
      <w:proofErr w:type="spellEnd"/>
      <w:r w:rsidR="00471AF7" w:rsidRPr="003C4AE3">
        <w:rPr>
          <w:rFonts w:ascii="Times New Roman" w:hAnsi="Times New Roman" w:cs="Times New Roman"/>
          <w:sz w:val="26"/>
          <w:szCs w:val="26"/>
        </w:rPr>
        <w:t>.</w:t>
      </w:r>
      <w:r w:rsidR="006D27CE" w:rsidRPr="003C4AE3">
        <w:rPr>
          <w:rFonts w:ascii="Times New Roman" w:hAnsi="Times New Roman" w:cs="Times New Roman"/>
          <w:sz w:val="26"/>
          <w:szCs w:val="26"/>
        </w:rPr>
        <w:tab/>
      </w:r>
    </w:p>
    <w:p w14:paraId="0741F5C1" w14:textId="77777777" w:rsidR="002313F3" w:rsidRPr="003C4AE3" w:rsidRDefault="00783B76" w:rsidP="0077304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C4AE3">
        <w:rPr>
          <w:rFonts w:ascii="Times New Roman" w:hAnsi="Times New Roman" w:cs="Times New Roman"/>
          <w:sz w:val="26"/>
          <w:szCs w:val="26"/>
        </w:rPr>
        <w:t xml:space="preserve">В советское время о приемах использования наглядности в преподавании истории было написано немало дельных книг и методических статей. Несколько лет назад вышло в свет практическое пособие </w:t>
      </w:r>
      <w:proofErr w:type="spellStart"/>
      <w:r w:rsidRPr="003C4AE3">
        <w:rPr>
          <w:rFonts w:ascii="Times New Roman" w:hAnsi="Times New Roman" w:cs="Times New Roman"/>
          <w:sz w:val="26"/>
          <w:szCs w:val="26"/>
        </w:rPr>
        <w:t>М.В.Коротковой</w:t>
      </w:r>
      <w:proofErr w:type="spellEnd"/>
      <w:r w:rsidRPr="003C4AE3">
        <w:rPr>
          <w:rFonts w:ascii="Times New Roman" w:hAnsi="Times New Roman" w:cs="Times New Roman"/>
          <w:sz w:val="26"/>
          <w:szCs w:val="26"/>
        </w:rPr>
        <w:t xml:space="preserve"> "Наглядность на уроках истории", представляющее собой широкий обзор педагогического опыта работы с исторической картой, хронологическими комплексами, карикатурами, </w:t>
      </w:r>
      <w:r w:rsidRPr="003C4AE3">
        <w:rPr>
          <w:rFonts w:ascii="Times New Roman" w:hAnsi="Times New Roman" w:cs="Times New Roman"/>
          <w:sz w:val="26"/>
          <w:szCs w:val="26"/>
        </w:rPr>
        <w:lastRenderedPageBreak/>
        <w:t xml:space="preserve">схемами, таблицами, меловыми рисунками, репродукциями художественных произведений. </w:t>
      </w:r>
    </w:p>
    <w:p w14:paraId="087DA4EE" w14:textId="77777777" w:rsidR="00930DF8" w:rsidRPr="003C4AE3" w:rsidRDefault="0008365B" w:rsidP="0077304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sz w:val="26"/>
          <w:szCs w:val="26"/>
        </w:rPr>
        <w:t>В последние годы в задания ЕГЭ, а также в олимпиадные задания включают вопросы с иллюстрациями, где нужно определить портреты исторических деятелей, глобальные проблемы человечества и т.д. Часто такие задания вызывают затруднения у ребят, так как учебники не всегда достаточно снабжены иллюстративным материалом, а даже если они и есть, то не всегда ученики обращают на них внимание.</w:t>
      </w:r>
      <w:r>
        <w:rPr>
          <w:rFonts w:ascii="Times New Roman" w:hAnsi="Times New Roman" w:cs="Times New Roman"/>
          <w:sz w:val="26"/>
          <w:szCs w:val="26"/>
        </w:rPr>
        <w:t xml:space="preserve"> Таким образом недостаток образной информации по истории, привлек мое внимания для детального рассмотрения данного вопроса в качестве методической темы.</w:t>
      </w:r>
    </w:p>
    <w:p w14:paraId="572CEF0B" w14:textId="77777777" w:rsidR="00930DF8" w:rsidRPr="003C4AE3" w:rsidRDefault="00930DF8" w:rsidP="0077304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1DB4EDA" w14:textId="77777777" w:rsidR="00930DF8" w:rsidRPr="003C4AE3" w:rsidRDefault="00930DF8" w:rsidP="0077304A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C4AE3">
        <w:rPr>
          <w:rFonts w:ascii="Times New Roman" w:hAnsi="Times New Roman" w:cs="Times New Roman"/>
          <w:b/>
          <w:bCs/>
          <w:sz w:val="26"/>
          <w:szCs w:val="26"/>
        </w:rPr>
        <w:t>Виды наглядных методов</w:t>
      </w:r>
    </w:p>
    <w:p w14:paraId="056CF843" w14:textId="77777777" w:rsidR="00930DF8" w:rsidRPr="003C4AE3" w:rsidRDefault="00930DF8" w:rsidP="0077304A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07CC794" w14:textId="77777777" w:rsidR="004B6C77" w:rsidRPr="003C4AE3" w:rsidRDefault="007E2789" w:rsidP="0077304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4AE3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="00930DF8" w:rsidRPr="003C4AE3">
        <w:rPr>
          <w:rFonts w:ascii="Times New Roman" w:hAnsi="Times New Roman" w:cs="Times New Roman"/>
          <w:b/>
          <w:bCs/>
          <w:sz w:val="26"/>
          <w:szCs w:val="26"/>
        </w:rPr>
        <w:t>Иллюстративный словарь</w:t>
      </w:r>
      <w:r w:rsidR="00912AF9" w:rsidRPr="003C4AE3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912AF9" w:rsidRPr="003C4AE3">
        <w:rPr>
          <w:rFonts w:ascii="Times New Roman" w:hAnsi="Times New Roman" w:cs="Times New Roman"/>
          <w:sz w:val="26"/>
          <w:szCs w:val="26"/>
        </w:rPr>
        <w:t>П</w:t>
      </w:r>
      <w:r w:rsidR="004C130B" w:rsidRPr="003C4AE3">
        <w:rPr>
          <w:rFonts w:ascii="Times New Roman" w:hAnsi="Times New Roman" w:cs="Times New Roman"/>
          <w:sz w:val="26"/>
          <w:szCs w:val="26"/>
        </w:rPr>
        <w:t xml:space="preserve">редполагает название термина и иллюстрацию </w:t>
      </w:r>
      <w:r w:rsidR="004C130B" w:rsidRPr="003C4AE3">
        <w:rPr>
          <w:rFonts w:ascii="Times New Roman" w:hAnsi="Times New Roman" w:cs="Times New Roman"/>
          <w:sz w:val="26"/>
          <w:szCs w:val="26"/>
        </w:rPr>
        <w:br/>
        <w:t xml:space="preserve">к нему. </w:t>
      </w:r>
      <w:r w:rsidR="00880F20" w:rsidRPr="003C4AE3">
        <w:rPr>
          <w:rFonts w:ascii="Times New Roman" w:hAnsi="Times New Roman" w:cs="Times New Roman"/>
          <w:sz w:val="26"/>
          <w:szCs w:val="26"/>
        </w:rPr>
        <w:t>Данный метод отличается от метода ведения обычного словаря тем, что даёт возможность учащимся с помощью зрительного, эмоционального, ассоциативного восприятия запомнить суть исторического понятия</w:t>
      </w:r>
      <w:r w:rsidR="004C130B" w:rsidRPr="003C4AE3">
        <w:rPr>
          <w:rFonts w:ascii="Times New Roman" w:hAnsi="Times New Roman" w:cs="Times New Roman"/>
          <w:sz w:val="26"/>
          <w:szCs w:val="26"/>
        </w:rPr>
        <w:t>. Например, учащиеся дают определение денег и напротив рисуют (монету, доллар)</w:t>
      </w:r>
      <w:r w:rsidR="00880F20" w:rsidRPr="003C4AE3">
        <w:rPr>
          <w:rFonts w:ascii="Times New Roman" w:hAnsi="Times New Roman" w:cs="Times New Roman"/>
          <w:sz w:val="26"/>
          <w:szCs w:val="26"/>
        </w:rPr>
        <w:t>.</w:t>
      </w:r>
      <w:r w:rsidR="004B6C77" w:rsidRPr="003C4AE3">
        <w:rPr>
          <w:rFonts w:ascii="Times New Roman" w:hAnsi="Times New Roman" w:cs="Times New Roman"/>
          <w:sz w:val="26"/>
          <w:szCs w:val="26"/>
        </w:rPr>
        <w:br/>
        <w:t xml:space="preserve">Использовать составление иллюстрированного словаря можно </w:t>
      </w:r>
      <w:r w:rsidR="004B6C77" w:rsidRPr="003C4AE3">
        <w:rPr>
          <w:rFonts w:ascii="Times New Roman" w:hAnsi="Times New Roman" w:cs="Times New Roman"/>
          <w:sz w:val="26"/>
          <w:szCs w:val="26"/>
        </w:rPr>
        <w:br/>
        <w:t xml:space="preserve">в различных возрастных группах. Младшим классам можно предложить готовый словарь теоретических терминов, составленный педагогом или старшеклассниками. Одновременно в качестве самостоятельной работы можно дать задание подобрать картинки к «простым» терминам, таким, например, как «бортничество», «князь», «дружина» и т. п. Выполняя такое задание, ученик просмотрит множество картинок, подбирая свою, на его взгляд, наиболее подходящую. Кроме того, он сможет проявить свои творческие способности, выразить индивидуальность, т. к. в большинстве случаев иллюстрации к терминам будут разные. В старших классах подобную форму работы можно усложнить и перевести в рамки проектной деятельности. Повышение сложности происходит за счёт усложнения терминологии. В старшем звене она носит не предметный характер, а теоретический, абстрактный. Подобрать иллюстративный образ к таким понятиям сложнее. Поэтому учащимся придётся потратить больше времени и способностей на каждый термин. Чтобы успешно справится с этим заданием, необходимо будет продумать каждое определение, разложить его на смысловые элементы, выявить их взаимосвязь и взаимообусловленность. Помочь в выделении ключевых слов и взаимосвязей в терминах может методика работ с терминологией, предложенная В. И. </w:t>
      </w:r>
      <w:proofErr w:type="spellStart"/>
      <w:r w:rsidR="004B6C77" w:rsidRPr="003C4AE3">
        <w:rPr>
          <w:rFonts w:ascii="Times New Roman" w:hAnsi="Times New Roman" w:cs="Times New Roman"/>
          <w:sz w:val="26"/>
          <w:szCs w:val="26"/>
        </w:rPr>
        <w:t>Садкиной</w:t>
      </w:r>
      <w:proofErr w:type="spellEnd"/>
      <w:r w:rsidR="004B6C77" w:rsidRPr="003C4AE3">
        <w:rPr>
          <w:rFonts w:ascii="Times New Roman" w:hAnsi="Times New Roman" w:cs="Times New Roman"/>
          <w:sz w:val="26"/>
          <w:szCs w:val="26"/>
        </w:rPr>
        <w:t xml:space="preserve"> «Паучки» Смысл её заключается в том, что на листочке или доске, в зависимости от формы занятия, изображается «паучок»: брюшко и лапки. В брюшко помещается сам термин, </w:t>
      </w:r>
      <w:proofErr w:type="spellStart"/>
      <w:r w:rsidR="004B6C77" w:rsidRPr="003C4AE3">
        <w:rPr>
          <w:rFonts w:ascii="Times New Roman" w:hAnsi="Times New Roman" w:cs="Times New Roman"/>
          <w:sz w:val="26"/>
          <w:szCs w:val="26"/>
        </w:rPr>
        <w:t>акаждую</w:t>
      </w:r>
      <w:proofErr w:type="spellEnd"/>
      <w:r w:rsidR="004B6C77" w:rsidRPr="003C4AE3">
        <w:rPr>
          <w:rFonts w:ascii="Times New Roman" w:hAnsi="Times New Roman" w:cs="Times New Roman"/>
          <w:sz w:val="26"/>
          <w:szCs w:val="26"/>
        </w:rPr>
        <w:t xml:space="preserve"> из лапок прорисовывается элемент термина/ключевое слово. Таким образом, выделив составные части слова, учащемуся легче будет подобрать ассоциативный иллюстративный ряд. Иллюстративный словарик в таком случае может стать индикатором усвоения исторической терминологии. По размещённым рядом с термином иллюстрациям можно сделать вывод о понимании учащимися сути </w:t>
      </w:r>
      <w:proofErr w:type="spellStart"/>
      <w:r w:rsidR="004B6C77" w:rsidRPr="003C4AE3">
        <w:rPr>
          <w:rFonts w:ascii="Times New Roman" w:hAnsi="Times New Roman" w:cs="Times New Roman"/>
          <w:sz w:val="26"/>
          <w:szCs w:val="26"/>
        </w:rPr>
        <w:t>термина.</w:t>
      </w:r>
      <w:r w:rsidR="00735570" w:rsidRPr="003C4AE3">
        <w:rPr>
          <w:rFonts w:ascii="Times New Roman" w:hAnsi="Times New Roman" w:cs="Times New Roman"/>
          <w:sz w:val="26"/>
          <w:szCs w:val="26"/>
        </w:rPr>
        <w:t>Среди</w:t>
      </w:r>
      <w:proofErr w:type="spellEnd"/>
      <w:r w:rsidR="00735570" w:rsidRPr="003C4AE3">
        <w:rPr>
          <w:rFonts w:ascii="Times New Roman" w:hAnsi="Times New Roman" w:cs="Times New Roman"/>
          <w:sz w:val="26"/>
          <w:szCs w:val="26"/>
        </w:rPr>
        <w:t xml:space="preserve"> достоинств создания иллюстративного словаря можно выделить </w:t>
      </w:r>
      <w:r w:rsidR="00735570" w:rsidRPr="003C4AE3">
        <w:rPr>
          <w:rFonts w:ascii="Times New Roman" w:hAnsi="Times New Roman" w:cs="Times New Roman"/>
          <w:sz w:val="26"/>
          <w:szCs w:val="26"/>
        </w:rPr>
        <w:lastRenderedPageBreak/>
        <w:t>следующие: во-первых, вариативность и возможность использования на различных стадиях процесса обучения (на этапе объяснения нового материала педагог сам показывает страницы иллюстрированного словаря; на этапе закрепления материала можно предложить обучающимся подобрать иллюстрации самостоятельно либо по картинке определить термин и др.); во-вторых, формируется навык работы с терминологическим минимумом по курсу (либо в рамках всего курса истории либо в хронологических границах конкретного этапа социально</w:t>
      </w:r>
      <w:r w:rsidR="0077304A" w:rsidRPr="003C4AE3">
        <w:rPr>
          <w:rFonts w:ascii="Times New Roman" w:hAnsi="Times New Roman" w:cs="Times New Roman"/>
          <w:sz w:val="26"/>
          <w:szCs w:val="26"/>
        </w:rPr>
        <w:t xml:space="preserve">- </w:t>
      </w:r>
      <w:r w:rsidR="00735570" w:rsidRPr="003C4AE3">
        <w:rPr>
          <w:rFonts w:ascii="Times New Roman" w:hAnsi="Times New Roman" w:cs="Times New Roman"/>
          <w:sz w:val="26"/>
          <w:szCs w:val="26"/>
        </w:rPr>
        <w:t>экономического и политического развития государства); в-третьих, словарь можно применять в последующей работе с обучающимися (например, опираясь на словарь и иллюстрации в нем обучающийся должен составить рассказ по теме).</w:t>
      </w:r>
    </w:p>
    <w:p w14:paraId="0E015D2C" w14:textId="77777777" w:rsidR="007E2789" w:rsidRPr="003C4AE3" w:rsidRDefault="007E2789" w:rsidP="0077304A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56023BE" w14:textId="77777777" w:rsidR="0077304A" w:rsidRPr="003C4AE3" w:rsidRDefault="007E2789" w:rsidP="0077304A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4AE3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="00912AF9" w:rsidRPr="003C4AE3">
        <w:rPr>
          <w:rFonts w:ascii="Times New Roman" w:hAnsi="Times New Roman" w:cs="Times New Roman"/>
          <w:b/>
          <w:bCs/>
          <w:sz w:val="26"/>
          <w:szCs w:val="26"/>
        </w:rPr>
        <w:t xml:space="preserve"> Историческая открытка</w:t>
      </w:r>
      <w:r w:rsidR="00912AF9" w:rsidRPr="003C4AE3">
        <w:rPr>
          <w:rFonts w:ascii="Times New Roman" w:hAnsi="Times New Roman" w:cs="Times New Roman"/>
          <w:sz w:val="26"/>
          <w:szCs w:val="26"/>
        </w:rPr>
        <w:t xml:space="preserve">. Под открытой можно понимать карточку, сделанную с намерением для отправления по почте без конверта, либо в качестве </w:t>
      </w:r>
      <w:proofErr w:type="gramStart"/>
      <w:r w:rsidR="00912AF9" w:rsidRPr="003C4AE3">
        <w:rPr>
          <w:rFonts w:ascii="Times New Roman" w:hAnsi="Times New Roman" w:cs="Times New Roman"/>
          <w:sz w:val="26"/>
          <w:szCs w:val="26"/>
        </w:rPr>
        <w:t>подарка .Открытками</w:t>
      </w:r>
      <w:proofErr w:type="gramEnd"/>
      <w:r w:rsidR="00912AF9" w:rsidRPr="003C4AE3">
        <w:rPr>
          <w:rFonts w:ascii="Times New Roman" w:hAnsi="Times New Roman" w:cs="Times New Roman"/>
          <w:sz w:val="26"/>
          <w:szCs w:val="26"/>
        </w:rPr>
        <w:t xml:space="preserve"> признаются и карточки, не предназначенные для отправления по почте, но удовлетворяющие общепринятым размерам открыток.</w:t>
      </w:r>
    </w:p>
    <w:p w14:paraId="34482A28" w14:textId="77777777" w:rsidR="00912AF9" w:rsidRPr="003C4AE3" w:rsidRDefault="00912AF9" w:rsidP="0077304A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4AE3">
        <w:rPr>
          <w:rFonts w:ascii="Times New Roman" w:hAnsi="Times New Roman" w:cs="Times New Roman"/>
          <w:sz w:val="26"/>
          <w:szCs w:val="26"/>
        </w:rPr>
        <w:t xml:space="preserve">Данный метод подходит для работы с персоналиями. Возможно, будет целесообразным познакомить учащихся с историей открыток. Это можно сделать, предложив им прочитать подобранную педагогом информацию или сделать доклад (подготовить сообщение). Подспорьем в таком познавательном процессе может стать филокартия, историческая дисциплина, изучающая историю открыток. Узнав историю открыток, посмотрев разные ее виды, эволюцию, учащимся будет легче создать собственную. К тому же, просмотр открыток соответствует «клиповому» мышлению, что также мотивирует учащихся на деятельность, увлечет процессом, вызовет эмоциональное восприятие достаточно сложной познавательной деятельности. </w:t>
      </w:r>
    </w:p>
    <w:p w14:paraId="4F861D38" w14:textId="77777777" w:rsidR="0077304A" w:rsidRPr="0008365B" w:rsidRDefault="00912AF9" w:rsidP="0077304A">
      <w:pPr>
        <w:jc w:val="both"/>
        <w:rPr>
          <w:rFonts w:ascii="Times New Roman" w:hAnsi="Times New Roman" w:cs="Times New Roman"/>
          <w:sz w:val="26"/>
          <w:szCs w:val="26"/>
        </w:rPr>
      </w:pPr>
      <w:r w:rsidRPr="003C4AE3">
        <w:rPr>
          <w:rFonts w:ascii="Times New Roman" w:hAnsi="Times New Roman" w:cs="Times New Roman"/>
          <w:sz w:val="26"/>
          <w:szCs w:val="26"/>
        </w:rPr>
        <w:t>Обучающимся необходимо предложить для ознакомления ряд исторических открыток, сделанных педагогом или учащимися старших классов, а затем обсудить элементы открытки, отличительные черты исторической открытки от поздравительной. Целесообразно объяснить обучающимся, что на открытке обязательно должен располагаться портрет исторической личности и краткая подпись к изображению, которая характеризует персону или её деятельность. Оформление, композиция, подбор материала – это творчество учащегося. В целом, подобная деятельность носит познавательный характер: обучающиеся познакомятся с визуальный образами исторических персоналий, узнают об их жизни и деятельности, изучат источники личного происхождения и т.д. Составление исторических открыток в старшем звене может стать проектной методикой. Продуктом проекта в таком случае будет комплект тематических открыток, созданный одним учащимся, группой или целым классом, в зависимости от задач проекта. В качестве тем для открыток могут выступать: «</w:t>
      </w:r>
      <w:r w:rsidRPr="003C4AE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Первые </w:t>
      </w:r>
      <w:r w:rsidRPr="0077304A">
        <w:rPr>
          <w:rFonts w:ascii="Times New Roman" w:hAnsi="Times New Roman" w:cs="Times New Roman"/>
          <w:b/>
          <w:bCs/>
          <w:i/>
          <w:iCs/>
          <w:sz w:val="26"/>
          <w:szCs w:val="26"/>
        </w:rPr>
        <w:t>русские князья», «Рюриковичи», «Романовы», «Русские полководцы», «Русские дипломаты»</w:t>
      </w:r>
      <w:r w:rsidRPr="0077304A">
        <w:rPr>
          <w:rFonts w:ascii="Times New Roman" w:hAnsi="Times New Roman" w:cs="Times New Roman"/>
          <w:sz w:val="26"/>
          <w:szCs w:val="26"/>
        </w:rPr>
        <w:t xml:space="preserve"> и т. п. Оформленные в виде комплекта открытки должны быть связаны между собой дизайном, структурой, композицией, информационным текстовым материалом. Групповая форма реализации проекта позволяет развивать коммуникативные навыки работы у обучающихся. Создание исторической </w:t>
      </w:r>
      <w:r w:rsidRPr="0077304A">
        <w:rPr>
          <w:rFonts w:ascii="Times New Roman" w:hAnsi="Times New Roman" w:cs="Times New Roman"/>
          <w:sz w:val="26"/>
          <w:szCs w:val="26"/>
        </w:rPr>
        <w:lastRenderedPageBreak/>
        <w:t>открытки может применяться не только в отношении персоналий, но и в изучении истории культуры, которая предусматривает иллюстративность. В данном случае объектом изучения быть произведения искусства, памятники литературы или архитектуры. Подобная форма работы имеет следующие преимущества: во-первых, вариативность тем реализации проекта; во-вторых, творческий подход, образность и иллюстративность превращают столь сложную работу по созданию исторической открытки в занимательную, познавательную деятельность; в-третьих, образность и ёмкость информации, отраженные в открытке, позволяют лучше запоминать сложную и объемную историческую информацию (памятники культуры и лица исторических персон становятся узнаваемыми); в-четвертых, наглядно-практический метод привлекателен для обучающихся, т. к. они не видят трудности в реализации задачи проекта (на первом этапе работа с иллюстративным мате</w:t>
      </w:r>
      <w:r w:rsidR="00852FCE" w:rsidRPr="0077304A">
        <w:rPr>
          <w:rFonts w:ascii="Times New Roman" w:hAnsi="Times New Roman" w:cs="Times New Roman"/>
          <w:sz w:val="26"/>
          <w:szCs w:val="26"/>
        </w:rPr>
        <w:t>риалом воспринимается больше как «развлечение», как нечто знакомое, что является хорошим мотивационным ресурсом); в-пятых, работа с иллюстративным материалом контрастирует по отношению к работе с текстом, следовательно, это возможность разнообразить деятельность учащихся; в-шестых, работа с открыткой требует проявления и способствует дальнейшему развитию творческих способностей обучающихся (размещение материала, его оформление, выбор шрифтов и других составляющих дизайна открытки).</w:t>
      </w:r>
    </w:p>
    <w:p w14:paraId="671BBB44" w14:textId="77777777" w:rsidR="00A60812" w:rsidRDefault="0077304A" w:rsidP="00A6081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7304A">
        <w:rPr>
          <w:rFonts w:ascii="Times New Roman" w:hAnsi="Times New Roman" w:cs="Times New Roman"/>
          <w:b/>
          <w:bCs/>
          <w:sz w:val="26"/>
          <w:szCs w:val="26"/>
        </w:rPr>
        <w:t>3.Исторический комикс</w:t>
      </w:r>
      <w:r w:rsidRPr="0077304A">
        <w:rPr>
          <w:rFonts w:ascii="Times New Roman" w:hAnsi="Times New Roman" w:cs="Times New Roman"/>
          <w:sz w:val="26"/>
          <w:szCs w:val="26"/>
        </w:rPr>
        <w:t xml:space="preserve"> (рисованные истории, которые представляют собой интересный синтез литературы и графики; серия картинок, с помощью которых ведется связанное повествование). Исторический комикс может иметь схематичную прорисовку, но должен содержать небольшие подписи. Другими словами, комикс – это продукт «клипового» мышления. Он легко потребляется и усваивается современными детьми и молодежью. Если полистать современные детские журналы, то на комиксы будет приходиться до 80% материалов, помещенных в них. Таким образом, это тот графическо-литературный жанр, который хорошо знаком школьникам. Комиксы в качестве наглядного метода можно применять, начиная с 5-7 класса и заканчивая 11 классом. Следует выделить несколько видов исторических комиксов: во-первых, </w:t>
      </w:r>
      <w:proofErr w:type="spellStart"/>
      <w:r w:rsidRPr="00A60812">
        <w:rPr>
          <w:rFonts w:ascii="Times New Roman" w:hAnsi="Times New Roman" w:cs="Times New Roman"/>
          <w:b/>
          <w:bCs/>
          <w:i/>
          <w:iCs/>
          <w:sz w:val="26"/>
          <w:szCs w:val="26"/>
        </w:rPr>
        <w:t>безтекстовые</w:t>
      </w:r>
      <w:proofErr w:type="spellEnd"/>
      <w:r w:rsidRPr="00A60812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комиксы</w:t>
      </w:r>
      <w:r w:rsidRPr="0077304A">
        <w:rPr>
          <w:rFonts w:ascii="Times New Roman" w:hAnsi="Times New Roman" w:cs="Times New Roman"/>
          <w:sz w:val="26"/>
          <w:szCs w:val="26"/>
        </w:rPr>
        <w:t xml:space="preserve">. Они описывают какое-либо событие без текстовой составляющей. Например, батальные сцены: Невская битва, Ледовое побоище, битва на Калке, Бородинское сражение и т.п. Важным в них будет визуальное представление события, последовательность сменяемых сцен, наглядное представление основных героев и </w:t>
      </w:r>
      <w:proofErr w:type="gramStart"/>
      <w:r w:rsidRPr="0077304A">
        <w:rPr>
          <w:rFonts w:ascii="Times New Roman" w:hAnsi="Times New Roman" w:cs="Times New Roman"/>
          <w:sz w:val="26"/>
          <w:szCs w:val="26"/>
        </w:rPr>
        <w:t>т.п. во-вторых</w:t>
      </w:r>
      <w:proofErr w:type="gramEnd"/>
      <w:r w:rsidRPr="00A60812">
        <w:rPr>
          <w:rFonts w:ascii="Times New Roman" w:hAnsi="Times New Roman" w:cs="Times New Roman"/>
          <w:b/>
          <w:bCs/>
          <w:i/>
          <w:iCs/>
          <w:sz w:val="26"/>
          <w:szCs w:val="26"/>
        </w:rPr>
        <w:t>, комиксы на монологические сюжеты</w:t>
      </w:r>
      <w:r w:rsidRPr="0077304A">
        <w:rPr>
          <w:rFonts w:ascii="Times New Roman" w:hAnsi="Times New Roman" w:cs="Times New Roman"/>
          <w:sz w:val="26"/>
          <w:szCs w:val="26"/>
        </w:rPr>
        <w:t xml:space="preserve">. Примерами могут выступать такие сюжеты как «Наказ Екатерины II», «Реформы Петра I», «Реформы Александра I» и т.п. В основу сюжета положены размышления и речь одного лица. Основной акцент в них сделан на атрибуты персоналии и эпоху. Монологические комиксы аккумулируют информацию об эпохе в графической иллюстративной форме; в-третьих, </w:t>
      </w:r>
      <w:r w:rsidRPr="00A60812">
        <w:rPr>
          <w:rFonts w:ascii="Times New Roman" w:hAnsi="Times New Roman" w:cs="Times New Roman"/>
          <w:b/>
          <w:bCs/>
          <w:i/>
          <w:iCs/>
          <w:sz w:val="26"/>
          <w:szCs w:val="26"/>
        </w:rPr>
        <w:t>диалогические комиксы,</w:t>
      </w:r>
      <w:r w:rsidRPr="0077304A">
        <w:rPr>
          <w:rFonts w:ascii="Times New Roman" w:hAnsi="Times New Roman" w:cs="Times New Roman"/>
          <w:sz w:val="26"/>
          <w:szCs w:val="26"/>
        </w:rPr>
        <w:t xml:space="preserve"> в которых сюжет предусматривает участие нескольких героев. Примером таких сюжетов может послужить съезд князей в </w:t>
      </w:r>
      <w:proofErr w:type="spellStart"/>
      <w:r w:rsidRPr="0077304A">
        <w:rPr>
          <w:rFonts w:ascii="Times New Roman" w:hAnsi="Times New Roman" w:cs="Times New Roman"/>
          <w:sz w:val="26"/>
          <w:szCs w:val="26"/>
        </w:rPr>
        <w:t>Любече</w:t>
      </w:r>
      <w:proofErr w:type="spellEnd"/>
      <w:r w:rsidRPr="0077304A">
        <w:rPr>
          <w:rFonts w:ascii="Times New Roman" w:hAnsi="Times New Roman" w:cs="Times New Roman"/>
          <w:sz w:val="26"/>
          <w:szCs w:val="26"/>
        </w:rPr>
        <w:t xml:space="preserve">, совет в Филях, заседание Временного правительства, разговор Ивана Грозного с А. Курбским и т.д. Основой для таких комиксов, как правило, служат письменные исторические источники. Наличие подобного рода источников </w:t>
      </w:r>
      <w:r w:rsidRPr="0077304A">
        <w:rPr>
          <w:rFonts w:ascii="Times New Roman" w:hAnsi="Times New Roman" w:cs="Times New Roman"/>
          <w:sz w:val="26"/>
          <w:szCs w:val="26"/>
        </w:rPr>
        <w:lastRenderedPageBreak/>
        <w:t xml:space="preserve">облегчает работу исполнителей, т.к. в документе могут быть прописаны конкретные фразы, которые можно будет вставить в «облака» комикса. С другой стороны, если подобного исторического источника или их группы не существует, то задача для исполнителя усложняется: необходимо будет самостоятельно продумать диалоги исходя из исторического контекста. Использование комиксов в преподавании истории может иметь следующие преимущества: во-первых, в преподавании истории часто не хватает образности. </w:t>
      </w:r>
    </w:p>
    <w:p w14:paraId="2DEC1C4F" w14:textId="77777777" w:rsidR="00A60812" w:rsidRDefault="00A60812" w:rsidP="00A6081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77304A" w:rsidRPr="0077304A">
        <w:rPr>
          <w:rFonts w:ascii="Times New Roman" w:hAnsi="Times New Roman" w:cs="Times New Roman"/>
          <w:sz w:val="26"/>
          <w:szCs w:val="26"/>
        </w:rPr>
        <w:t xml:space="preserve">о-вторых, комиксы позволяют детализировать историческую эпоху. </w:t>
      </w:r>
    </w:p>
    <w:p w14:paraId="5606DF29" w14:textId="77777777" w:rsidR="00072632" w:rsidRDefault="0077304A" w:rsidP="00A6081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7304A">
        <w:rPr>
          <w:rFonts w:ascii="Times New Roman" w:hAnsi="Times New Roman" w:cs="Times New Roman"/>
          <w:sz w:val="26"/>
          <w:szCs w:val="26"/>
        </w:rPr>
        <w:t xml:space="preserve">В иллюстративную канву могут быть вплетены не только исторические персоналии, но и предметы быта, памятники архитектуры, произведения прикладного мастерства и искусства, что значительно расширит предметно-исторический ряд учащихся (например, иллюстрация гончара, бортника, городской слободы и т.д.). </w:t>
      </w:r>
      <w:r w:rsidR="00072632">
        <w:rPr>
          <w:rFonts w:ascii="Times New Roman" w:hAnsi="Times New Roman" w:cs="Times New Roman"/>
          <w:sz w:val="26"/>
          <w:szCs w:val="26"/>
        </w:rPr>
        <w:t>В</w:t>
      </w:r>
      <w:r w:rsidRPr="0077304A">
        <w:rPr>
          <w:rFonts w:ascii="Times New Roman" w:hAnsi="Times New Roman" w:cs="Times New Roman"/>
          <w:sz w:val="26"/>
          <w:szCs w:val="26"/>
        </w:rPr>
        <w:t xml:space="preserve">-третьих, многообразие самих комиксов делает работу с ними для учащихся интересной, повышает мотивацию; со стороны учителя позволяет подобрать конкретный вид комикса к разнообразному историческому материалу. в-четвертых, комиксы можно использовать на различных этапах урока: в качестве изучения нового материала (заполнение ряда «облаков» при чтении документа, дополнение недостающих деталей и элементов комикса при чтении текста учебника или объяснении материала учителем); в качестве метода закрепления (после объяснения нового материала учителем можно совместно продумать/проговорить детали комикса, уточнить значение отдельных фраз и предметов); в качестве проверочного/контрольно-измерительного материала. (из перечня известных обучающемуся элементов комикса исключается один или несколько (в начале – причина события/явления, в середине – содержательная часть или в конце – вывод/итог), и учитель предлагает восстановить сюжетную линию). в-пятых, комиксы нацелены на формирование причинно-следственных связей. </w:t>
      </w:r>
    </w:p>
    <w:p w14:paraId="60AC0747" w14:textId="77777777" w:rsidR="0077304A" w:rsidRPr="0077304A" w:rsidRDefault="0077304A" w:rsidP="00A6081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7304A">
        <w:rPr>
          <w:rFonts w:ascii="Times New Roman" w:hAnsi="Times New Roman" w:cs="Times New Roman"/>
          <w:sz w:val="26"/>
          <w:szCs w:val="26"/>
        </w:rPr>
        <w:t xml:space="preserve">При внедрении комиксов в практическую образовательную деятельность на уроках истории логично пройти несколько этапов: во-первых, в 5-7 классах обучающимся рационально предложить готовые комиксы, в которых уже будут расписаны роли героев. Это этап знакомства с историческим комиксом. Он необходим, чтобы в последующих классах учащиеся уже понимали, что такое исторический комикс, знали, как с ним работать; во-вторых, начиная с 8 класса, можно предлагать обучающимся самостоятельно составлять небольшие комиксы. В такой ситуации логично конкретизировать задание набором небольших, ярких исторических сюжетов или исторических источников. Это позволит учащимся выявить детали, продумать процессы, выявить причинно-следственные связи, насытить текстовую информацию учебника новыми историческими красками. в-третьих, в старших классах можно уже использовать все виды комиксов: от </w:t>
      </w:r>
      <w:proofErr w:type="spellStart"/>
      <w:r w:rsidRPr="0077304A">
        <w:rPr>
          <w:rFonts w:ascii="Times New Roman" w:hAnsi="Times New Roman" w:cs="Times New Roman"/>
          <w:sz w:val="26"/>
          <w:szCs w:val="26"/>
        </w:rPr>
        <w:t>безтекстовых</w:t>
      </w:r>
      <w:proofErr w:type="spellEnd"/>
      <w:r w:rsidRPr="0077304A">
        <w:rPr>
          <w:rFonts w:ascii="Times New Roman" w:hAnsi="Times New Roman" w:cs="Times New Roman"/>
          <w:sz w:val="26"/>
          <w:szCs w:val="26"/>
        </w:rPr>
        <w:t xml:space="preserve"> до диалогических, при этом темы могут быть как предметные, так и абстрактные истории-размышления. Метод создания исторических комиксов может стать проектной методикой, которая позволяет работать учащимся как индивидуально, так и в группах. В качестве задания предлагается создание комикса или серии комиксов по теме. </w:t>
      </w:r>
    </w:p>
    <w:p w14:paraId="42A01166" w14:textId="77777777" w:rsidR="00BB2D2C" w:rsidRDefault="00BB2D2C">
      <w:pPr>
        <w:rPr>
          <w:rFonts w:ascii="Times New Roman" w:hAnsi="Times New Roman" w:cs="Times New Roman"/>
          <w:sz w:val="26"/>
          <w:szCs w:val="26"/>
        </w:rPr>
      </w:pPr>
    </w:p>
    <w:p w14:paraId="11C85165" w14:textId="77777777" w:rsidR="0008365B" w:rsidRDefault="0008365B">
      <w:pPr>
        <w:rPr>
          <w:rFonts w:ascii="Times New Roman" w:hAnsi="Times New Roman" w:cs="Times New Roman"/>
          <w:sz w:val="26"/>
          <w:szCs w:val="26"/>
        </w:rPr>
      </w:pPr>
    </w:p>
    <w:p w14:paraId="4CE75347" w14:textId="77777777" w:rsidR="0008365B" w:rsidRDefault="0008365B">
      <w:pPr>
        <w:rPr>
          <w:rFonts w:ascii="Times New Roman" w:hAnsi="Times New Roman" w:cs="Times New Roman"/>
          <w:sz w:val="26"/>
          <w:szCs w:val="26"/>
        </w:rPr>
      </w:pPr>
    </w:p>
    <w:p w14:paraId="61729E7C" w14:textId="77777777" w:rsidR="00266F0F" w:rsidRPr="0008365B" w:rsidRDefault="00266F0F" w:rsidP="0008365B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8365B">
        <w:rPr>
          <w:rFonts w:ascii="Times New Roman" w:hAnsi="Times New Roman" w:cs="Times New Roman"/>
          <w:b/>
          <w:bCs/>
          <w:sz w:val="26"/>
          <w:szCs w:val="26"/>
        </w:rPr>
        <w:t>4.Кронсенс</w:t>
      </w:r>
      <w:r w:rsidR="00A732F0">
        <w:rPr>
          <w:rFonts w:ascii="Times New Roman" w:hAnsi="Times New Roman" w:cs="Times New Roman"/>
          <w:b/>
          <w:bCs/>
          <w:sz w:val="26"/>
          <w:szCs w:val="26"/>
        </w:rPr>
        <w:t>е</w:t>
      </w:r>
      <w:r w:rsidRPr="0008365B">
        <w:rPr>
          <w:rFonts w:ascii="Times New Roman" w:hAnsi="Times New Roman" w:cs="Times New Roman"/>
          <w:b/>
          <w:bCs/>
          <w:sz w:val="26"/>
          <w:szCs w:val="26"/>
        </w:rPr>
        <w:t>с</w:t>
      </w:r>
      <w:r w:rsidR="00A732F0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0536F722" w14:textId="77777777" w:rsidR="00533063" w:rsidRPr="0008365B" w:rsidRDefault="008229FE" w:rsidP="0008365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sz w:val="26"/>
          <w:szCs w:val="26"/>
        </w:rPr>
        <w:t>Слово "</w:t>
      </w:r>
      <w:proofErr w:type="spellStart"/>
      <w:r w:rsidRPr="0008365B">
        <w:rPr>
          <w:rFonts w:ascii="Times New Roman" w:hAnsi="Times New Roman" w:cs="Times New Roman"/>
          <w:sz w:val="26"/>
          <w:szCs w:val="26"/>
        </w:rPr>
        <w:t>кроссенс</w:t>
      </w:r>
      <w:proofErr w:type="spellEnd"/>
      <w:r w:rsidRPr="0008365B">
        <w:rPr>
          <w:rFonts w:ascii="Times New Roman" w:hAnsi="Times New Roman" w:cs="Times New Roman"/>
          <w:sz w:val="26"/>
          <w:szCs w:val="26"/>
        </w:rPr>
        <w:t>" означает "пересечение смыслов" и этот метод разработан Сергеем Фединым - писателем, педагогом, математиком и Владимиром Бусленко - доктором технических наук, художником и философом. Слово «</w:t>
      </w:r>
      <w:proofErr w:type="spellStart"/>
      <w:r w:rsidRPr="0008365B">
        <w:rPr>
          <w:rFonts w:ascii="Times New Roman" w:hAnsi="Times New Roman" w:cs="Times New Roman"/>
          <w:sz w:val="26"/>
          <w:szCs w:val="26"/>
        </w:rPr>
        <w:t>кроссенс</w:t>
      </w:r>
      <w:proofErr w:type="spellEnd"/>
      <w:r w:rsidRPr="0008365B">
        <w:rPr>
          <w:rFonts w:ascii="Times New Roman" w:hAnsi="Times New Roman" w:cs="Times New Roman"/>
          <w:sz w:val="26"/>
          <w:szCs w:val="26"/>
        </w:rPr>
        <w:t xml:space="preserve">» придумано авторами по аналогии со словом "кроссворд", которое в переводе с английского означает "пересечение слов". </w:t>
      </w:r>
      <w:proofErr w:type="spellStart"/>
      <w:r w:rsidRPr="0008365B">
        <w:rPr>
          <w:rFonts w:ascii="Times New Roman" w:hAnsi="Times New Roman" w:cs="Times New Roman"/>
          <w:sz w:val="26"/>
          <w:szCs w:val="26"/>
        </w:rPr>
        <w:t>Кроссенс</w:t>
      </w:r>
      <w:proofErr w:type="spellEnd"/>
      <w:r w:rsidRPr="0008365B">
        <w:rPr>
          <w:rFonts w:ascii="Times New Roman" w:hAnsi="Times New Roman" w:cs="Times New Roman"/>
          <w:sz w:val="26"/>
          <w:szCs w:val="26"/>
        </w:rPr>
        <w:t xml:space="preserve"> впервые опубликован в 2002 году в журнале "Наука и жизнь". Он представляет собой стандартное поле из девяти квадратиков, в которых помещены изображения. Девять изображений расставлены в нём таким образом, что каждая картинка имеет связь с предыдущей и последующей, а центральная объединяет по смыслу сразу несколько. Связи могут быть как поверхностными, так и глубинными. Задача учащихся – объяснить </w:t>
      </w:r>
      <w:proofErr w:type="spellStart"/>
      <w:r w:rsidRPr="0008365B">
        <w:rPr>
          <w:rFonts w:ascii="Times New Roman" w:hAnsi="Times New Roman" w:cs="Times New Roman"/>
          <w:sz w:val="26"/>
          <w:szCs w:val="26"/>
        </w:rPr>
        <w:t>кроссенс</w:t>
      </w:r>
      <w:proofErr w:type="spellEnd"/>
      <w:r w:rsidRPr="0008365B">
        <w:rPr>
          <w:rFonts w:ascii="Times New Roman" w:hAnsi="Times New Roman" w:cs="Times New Roman"/>
          <w:sz w:val="26"/>
          <w:szCs w:val="26"/>
        </w:rPr>
        <w:t xml:space="preserve">, составить рассказ – ассоциативную цепочку, посредством взаимосвязи изображений. Читать </w:t>
      </w:r>
      <w:proofErr w:type="spellStart"/>
      <w:r w:rsidRPr="0008365B">
        <w:rPr>
          <w:rFonts w:ascii="Times New Roman" w:hAnsi="Times New Roman" w:cs="Times New Roman"/>
          <w:sz w:val="26"/>
          <w:szCs w:val="26"/>
        </w:rPr>
        <w:t>кроссенс</w:t>
      </w:r>
      <w:proofErr w:type="spellEnd"/>
      <w:r w:rsidRPr="0008365B">
        <w:rPr>
          <w:rFonts w:ascii="Times New Roman" w:hAnsi="Times New Roman" w:cs="Times New Roman"/>
          <w:sz w:val="26"/>
          <w:szCs w:val="26"/>
        </w:rPr>
        <w:t xml:space="preserve"> нужно сверху вниз и слева направо, далее двигаться только вперед и заканчивать на центральном 5 квадрате, таким образом, получается </w:t>
      </w:r>
      <w:proofErr w:type="gramStart"/>
      <w:r w:rsidRPr="0008365B">
        <w:rPr>
          <w:rFonts w:ascii="Times New Roman" w:hAnsi="Times New Roman" w:cs="Times New Roman"/>
          <w:sz w:val="26"/>
          <w:szCs w:val="26"/>
        </w:rPr>
        <w:t>цепочка</w:t>
      </w:r>
      <w:proofErr w:type="gramEnd"/>
      <w:r w:rsidRPr="0008365B">
        <w:rPr>
          <w:rFonts w:ascii="Times New Roman" w:hAnsi="Times New Roman" w:cs="Times New Roman"/>
          <w:sz w:val="26"/>
          <w:szCs w:val="26"/>
        </w:rPr>
        <w:t xml:space="preserve"> завернутая «улиткой». Начать можно как первой, так и с любой узнаваемой картинки. Центральным является квадрат с номером 5. По желанию автора, он может быть связан по смыслу со всеми изображениями в </w:t>
      </w:r>
      <w:proofErr w:type="spellStart"/>
      <w:r w:rsidRPr="0008365B">
        <w:rPr>
          <w:rFonts w:ascii="Times New Roman" w:hAnsi="Times New Roman" w:cs="Times New Roman"/>
          <w:sz w:val="26"/>
          <w:szCs w:val="26"/>
        </w:rPr>
        <w:t>кроссенсе</w:t>
      </w:r>
      <w:proofErr w:type="spellEnd"/>
      <w:r w:rsidRPr="0008365B">
        <w:rPr>
          <w:rFonts w:ascii="Times New Roman" w:hAnsi="Times New Roman" w:cs="Times New Roman"/>
          <w:sz w:val="26"/>
          <w:szCs w:val="26"/>
        </w:rPr>
        <w:t>. Обычно же нужно установить связи по периметру между квадратами 1-2, 2-3, 3-4, 5-6, 6-7, 7-8, 8-9, а также по центральному кресту между квадратами 2-9, 6-9</w:t>
      </w:r>
      <w:r w:rsidR="00533063" w:rsidRPr="0008365B">
        <w:rPr>
          <w:rFonts w:ascii="Times New Roman" w:hAnsi="Times New Roman" w:cs="Times New Roman"/>
          <w:sz w:val="26"/>
          <w:szCs w:val="26"/>
        </w:rPr>
        <w:t xml:space="preserve">. Пример </w:t>
      </w:r>
      <w:proofErr w:type="spellStart"/>
      <w:r w:rsidR="00533063" w:rsidRPr="0008365B">
        <w:rPr>
          <w:rFonts w:ascii="Times New Roman" w:hAnsi="Times New Roman" w:cs="Times New Roman"/>
          <w:sz w:val="26"/>
          <w:szCs w:val="26"/>
        </w:rPr>
        <w:t>кроссенса</w:t>
      </w:r>
      <w:proofErr w:type="spellEnd"/>
      <w:r w:rsidR="00533063" w:rsidRPr="0008365B">
        <w:rPr>
          <w:rFonts w:ascii="Times New Roman" w:hAnsi="Times New Roman" w:cs="Times New Roman"/>
          <w:sz w:val="26"/>
          <w:szCs w:val="26"/>
        </w:rPr>
        <w:t xml:space="preserve"> по теме «Холодная война», который может быть использован как постановка проблемного вопроса. «Читаем» </w:t>
      </w:r>
      <w:proofErr w:type="spellStart"/>
      <w:r w:rsidR="00533063" w:rsidRPr="0008365B">
        <w:rPr>
          <w:rFonts w:ascii="Times New Roman" w:hAnsi="Times New Roman" w:cs="Times New Roman"/>
          <w:sz w:val="26"/>
          <w:szCs w:val="26"/>
        </w:rPr>
        <w:t>кроссенс</w:t>
      </w:r>
      <w:proofErr w:type="spellEnd"/>
      <w:r w:rsidR="00533063" w:rsidRPr="0008365B">
        <w:rPr>
          <w:rFonts w:ascii="Times New Roman" w:hAnsi="Times New Roman" w:cs="Times New Roman"/>
          <w:sz w:val="26"/>
          <w:szCs w:val="26"/>
        </w:rPr>
        <w:t xml:space="preserve">» 1. Речь </w:t>
      </w:r>
      <w:proofErr w:type="spellStart"/>
      <w:r w:rsidR="00533063" w:rsidRPr="0008365B">
        <w:rPr>
          <w:rFonts w:ascii="Times New Roman" w:hAnsi="Times New Roman" w:cs="Times New Roman"/>
          <w:sz w:val="26"/>
          <w:szCs w:val="26"/>
        </w:rPr>
        <w:t>У.Черчиля</w:t>
      </w:r>
      <w:proofErr w:type="spellEnd"/>
      <w:r w:rsidR="00533063" w:rsidRPr="0008365B">
        <w:rPr>
          <w:rFonts w:ascii="Times New Roman" w:hAnsi="Times New Roman" w:cs="Times New Roman"/>
          <w:sz w:val="26"/>
          <w:szCs w:val="26"/>
        </w:rPr>
        <w:t xml:space="preserve"> в Фултоне 2. послужила началом (точкой отсчета) Холодной войны, противостоянием двух крупнейших мировых держав, СССР и США. 3. Одним из признаков Холодной войны были информационные войны 4. еще один признак – биполярность мира (идеологическая борьба между капитализмом и социализмом) 5. Участие в локальных войнах, например Корейская война 1950-1953 гг. 6. Признак Холодной войны – гонка вооружений 7. В результате мир 5 раз был поставлен на грань ядерной катастрофы. 8. Окончание Холодной войны произошло в 1991 году. 9. Поражение СССР в холодной войне? Картинки 9-2 Начало распада СССР было положено с началом противостояния, началом Холодной войны 9-6 Холодная война, а именно гонка вооружений разрушала экономическую мощь СССР, таким образом способствовала распаду СССР. Проблемный вопрос: Распад СССР –результат Холодной </w:t>
      </w:r>
      <w:proofErr w:type="gramStart"/>
      <w:r w:rsidR="00533063" w:rsidRPr="0008365B">
        <w:rPr>
          <w:rFonts w:ascii="Times New Roman" w:hAnsi="Times New Roman" w:cs="Times New Roman"/>
          <w:sz w:val="26"/>
          <w:szCs w:val="26"/>
        </w:rPr>
        <w:t>войны</w:t>
      </w:r>
      <w:proofErr w:type="gramEnd"/>
      <w:r w:rsidR="00533063" w:rsidRPr="0008365B">
        <w:rPr>
          <w:rFonts w:ascii="Times New Roman" w:hAnsi="Times New Roman" w:cs="Times New Roman"/>
          <w:sz w:val="26"/>
          <w:szCs w:val="26"/>
        </w:rPr>
        <w:t xml:space="preserve"> На уроке рассматриваются аргументы за и против этого мнения. </w:t>
      </w:r>
    </w:p>
    <w:p w14:paraId="28B37F09" w14:textId="77777777" w:rsidR="00533063" w:rsidRPr="0008365B" w:rsidRDefault="000228CA" w:rsidP="0008365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6E768DE" wp14:editId="26AEF4BA">
            <wp:extent cx="3378200" cy="253283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17" cy="253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D5224" w14:textId="77777777" w:rsidR="00533063" w:rsidRPr="0008365B" w:rsidRDefault="00533063" w:rsidP="0008365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sz w:val="26"/>
          <w:szCs w:val="26"/>
        </w:rPr>
        <w:t>Тема урока «Отечественная война 1812 года» 8 класс. 1. Наполеон с 300тысячной армией, перейдя через Неман, вторгся в пределы Российской империи. 2. Александр I получил известие об этом, когда находился на балу. Бал отменен не был. 3. Главнокомандующим русской армией в начале войны был назначен М.Б. Барклай – де – Толли, который намеренно отводил русскую армию «назад», чтобы соединиться с армией Багратиона. 4. Первый крупный отпор соединенными армиями был дан французам в Смоленске 4-5 августа, 5. самым крупным сражением Отечественной войны было Бородино, 6. Главнокомандующим русской армии назначен Кутузов, на Совете в Филях, было решено оставить Москву и сжечь 7. благодаря такому решению, тактике французов удалось «изгнать» из пределов России, 8. изгнание по Старой Смоленской дороге 9. Изгнать французов, дать им отпор удалось благодаря мужеству и стойкости русских солдат, офицеров, партизан и всего русского народа.</w:t>
      </w:r>
    </w:p>
    <w:p w14:paraId="44E4E8B3" w14:textId="77777777" w:rsidR="00533063" w:rsidRPr="0008365B" w:rsidRDefault="000228CA" w:rsidP="0008365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0EF4296" wp14:editId="15DA451E">
            <wp:extent cx="4933950" cy="36992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34" cy="37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E8A8" w14:textId="77777777" w:rsidR="0008365B" w:rsidRPr="0008365B" w:rsidRDefault="0008365B" w:rsidP="0008365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sz w:val="26"/>
          <w:szCs w:val="26"/>
        </w:rPr>
        <w:lastRenderedPageBreak/>
        <w:t xml:space="preserve">Работа с </w:t>
      </w:r>
      <w:proofErr w:type="spellStart"/>
      <w:r w:rsidRPr="0008365B">
        <w:rPr>
          <w:rFonts w:ascii="Times New Roman" w:hAnsi="Times New Roman" w:cs="Times New Roman"/>
          <w:sz w:val="26"/>
          <w:szCs w:val="26"/>
        </w:rPr>
        <w:t>кроссенсами</w:t>
      </w:r>
      <w:proofErr w:type="spellEnd"/>
      <w:r w:rsidRPr="0008365B">
        <w:rPr>
          <w:rFonts w:ascii="Times New Roman" w:hAnsi="Times New Roman" w:cs="Times New Roman"/>
          <w:sz w:val="26"/>
          <w:szCs w:val="26"/>
        </w:rPr>
        <w:t xml:space="preserve"> способствует развитию коммуникативных и регулятивных умений, навыков работы с информацией. Стать творцом, умеющим создавать свои уникальные образные, наполненные смыслом миры – это блестящая победа ученика и учител</w:t>
      </w:r>
      <w:r>
        <w:rPr>
          <w:rFonts w:ascii="Times New Roman" w:hAnsi="Times New Roman" w:cs="Times New Roman"/>
          <w:sz w:val="26"/>
          <w:szCs w:val="26"/>
        </w:rPr>
        <w:t>я.</w:t>
      </w:r>
    </w:p>
    <w:p w14:paraId="094D2F67" w14:textId="77777777" w:rsidR="00A732F0" w:rsidRDefault="00A732F0" w:rsidP="0008365B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12048FF" w14:textId="77777777" w:rsidR="006261F3" w:rsidRPr="0008365B" w:rsidRDefault="006261F3" w:rsidP="0008365B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8365B">
        <w:rPr>
          <w:rFonts w:ascii="Times New Roman" w:hAnsi="Times New Roman" w:cs="Times New Roman"/>
          <w:b/>
          <w:bCs/>
          <w:sz w:val="26"/>
          <w:szCs w:val="26"/>
        </w:rPr>
        <w:t>Выводы</w:t>
      </w:r>
      <w:r w:rsidR="0008365B" w:rsidRPr="0008365B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7E9D62E2" w14:textId="77777777" w:rsidR="00266F0F" w:rsidRPr="0008365B" w:rsidRDefault="00266F0F" w:rsidP="0008365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sz w:val="26"/>
          <w:szCs w:val="26"/>
        </w:rPr>
        <w:t>Наглядны</w:t>
      </w:r>
      <w:r w:rsidR="0008365B">
        <w:rPr>
          <w:rFonts w:ascii="Times New Roman" w:hAnsi="Times New Roman" w:cs="Times New Roman"/>
          <w:sz w:val="26"/>
          <w:szCs w:val="26"/>
        </w:rPr>
        <w:t>е</w:t>
      </w:r>
      <w:r w:rsidRPr="0008365B">
        <w:rPr>
          <w:rFonts w:ascii="Times New Roman" w:hAnsi="Times New Roman" w:cs="Times New Roman"/>
          <w:sz w:val="26"/>
          <w:szCs w:val="26"/>
        </w:rPr>
        <w:t xml:space="preserve"> метод</w:t>
      </w:r>
      <w:r w:rsidR="0008365B">
        <w:rPr>
          <w:rFonts w:ascii="Times New Roman" w:hAnsi="Times New Roman" w:cs="Times New Roman"/>
          <w:sz w:val="26"/>
          <w:szCs w:val="26"/>
        </w:rPr>
        <w:t>ы</w:t>
      </w:r>
      <w:r w:rsidRPr="0008365B">
        <w:rPr>
          <w:rFonts w:ascii="Times New Roman" w:hAnsi="Times New Roman" w:cs="Times New Roman"/>
          <w:sz w:val="26"/>
          <w:szCs w:val="26"/>
        </w:rPr>
        <w:t xml:space="preserve"> легче воспринима</w:t>
      </w:r>
      <w:r w:rsidR="0008365B">
        <w:rPr>
          <w:rFonts w:ascii="Times New Roman" w:hAnsi="Times New Roman" w:cs="Times New Roman"/>
          <w:sz w:val="26"/>
          <w:szCs w:val="26"/>
        </w:rPr>
        <w:t>ю</w:t>
      </w:r>
      <w:r w:rsidRPr="0008365B">
        <w:rPr>
          <w:rFonts w:ascii="Times New Roman" w:hAnsi="Times New Roman" w:cs="Times New Roman"/>
          <w:sz w:val="26"/>
          <w:szCs w:val="26"/>
        </w:rPr>
        <w:t>тся учащимися в силу своей эмоциональности, а, следовательно, не вызывает отторжение, даёт дополнительную мотивацию. В свою очередь процесс создания иллюстрированного словаря, исторической открытки или исторических комиксов вынуждает учащихся искать информацию, читать и конспектировать, просматривать значительное количество материала по теме и отбирать наиболее важные, емкие и лаконичные мысли</w:t>
      </w:r>
      <w:r w:rsidR="006261F3" w:rsidRPr="0008365B">
        <w:rPr>
          <w:rFonts w:ascii="Times New Roman" w:hAnsi="Times New Roman" w:cs="Times New Roman"/>
          <w:sz w:val="26"/>
          <w:szCs w:val="26"/>
        </w:rPr>
        <w:t xml:space="preserve">. Наглядность в обучении истории в сочетании с проектным обучением позволяет научить обучающихся формулировать проблему, осуществлять поиск информации по теме, реализовывать работу </w:t>
      </w:r>
      <w:proofErr w:type="gramStart"/>
      <w:r w:rsidR="006261F3" w:rsidRPr="0008365B">
        <w:rPr>
          <w:rFonts w:ascii="Times New Roman" w:hAnsi="Times New Roman" w:cs="Times New Roman"/>
          <w:sz w:val="26"/>
          <w:szCs w:val="26"/>
        </w:rPr>
        <w:t>в разнообразными источниками</w:t>
      </w:r>
      <w:proofErr w:type="gramEnd"/>
      <w:r w:rsidR="006261F3" w:rsidRPr="0008365B">
        <w:rPr>
          <w:rFonts w:ascii="Times New Roman" w:hAnsi="Times New Roman" w:cs="Times New Roman"/>
          <w:sz w:val="26"/>
          <w:szCs w:val="26"/>
        </w:rPr>
        <w:t xml:space="preserve"> информации, представлять полученные результаты и укреплять междисциплинарные навыки.</w:t>
      </w:r>
    </w:p>
    <w:sectPr w:rsidR="00266F0F" w:rsidRPr="0008365B" w:rsidSect="00902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71A89"/>
    <w:multiLevelType w:val="multilevel"/>
    <w:tmpl w:val="7668F1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D47B8F"/>
    <w:multiLevelType w:val="multilevel"/>
    <w:tmpl w:val="C39CB0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7A1344"/>
    <w:multiLevelType w:val="multilevel"/>
    <w:tmpl w:val="753620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AF0EF5"/>
    <w:multiLevelType w:val="multilevel"/>
    <w:tmpl w:val="F78A1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3937982">
    <w:abstractNumId w:val="2"/>
  </w:num>
  <w:num w:numId="2" w16cid:durableId="1431009548">
    <w:abstractNumId w:val="3"/>
  </w:num>
  <w:num w:numId="3" w16cid:durableId="1001010804">
    <w:abstractNumId w:val="1"/>
  </w:num>
  <w:num w:numId="4" w16cid:durableId="1339119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6E16"/>
    <w:rsid w:val="000228CA"/>
    <w:rsid w:val="00072632"/>
    <w:rsid w:val="0008365B"/>
    <w:rsid w:val="00102CA2"/>
    <w:rsid w:val="00136E16"/>
    <w:rsid w:val="0022363E"/>
    <w:rsid w:val="002313F3"/>
    <w:rsid w:val="00266F0F"/>
    <w:rsid w:val="003925CA"/>
    <w:rsid w:val="003C4AE3"/>
    <w:rsid w:val="00471AF7"/>
    <w:rsid w:val="004967BF"/>
    <w:rsid w:val="004B6C77"/>
    <w:rsid w:val="004C130B"/>
    <w:rsid w:val="00515A01"/>
    <w:rsid w:val="00526CFC"/>
    <w:rsid w:val="00533063"/>
    <w:rsid w:val="0061160A"/>
    <w:rsid w:val="00613596"/>
    <w:rsid w:val="006261F3"/>
    <w:rsid w:val="00676DFC"/>
    <w:rsid w:val="006D27CE"/>
    <w:rsid w:val="00735570"/>
    <w:rsid w:val="00743FE6"/>
    <w:rsid w:val="00761A03"/>
    <w:rsid w:val="0077304A"/>
    <w:rsid w:val="00783B76"/>
    <w:rsid w:val="007B41AB"/>
    <w:rsid w:val="007E2789"/>
    <w:rsid w:val="007F680E"/>
    <w:rsid w:val="008229FE"/>
    <w:rsid w:val="00852FCE"/>
    <w:rsid w:val="00880F20"/>
    <w:rsid w:val="008A1A26"/>
    <w:rsid w:val="00902D02"/>
    <w:rsid w:val="00912AF9"/>
    <w:rsid w:val="00930DF8"/>
    <w:rsid w:val="00997F1C"/>
    <w:rsid w:val="00A60812"/>
    <w:rsid w:val="00A732F0"/>
    <w:rsid w:val="00AE5849"/>
    <w:rsid w:val="00B4440B"/>
    <w:rsid w:val="00B621C4"/>
    <w:rsid w:val="00BB1270"/>
    <w:rsid w:val="00BB2D2C"/>
    <w:rsid w:val="00BF3B9E"/>
    <w:rsid w:val="00C16708"/>
    <w:rsid w:val="00CF6307"/>
    <w:rsid w:val="00D07A28"/>
    <w:rsid w:val="00D27BDE"/>
    <w:rsid w:val="00DA79C2"/>
    <w:rsid w:val="00DC32AC"/>
    <w:rsid w:val="00EE119F"/>
    <w:rsid w:val="00EE1FB1"/>
    <w:rsid w:val="00F03BA7"/>
    <w:rsid w:val="00F86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6EE0F"/>
  <w15:docId w15:val="{C032572C-B77C-4020-8BC1-A10ABA4F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83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83B76"/>
  </w:style>
  <w:style w:type="character" w:customStyle="1" w:styleId="hl">
    <w:name w:val="hl"/>
    <w:basedOn w:val="a0"/>
    <w:rsid w:val="00DC3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9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3007</Words>
  <Characters>17145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</dc:creator>
  <cp:lastModifiedBy>Анна Артамонова</cp:lastModifiedBy>
  <cp:revision>5</cp:revision>
  <dcterms:created xsi:type="dcterms:W3CDTF">2020-03-24T15:13:00Z</dcterms:created>
  <dcterms:modified xsi:type="dcterms:W3CDTF">2022-11-19T06:11:00Z</dcterms:modified>
</cp:coreProperties>
</file>