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Нетрадиционный урок по математике на тему «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Решение задач на движение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»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Тема урока: «Решение задач на движение»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Аудитория: </w:t>
      </w:r>
      <w:r w:rsidRPr="00973DFA">
        <w:rPr>
          <w:rFonts w:ascii="Times New Roman" w:hAnsi="Times New Roman"/>
          <w:bCs/>
          <w:color w:val="000000"/>
          <w:sz w:val="24"/>
          <w:szCs w:val="24"/>
          <w:highlight w:val="white"/>
        </w:rPr>
        <w:t>6 класс (интеллектуальные нарушения)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Цели урока: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Образовательные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закрепить умение составлять и решать простые и составные задачи на  движение;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повторить формулы нахождения скорости, расстояния, времени;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Коррекционные: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коррекция памяти при припоминании формул, таблицы умножения;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коррекция мышления и речи при составлении и решении задач;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коррекция внимания при выполнении заданий.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Воспитательные: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воспитывать потребность в соблюдении ПДД;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уметь правильно делать выбор в ситуациях.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Формы организации познавательной деятельности: фронтальная, индивидуальная.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Методы воспитания: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убеждение, упражнение, стимулирование.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Средства обучения: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компьютер, мультимедийный проектор, экран, мультимедийная презентация «Решение задач на движение», раздаточный материал.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Ход урока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1. Организационный момент.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– Здравствуйте, ребята!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t>Все  готовы к уроку, обратите внимание, есть ли на рабочем столе  карандаш и линейка. Присаживайтесь. Тема урока «Решение задач на движение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t xml:space="preserve">Начинается урок. Пусть  пойдёт он вам всем впрок!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2. Актуализация знаний.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Вспомните, чем мы занимались на прошлых уроках?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 Для чего нам нужно уметь решать задачи на движение?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-Зачем они нам необходимы?  Чтобы не опаздывать на уроки, работу, на транспорт.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Научиться  планировать время выхода, рассчитать скорость движения, чтобы не было аварий, и т.д.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-Ребята, отгадайте загадку: 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Я на стеночке вишу,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Все я даты покажу.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(Календарь)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-Сколько месяцев в году?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-Сколько времён года? Какое сейчас время года?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-Молодцы!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-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Сегодня на уроке мы продолжим решать задачи на движение. И поговорим о весеннем месяце и его примечательных датах.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Кроме того вы узнаете много интересного об этом месяце весны – ..... ,  а вот </w:t>
      </w:r>
      <w:r w:rsidR="00DD60E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каком вы узнаете  сделав  устный счёт.</w:t>
      </w:r>
      <w:proofErr w:type="gramEnd"/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3. Устный счёт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Р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6 х 2=12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br/>
        <w:t>П  7 х 3=21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br/>
        <w:t>Е  9 х 1=9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br/>
        <w:t>А   3 · 10=30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br/>
        <w:t>Л   42 : 7=6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Ь 100: 100=1.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Соберите  название месяца из букв от самого большого ответа к самому маленькому (АПРЕЛЬ).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Дождь стучится в окна нам,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Слышен птичий шум и гам.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Март прошел, звенит капель,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Начинается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...(Апрель)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(Слайд</w:t>
      </w:r>
      <w:proofErr w:type="gramStart"/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proofErr w:type="gramEnd"/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) Название Апрель происходит от латинского слова </w:t>
      </w:r>
      <w:proofErr w:type="spellStart"/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Aprilis</w:t>
      </w:r>
      <w:proofErr w:type="spellEnd"/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— раскрытие, по  другой версии, </w:t>
      </w:r>
      <w:proofErr w:type="spellStart"/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apricus</w:t>
      </w:r>
      <w:proofErr w:type="spellEnd"/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— «согреваемый солнцем»,</w:t>
      </w:r>
      <w:r w:rsidR="00A41C1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«месяц Афродиты») — четвёртый месяц года в юлианском и григорианском календарях.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Некоторые дни месяца -</w:t>
      </w:r>
      <w:r w:rsidR="00A41C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апреля имеют свои названия. Давайте сейчас все вместе составим свой народный календарь на апрель, неотъемлемой частью православной  культуры, которая развивалась на протяжении многих веков.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 xml:space="preserve">На доске появляется пример, а затем день месяца с названием и народной приметой.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 Назовите числа от самого маленького к самому большому до 10 из устного счёта.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(1, 6, 9)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Народный праздник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Дарья Грязная отмечается 1 апреля  Традиции: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Молитвы святой Дарии о благополучии и счастье в семье; угощение домового; </w:t>
      </w:r>
      <w:r w:rsidR="00A41C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устраивание</w:t>
      </w:r>
      <w:proofErr w:type="spellEnd"/>
      <w:r w:rsidR="00A41C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розыгрышей.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Люди прозвали день «грязным» потому, что тающий под лучами солнца снег превращался в чавкающее месиво.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Народный праздник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Артемон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дери полоз отмечается 6 апреля</w:t>
      </w: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Православной церковью в этот день чтится память святого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Артемона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(Артемия)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Солунского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, епископа.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Название праздника «дери полоз» пошло со времен, когда машин не было, и люди ездили на санях и телегах. Тот, кто не удосужился подготовить к этому сроку телегу и все еще ездил на санях, рисковал ободрать полозья на подтаявшем снегу.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Народный праздник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Матрена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Настовица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Полурепица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) отмечается 9 апреля</w:t>
      </w: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церковном календаре это дата почтения памяти мученицы Матроны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Солунско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Названия  «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Настовница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» день получил из-за наста – твердой корки на снегу, часто появляющейся после оттепели. Так же величают чибиса, который возвращается в этот период из теплых стран. «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Полурепицей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» день прозвали за обычай перебирать репу, которая издавна считается одним из главных блюд на крестьянском столе.</w:t>
      </w:r>
    </w:p>
    <w:p w:rsidR="00BA1EE7" w:rsidRPr="00973DFA" w:rsidRDefault="00A41C19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 w:rsidR="00BA1EE7"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Сейчас давайте вспомним 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r w:rsidR="00BA1EE7"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иницы времени и длины: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1мин=60сек                1см=10мм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1ч=60мин                    1дм=10см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1сут=24ч                      1м=100см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1нед=7дн                       1м=10дм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1век =100лет                 1км=1000м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1мес=30-31 день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1год=365 дней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Для  чего нужно знать единицы времени и длины?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Что нам нужно знать, чтобы решать задачи на движение?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скорость, расстояние, время.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4. Проблема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Как найти скорость?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Чтобы найти скорость, нужно расстояние разделить на время.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Как найти время?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Чтобы найти время, нужно расстояние разделить на скорость.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Как найти?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Чтобы найти расстояние, нужно скорость умножить на время.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Ребята, как вы думаете,  что на сегодняшнем уроке мы будем изучать? (решать задачи на движение)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 Открываем тетради и записываем тему урока: число, классная работа.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5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 xml:space="preserve">.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Выполнение теста.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</w:tblGrid>
      <w:tr w:rsidR="00BA1EE7" w:rsidRPr="00973DFA" w:rsidTr="00A41C1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73D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  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 : V</w:t>
            </w:r>
          </w:p>
        </w:tc>
      </w:tr>
    </w:tbl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8"/>
        <w:gridCol w:w="1457"/>
        <w:gridCol w:w="1409"/>
      </w:tblGrid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 =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 ∙ t</w:t>
            </w:r>
          </w:p>
        </w:tc>
      </w:tr>
    </w:tbl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8"/>
        <w:gridCol w:w="1457"/>
        <w:gridCol w:w="1409"/>
      </w:tblGrid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  =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 : t</w:t>
            </w:r>
          </w:p>
        </w:tc>
      </w:tr>
    </w:tbl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У вас лежат листочки.  Подпишите и скажите,  что обозначает каждая формула?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-Молодцы.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народе говорят: «Апрель — пора большой воды». С апрелем связано много народных примет: «Мокрый апрель — хорошая пашня, славный сенокос.   Апрель воду подбирает, цветы раскрывает. Из берез течет много сока — к дождливому лету».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  Давайте сейчас все вместе мы  продолжим составлять народный календарь на апрель.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before="270"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6. Работа с учебником.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Учащиеся получают задание,  решают примеры и задачи, ответы которых являются числами месяца. 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633"/>
        <w:gridCol w:w="3175"/>
        <w:gridCol w:w="2864"/>
      </w:tblGrid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</w:t>
            </w:r>
          </w:p>
        </w:tc>
      </w:tr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4  км/ч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?</w:t>
            </w:r>
            <w:proofErr w:type="gramStart"/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48км</w:t>
            </w:r>
          </w:p>
        </w:tc>
      </w:tr>
    </w:tbl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1) 48</w:t>
      </w: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: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 = 12(ч) - время в пути велосипедиста.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Ответ: </w:t>
      </w:r>
      <w:r w:rsidRPr="00973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DFA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973DFA">
        <w:rPr>
          <w:rFonts w:ascii="Times New Roman" w:hAnsi="Times New Roman"/>
          <w:b/>
          <w:bCs/>
          <w:sz w:val="24"/>
          <w:szCs w:val="24"/>
        </w:rPr>
        <w:t xml:space="preserve"> =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12 ч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12 апреля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– День Космонавтики. Знаменательный и торжественный день. 12 апреля 1961 года впервые в истории человечества человек отправился в космос с российского космодрома «Байконур». Космический корабль был запущен в космос на борту  с советским гражданином, майором Юрием Алексеевичем Гагариным. Это памятное событие о научных достижениях!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  <w:u w:val="single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633"/>
        <w:gridCol w:w="3175"/>
        <w:gridCol w:w="2864"/>
      </w:tblGrid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</w:t>
            </w:r>
          </w:p>
        </w:tc>
      </w:tr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5  км/ч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ч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? </w:t>
            </w:r>
            <w:proofErr w:type="gramStart"/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</w:tr>
    </w:tbl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lastRenderedPageBreak/>
        <w:t xml:space="preserve">1)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5 х 3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=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15(км) - расстояние велосипедиста.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Ответ: </w:t>
      </w:r>
      <w:r w:rsidRPr="00973DFA">
        <w:rPr>
          <w:rFonts w:ascii="Times New Roman" w:hAnsi="Times New Roman"/>
          <w:b/>
          <w:bCs/>
          <w:sz w:val="24"/>
          <w:szCs w:val="24"/>
          <w:lang w:val="en-US"/>
        </w:rPr>
        <w:t xml:space="preserve"> S</w:t>
      </w:r>
      <w:r w:rsidRPr="00973DFA">
        <w:rPr>
          <w:rFonts w:ascii="Times New Roman" w:hAnsi="Times New Roman"/>
          <w:b/>
          <w:bCs/>
          <w:sz w:val="24"/>
          <w:szCs w:val="24"/>
        </w:rPr>
        <w:t xml:space="preserve"> =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15 км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Народный праздник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Тит Ледолом. В православном церковном календаре это дата почтения памяти святого Тита Чудотворца.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Прозвище «Ледолом» пошло от того, что водоемы в этот день окончательно освобождаются ото льда. Название «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Бесхлебница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» и ему подобные связаны с заканчивающимися запасами зерновых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  <w:u w:val="single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633"/>
        <w:gridCol w:w="3175"/>
        <w:gridCol w:w="2864"/>
      </w:tblGrid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</w:t>
            </w:r>
          </w:p>
        </w:tc>
      </w:tr>
      <w:tr w:rsidR="00BA1EE7" w:rsidRPr="00973DFA" w:rsidTr="00B967A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? </w:t>
            </w:r>
            <w:proofErr w:type="gramStart"/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/ч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EE7" w:rsidRPr="00973DFA" w:rsidRDefault="00BA1EE7" w:rsidP="00973DFA">
            <w:pPr>
              <w:widowControl w:val="0"/>
              <w:tabs>
                <w:tab w:val="left" w:pos="7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DFA">
              <w:rPr>
                <w:rFonts w:ascii="Times New Roman" w:hAnsi="Times New Roman"/>
                <w:b/>
                <w:bCs/>
                <w:sz w:val="24"/>
                <w:szCs w:val="24"/>
              </w:rPr>
              <w:t>48км</w:t>
            </w:r>
          </w:p>
        </w:tc>
      </w:tr>
    </w:tbl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1)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48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: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3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=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16(км/ч) - скорость велосипедиста.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Ответ: </w:t>
      </w:r>
      <w:r w:rsidRPr="00973DF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973DFA">
        <w:rPr>
          <w:rFonts w:ascii="Times New Roman" w:hAnsi="Times New Roman"/>
          <w:b/>
          <w:bCs/>
          <w:sz w:val="24"/>
          <w:szCs w:val="24"/>
        </w:rPr>
        <w:t xml:space="preserve"> =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16км/ч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Народный праздник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Никита 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Водопол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. В православной церкви в этот день почитают святого Никиту Исповедника.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Название «</w:t>
      </w:r>
      <w:proofErr w:type="spell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Водопол</w:t>
      </w:r>
      <w:proofErr w:type="spell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» связано с началом ледохода и открытием рыбацкого промыслового сезона. Задабривание водяного; начало сезона рыбалки.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7. Физкультминутка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Солнце, солнце высоко (подняться на носочки)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Нам от солнышка тепло (покружиться)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Тает снег от лучей,  (приседания)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Звонко побежал ручей, (бег по кругу)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Вы за ручейком бегите,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Лужи все переходите</w:t>
      </w: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( </w:t>
      </w: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х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одьба на месте)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7.Самостоятельная работа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(Взаимопроверка два человека на доске показывают свои решения с комментированием).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148 х 3 - 417=444-417=27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Народный праздник 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Мартын Лисогон отмечается 27 апреля. Свое название праздник получил из-за лисиц, которые в этот день бросают старые норы и начинают рыть новые. В это время животное слепнет и глохнет, поэтому его легко поймать. Охотник не упустит такую возможность.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Традиции: Смотрины, сватовство; подкормка ворона; охота на лисиц.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(160 +101)</w:t>
      </w:r>
      <w:proofErr w:type="gramStart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:</w:t>
      </w:r>
      <w:proofErr w:type="gramEnd"/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9 = 261 : 9 =29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 xml:space="preserve">Еще один веселый красочный праздник – это праздник танца, он празднуется  </w:t>
      </w: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29 апреля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.  В этот день проводятся зажигательные танцевальные шоу и массовые гуляния.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Итог урока.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– Что нового вы сегодня узнали?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– Что мы повторили?</w:t>
      </w:r>
    </w:p>
    <w:p w:rsidR="00BA1EE7" w:rsidRPr="00973DFA" w:rsidRDefault="00BA1EE7" w:rsidP="00973DFA">
      <w:pPr>
        <w:widowControl w:val="0"/>
        <w:tabs>
          <w:tab w:val="left" w:pos="720"/>
        </w:tabs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9. Домашнее задание: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</w:p>
    <w:p w:rsidR="00BA1EE7" w:rsidRPr="00973DFA" w:rsidRDefault="00BA1EE7" w:rsidP="00973DFA">
      <w:pPr>
        <w:widowControl w:val="0"/>
        <w:tabs>
          <w:tab w:val="left" w:pos="720"/>
        </w:tabs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Творческое задание: найдите приметы апреля,  составьте примеры с ответами, соответствующими своим дням месяца, т.е. создайте свой календарь.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-Ведь в апреле в России отмечается 385 праздников из них 25 профессиональных.</w:t>
      </w:r>
    </w:p>
    <w:p w:rsidR="00BA1EE7" w:rsidRPr="00973DFA" w:rsidRDefault="00BA1EE7" w:rsidP="00973DFA">
      <w:pPr>
        <w:widowControl w:val="0"/>
        <w:tabs>
          <w:tab w:val="left" w:pos="720"/>
        </w:tabs>
        <w:autoSpaceDE w:val="0"/>
        <w:autoSpaceDN w:val="0"/>
        <w:adjustRightInd w:val="0"/>
        <w:spacing w:before="270"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10. Выставление оценок.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11.Релаксация.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-</w:t>
      </w: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Ребята перед вами два кружка,   какой цвет (зелёный, желтый) настроения после урока вы выбрали?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Апрель, апрель!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 дворе звенит капель.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По полям бегут ручьи,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 дорогах лужи.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Скоро выйдут муравьи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После зимней стужи.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Пробирается медведь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Сквозь лесной валежник.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Стали птицы песни петь,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расцвел подснежник.  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                                     Автор: Маршак С.                    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73DFA">
        <w:rPr>
          <w:rFonts w:ascii="Times New Roman" w:hAnsi="Times New Roman"/>
          <w:color w:val="000000"/>
          <w:sz w:val="24"/>
          <w:szCs w:val="24"/>
          <w:highlight w:val="white"/>
        </w:rPr>
        <w:t>- Всем всего доброго, до свидания.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spacing w:after="135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3DF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t>1.Календарь // Большая российская энциклопедия. Т. 12. — М., 2008. — С. 491.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t>2. Праздники в апреле 2022 года // © 2014—2022 my-calend.ru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lastRenderedPageBreak/>
        <w:t xml:space="preserve">3.Даль В. И. Пословицы русского народа. - М.: Изд-во </w:t>
      </w:r>
      <w:proofErr w:type="spellStart"/>
      <w:r w:rsidRPr="00973DFA">
        <w:rPr>
          <w:rFonts w:ascii="Times New Roman" w:hAnsi="Times New Roman"/>
          <w:sz w:val="24"/>
          <w:szCs w:val="24"/>
        </w:rPr>
        <w:t>Эксмо</w:t>
      </w:r>
      <w:proofErr w:type="spellEnd"/>
      <w:r w:rsidRPr="00973DFA">
        <w:rPr>
          <w:rFonts w:ascii="Times New Roman" w:hAnsi="Times New Roman"/>
          <w:sz w:val="24"/>
          <w:szCs w:val="24"/>
        </w:rPr>
        <w:t>, Изд-во ННН, 2003, - С.616 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t>4.Круглов Ю.Г. Русские народные загадки, пословицы, поговорки / Ю.Г. Круглов. – М: Просвещение, 1990.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DFA">
        <w:rPr>
          <w:rFonts w:ascii="Times New Roman" w:hAnsi="Times New Roman"/>
          <w:sz w:val="24"/>
          <w:szCs w:val="24"/>
        </w:rPr>
        <w:t xml:space="preserve">5.Ушакова О. Д. Пословицы, поговорки и крылатые выражения / О. Д. Ушакова. – </w:t>
      </w:r>
      <w:proofErr w:type="gramStart"/>
      <w:r w:rsidRPr="00973DFA">
        <w:rPr>
          <w:rFonts w:ascii="Times New Roman" w:hAnsi="Times New Roman"/>
          <w:sz w:val="24"/>
          <w:szCs w:val="24"/>
        </w:rPr>
        <w:t>СП-б</w:t>
      </w:r>
      <w:proofErr w:type="gramEnd"/>
      <w:r w:rsidRPr="00973DFA">
        <w:rPr>
          <w:rFonts w:ascii="Times New Roman" w:hAnsi="Times New Roman"/>
          <w:sz w:val="24"/>
          <w:szCs w:val="24"/>
        </w:rPr>
        <w:t>: Литература, 2007.</w:t>
      </w: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A1EE7" w:rsidRPr="00973DFA" w:rsidRDefault="00BA1EE7" w:rsidP="00973D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F5AE5" w:rsidRPr="00973DFA" w:rsidRDefault="00AF5AE5" w:rsidP="00973DFA">
      <w:pPr>
        <w:rPr>
          <w:rFonts w:ascii="Times New Roman" w:hAnsi="Times New Roman"/>
          <w:sz w:val="24"/>
          <w:szCs w:val="24"/>
        </w:rPr>
      </w:pPr>
    </w:p>
    <w:sectPr w:rsidR="00AF5AE5" w:rsidRPr="00973D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7"/>
    <w:rsid w:val="00973DFA"/>
    <w:rsid w:val="00A41C19"/>
    <w:rsid w:val="00AF5AE5"/>
    <w:rsid w:val="00BA1EE7"/>
    <w:rsid w:val="00D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2022-10-27T04:17:00Z</dcterms:created>
  <dcterms:modified xsi:type="dcterms:W3CDTF">2022-10-27T04:22:00Z</dcterms:modified>
</cp:coreProperties>
</file>