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mbria" w:hAnsi="Cambria" w:cs="Cambria"/>
          <w:b/>
          <w:i/>
          <w:sz w:val="36"/>
          <w:szCs w:val="36"/>
          <w:lang w:val="ru-RU"/>
        </w:rPr>
      </w:pPr>
      <w:bookmarkStart w:id="0" w:name="_GoBack"/>
      <w:r>
        <w:rPr>
          <w:rFonts w:ascii="Cambria" w:hAnsi="Cambria" w:cs="Cambria"/>
          <w:b/>
          <w:i/>
          <w:sz w:val="36"/>
          <w:szCs w:val="36"/>
          <w:lang w:val="ru-RU"/>
        </w:rPr>
        <w:t>Проектная</w:t>
      </w:r>
      <w:r>
        <w:rPr>
          <w:rFonts w:hint="default" w:ascii="Cambria" w:hAnsi="Cambria" w:cs="Cambria"/>
          <w:b/>
          <w:i/>
          <w:sz w:val="36"/>
          <w:szCs w:val="36"/>
          <w:lang w:val="ru-RU"/>
        </w:rPr>
        <w:t xml:space="preserve"> деятельность в летний период во второй младшей группе</w:t>
      </w:r>
      <w:bookmarkEnd w:id="0"/>
      <w:r>
        <w:rPr>
          <w:rFonts w:hint="default" w:ascii="Cambria" w:hAnsi="Cambria" w:cs="Cambria"/>
          <w:b/>
          <w:i/>
          <w:sz w:val="36"/>
          <w:szCs w:val="36"/>
          <w:lang w:val="ru-RU"/>
        </w:rPr>
        <w:t>.</w:t>
      </w:r>
    </w:p>
    <w:p>
      <w:pPr>
        <w:rPr>
          <w:rFonts w:ascii="Times New Roman" w:hAnsi="Times New Roman" w:cs="Times New Roman"/>
          <w:color w:val="111111"/>
          <w:sz w:val="32"/>
          <w:szCs w:val="32"/>
        </w:rPr>
      </w:pPr>
      <w:r>
        <w:rPr>
          <w:rFonts w:ascii="Cambria" w:hAnsi="Cambria" w:cs="Cambria"/>
          <w:b/>
          <w:i/>
          <w:sz w:val="36"/>
          <w:szCs w:val="36"/>
        </w:rPr>
        <w:t xml:space="preserve">     </w:t>
      </w:r>
      <w:r>
        <w:rPr>
          <w:rFonts w:ascii="Times New Roman" w:hAnsi="Times New Roman" w:cs="Times New Roman"/>
          <w:color w:val="111111"/>
          <w:sz w:val="32"/>
          <w:szCs w:val="32"/>
        </w:rPr>
        <w:t>Лето - самое любимое детьми время года. Оно как нельзя лучше подходит для исследований и творчества. Так, дети второй младшей группы "Топтыжки" проводят опыты с водой, песком и ветром. Воспитатели нашей группы стараются всячески поддерживать у детей интерес к естественным наукам.</w:t>
      </w:r>
    </w:p>
    <w:p>
      <w:pPr>
        <w:pStyle w:val="5"/>
        <w:shd w:val="clear" w:color="auto" w:fill="FFFFFF"/>
        <w:spacing w:before="225" w:beforeAutospacing="0" w:after="225" w:afterAutospacing="0"/>
        <w:ind w:firstLine="360"/>
        <w:rPr>
          <w:color w:val="111111"/>
          <w:sz w:val="32"/>
          <w:szCs w:val="32"/>
        </w:rPr>
      </w:pPr>
      <w:r>
        <w:rPr>
          <w:color w:val="111111"/>
          <w:sz w:val="32"/>
          <w:szCs w:val="32"/>
        </w:rPr>
        <w:t>Дошкольное детство является самым первым звеном в системе непрерывного образования. В постоянно меняющихся условиях окружающего мира необходимо научить ребенка способности к анализу существующей ситуации и самостоятельному принятию решения.</w:t>
      </w:r>
    </w:p>
    <w:p>
      <w:pPr>
        <w:pStyle w:val="5"/>
        <w:shd w:val="clear" w:color="auto" w:fill="FFFFFF"/>
        <w:spacing w:before="225" w:beforeAutospacing="0" w:after="225" w:afterAutospacing="0"/>
        <w:ind w:firstLine="360"/>
        <w:rPr>
          <w:color w:val="111111"/>
          <w:sz w:val="32"/>
          <w:szCs w:val="32"/>
        </w:rPr>
      </w:pPr>
      <w:r>
        <w:rPr>
          <w:color w:val="111111"/>
          <w:sz w:val="32"/>
          <w:szCs w:val="32"/>
        </w:rPr>
        <w:t>Существует много методов обучения и воспитания детей.</w:t>
      </w:r>
    </w:p>
    <w:p>
      <w:pPr>
        <w:pStyle w:val="5"/>
        <w:shd w:val="clear" w:color="auto" w:fill="FFFFFF"/>
        <w:spacing w:before="225" w:beforeAutospacing="0" w:after="225" w:afterAutospacing="0"/>
        <w:ind w:firstLine="360"/>
        <w:rPr>
          <w:color w:val="111111"/>
          <w:sz w:val="32"/>
          <w:szCs w:val="32"/>
        </w:rPr>
      </w:pPr>
      <w:r>
        <w:rPr>
          <w:color w:val="111111"/>
          <w:sz w:val="32"/>
          <w:szCs w:val="32"/>
        </w:rPr>
        <w:t>Одним из перспективных методов является метод проектной деятельности. Этот метод поддерживает детскую познавательную активность, которая помогает получить ребенку позитивный опыт реализации собственных замыслов, поиска новых, нестандартных действий основанных на оригинальности мышления, поддержать инициативу ребенка и оформить ее в виде культурно-значимого продукта.</w:t>
      </w:r>
    </w:p>
    <w:p>
      <w:pPr>
        <w:pStyle w:val="5"/>
        <w:shd w:val="clear" w:color="auto" w:fill="FFFFFF"/>
        <w:spacing w:before="225" w:beforeAutospacing="0" w:after="225" w:afterAutospacing="0"/>
        <w:ind w:firstLine="360"/>
        <w:rPr>
          <w:color w:val="111111"/>
          <w:sz w:val="32"/>
          <w:szCs w:val="32"/>
        </w:rPr>
      </w:pPr>
      <w:r>
        <w:rPr>
          <w:color w:val="111111"/>
          <w:sz w:val="32"/>
          <w:szCs w:val="32"/>
        </w:rPr>
        <w:t>Таким образом, можно отметить, что работа над проектами способствует формированию у воспитанников положительных качеств, таких как дружелюбие, самостоятельность и организованность.</w:t>
      </w:r>
    </w:p>
    <w:p>
      <w:pPr>
        <w:rPr>
          <w:rFonts w:ascii="Times New Roman" w:hAnsi="Times New Roman" w:cs="Times New Roman"/>
          <w:b/>
          <w:i/>
          <w:sz w:val="32"/>
          <w:szCs w:val="32"/>
        </w:rPr>
      </w:pPr>
    </w:p>
    <w:p>
      <w:pPr>
        <w:rPr>
          <w:rFonts w:ascii="Times New Roman" w:hAnsi="Times New Roman" w:cs="Times New Roman"/>
          <w:b/>
          <w:i/>
          <w:sz w:val="32"/>
          <w:szCs w:val="32"/>
        </w:rPr>
      </w:pPr>
    </w:p>
    <w:p>
      <w:pPr>
        <w:rPr>
          <w:rFonts w:ascii="Cambria" w:hAnsi="Cambria" w:cs="Cambria"/>
          <w:b/>
          <w:i/>
          <w:sz w:val="36"/>
          <w:szCs w:val="36"/>
        </w:rPr>
      </w:pPr>
    </w:p>
    <w:p>
      <w:pPr>
        <w:rPr>
          <w:rFonts w:ascii="Cambria" w:hAnsi="Cambria" w:cs="Cambria"/>
          <w:b/>
          <w:i/>
          <w:sz w:val="36"/>
          <w:szCs w:val="36"/>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3C"/>
    <w:rsid w:val="003E0C23"/>
    <w:rsid w:val="00A93EEE"/>
    <w:rsid w:val="00A9734D"/>
    <w:rsid w:val="00C47551"/>
    <w:rsid w:val="00C64B3C"/>
    <w:rsid w:val="00D6268A"/>
    <w:rsid w:val="00DE61FC"/>
    <w:rsid w:val="720E07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Текст выноски Знак"/>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169</Words>
  <Characters>966</Characters>
  <Lines>8</Lines>
  <Paragraphs>2</Paragraphs>
  <TotalTime>43</TotalTime>
  <ScaleCrop>false</ScaleCrop>
  <LinksUpToDate>false</LinksUpToDate>
  <CharactersWithSpaces>1133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2022-05-30T05:17:00Z</dcterms:created>
  <dc:creator>Пользователь</dc:creator>
  <cp:lastModifiedBy>Пользователь</cp:lastModifiedBy>
  <cp:lastPrinted>2022-05-30T05:53:00Z</cp:lastPrinted>
  <dcterms:modified xsi:type="dcterms:W3CDTF">2022-10-11T04:57:07Z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B5A37F7E92DA4591BA60C33F8FD4C9FC</vt:lpwstr>
  </property>
</Properties>
</file>