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B77" w:rsidRDefault="006E6B77" w:rsidP="006E6B7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E6B77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E40FE">
        <w:rPr>
          <w:rFonts w:ascii="Times New Roman" w:hAnsi="Times New Roman" w:cs="Times New Roman"/>
          <w:sz w:val="24"/>
          <w:szCs w:val="24"/>
        </w:rPr>
        <w:t>Одной из важнейших составляющих в жизни каждого человека являются его эмоции.</w:t>
      </w:r>
      <w:r>
        <w:rPr>
          <w:rFonts w:ascii="Times New Roman" w:hAnsi="Times New Roman" w:cs="Times New Roman"/>
          <w:sz w:val="24"/>
          <w:szCs w:val="24"/>
        </w:rPr>
        <w:t xml:space="preserve"> По утверждению Л. Выготского эмоции являются центральной осью всей психической жизни ребенка. Именно поэтому</w:t>
      </w:r>
      <w:r w:rsidR="00A202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одной из основных задач в работе педагога-психолога  становится развитие эмоционального интеллекта. 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развития эмоционального интеллекта у дошкольников применяется ряд методик, проводятся  индивидуальные и групповые занятия. 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эмоционального интеллекта важно развитие таких качеств как: уверенность в себе, умение контролировать поведенческие всплески, развитая коммуникация,  самосознание.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педагога-психолога важно удел</w:t>
      </w:r>
      <w:r w:rsidR="00A2021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ть большое внимание умению воспитанников осознавать свои эмоции, умению контролировать их, способностью определять чувства и эмоции окружающих. </w:t>
      </w:r>
    </w:p>
    <w:p w:rsidR="006E6B77" w:rsidRPr="00EE40FE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данной работы обусловлена тем, что всестороннее развитие эмоционального интеллекта помогает последующей социализации детей.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занятия: создание условий для коррекции эмоционального состояния воспитанника.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занятии присутствовал</w:t>
      </w:r>
      <w:r w:rsidR="00F2717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воспитанни</w:t>
      </w:r>
      <w:r w:rsidR="00F2717D">
        <w:rPr>
          <w:rFonts w:ascii="Times New Roman" w:hAnsi="Times New Roman" w:cs="Times New Roman"/>
          <w:sz w:val="24"/>
          <w:szCs w:val="24"/>
        </w:rPr>
        <w:t>ца</w:t>
      </w:r>
      <w:r>
        <w:rPr>
          <w:rFonts w:ascii="Times New Roman" w:hAnsi="Times New Roman" w:cs="Times New Roman"/>
          <w:sz w:val="24"/>
          <w:szCs w:val="24"/>
        </w:rPr>
        <w:t xml:space="preserve"> группы компенсирующей направленности детей с ЗПР в возрасте 7 лет.  К специалисту обратились мама и воспитатель,  сообщив о замкнутости </w:t>
      </w:r>
      <w:r w:rsidR="00F2717D">
        <w:rPr>
          <w:rFonts w:ascii="Times New Roman" w:hAnsi="Times New Roman" w:cs="Times New Roman"/>
          <w:sz w:val="24"/>
          <w:szCs w:val="24"/>
        </w:rPr>
        <w:t>девочки</w:t>
      </w:r>
      <w:r>
        <w:rPr>
          <w:rFonts w:ascii="Times New Roman" w:hAnsi="Times New Roman" w:cs="Times New Roman"/>
          <w:sz w:val="24"/>
          <w:szCs w:val="24"/>
        </w:rPr>
        <w:t xml:space="preserve">, остром реагировании на </w:t>
      </w:r>
      <w:r w:rsidR="00A20214">
        <w:rPr>
          <w:rFonts w:ascii="Times New Roman" w:hAnsi="Times New Roman" w:cs="Times New Roman"/>
          <w:sz w:val="24"/>
          <w:szCs w:val="24"/>
        </w:rPr>
        <w:t xml:space="preserve">обоснованные </w:t>
      </w:r>
      <w:r>
        <w:rPr>
          <w:rFonts w:ascii="Times New Roman" w:hAnsi="Times New Roman" w:cs="Times New Roman"/>
          <w:sz w:val="24"/>
          <w:szCs w:val="24"/>
        </w:rPr>
        <w:t xml:space="preserve">замечания </w:t>
      </w:r>
      <w:r w:rsidR="00A20214">
        <w:rPr>
          <w:rFonts w:ascii="Times New Roman" w:hAnsi="Times New Roman" w:cs="Times New Roman"/>
          <w:sz w:val="24"/>
          <w:szCs w:val="24"/>
        </w:rPr>
        <w:t>взрослых</w:t>
      </w:r>
      <w:r>
        <w:rPr>
          <w:rFonts w:ascii="Times New Roman" w:hAnsi="Times New Roman" w:cs="Times New Roman"/>
          <w:sz w:val="24"/>
          <w:szCs w:val="24"/>
        </w:rPr>
        <w:t xml:space="preserve"> (обижается, перестает разговаривать, может уйти плакать в другую комнату). 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приведен структурный план одного</w:t>
      </w:r>
      <w:r w:rsidR="00A202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 проводимых в комплексе</w:t>
      </w:r>
      <w:r w:rsidR="00A202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занятий.</w:t>
      </w:r>
    </w:p>
    <w:p w:rsidR="006E6B77" w:rsidRPr="00082806" w:rsidRDefault="006E6B77" w:rsidP="006E6B7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E6B77" w:rsidRDefault="006E6B77" w:rsidP="006E6B7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2806">
        <w:rPr>
          <w:rFonts w:ascii="Times New Roman" w:hAnsi="Times New Roman" w:cs="Times New Roman"/>
          <w:b/>
          <w:sz w:val="24"/>
          <w:szCs w:val="24"/>
          <w:u w:val="single"/>
        </w:rPr>
        <w:t>Структурный план заняти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Pr="0008280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F2717D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«Радуга настроения»</w:t>
      </w:r>
    </w:p>
    <w:p w:rsidR="006E6B77" w:rsidRPr="00082806" w:rsidRDefault="006E6B77" w:rsidP="006E6B7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E6B77" w:rsidRDefault="006E6B77" w:rsidP="006E6B77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82806">
        <w:rPr>
          <w:rFonts w:ascii="Times New Roman" w:hAnsi="Times New Roman" w:cs="Times New Roman"/>
          <w:sz w:val="24"/>
          <w:szCs w:val="24"/>
          <w:u w:val="single"/>
        </w:rPr>
        <w:t>- Приветствие:</w:t>
      </w:r>
    </w:p>
    <w:p w:rsidR="006E6B77" w:rsidRDefault="006E6B77" w:rsidP="006E6B77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E6B77" w:rsidRPr="0044346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467">
        <w:rPr>
          <w:rFonts w:ascii="Times New Roman" w:hAnsi="Times New Roman" w:cs="Times New Roman"/>
          <w:sz w:val="24"/>
          <w:szCs w:val="24"/>
        </w:rPr>
        <w:t>Проведение определенных ритуалов перед началом занятия и в его конце имеет огромное значение.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467">
        <w:rPr>
          <w:rFonts w:ascii="Times New Roman" w:hAnsi="Times New Roman" w:cs="Times New Roman"/>
          <w:sz w:val="24"/>
          <w:szCs w:val="24"/>
        </w:rPr>
        <w:t>Приветствие необходимо для  успешного проведения занятия. Оно помогает специалисту войти в контакт с детьми. В</w:t>
      </w:r>
      <w:r w:rsidR="00F2717D">
        <w:rPr>
          <w:rFonts w:ascii="Times New Roman" w:hAnsi="Times New Roman" w:cs="Times New Roman"/>
          <w:sz w:val="24"/>
          <w:szCs w:val="24"/>
        </w:rPr>
        <w:t>оспитанникам же</w:t>
      </w:r>
      <w:r w:rsidRPr="00443467">
        <w:rPr>
          <w:rFonts w:ascii="Times New Roman" w:hAnsi="Times New Roman" w:cs="Times New Roman"/>
          <w:sz w:val="24"/>
          <w:szCs w:val="24"/>
        </w:rPr>
        <w:t>, в свою очередь</w:t>
      </w:r>
      <w:r w:rsidR="00A20214">
        <w:rPr>
          <w:rFonts w:ascii="Times New Roman" w:hAnsi="Times New Roman" w:cs="Times New Roman"/>
          <w:sz w:val="24"/>
          <w:szCs w:val="24"/>
        </w:rPr>
        <w:t>,</w:t>
      </w:r>
      <w:r w:rsidRPr="00443467">
        <w:rPr>
          <w:rFonts w:ascii="Times New Roman" w:hAnsi="Times New Roman" w:cs="Times New Roman"/>
          <w:sz w:val="24"/>
          <w:szCs w:val="24"/>
        </w:rPr>
        <w:t xml:space="preserve"> приветствие помогает быстрее настроиться на предсто</w:t>
      </w:r>
      <w:r w:rsidR="00A20214">
        <w:rPr>
          <w:rFonts w:ascii="Times New Roman" w:hAnsi="Times New Roman" w:cs="Times New Roman"/>
          <w:sz w:val="24"/>
          <w:szCs w:val="24"/>
        </w:rPr>
        <w:t xml:space="preserve">ящее занятие, сконцентрировать </w:t>
      </w:r>
      <w:r w:rsidRPr="00443467">
        <w:rPr>
          <w:rFonts w:ascii="Times New Roman" w:hAnsi="Times New Roman" w:cs="Times New Roman"/>
          <w:sz w:val="24"/>
          <w:szCs w:val="24"/>
        </w:rPr>
        <w:t xml:space="preserve"> внимание.  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B77" w:rsidRPr="00AF0DE8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0DE8">
        <w:rPr>
          <w:rFonts w:ascii="Times New Roman" w:hAnsi="Times New Roman" w:cs="Times New Roman"/>
          <w:i/>
          <w:sz w:val="24"/>
          <w:szCs w:val="24"/>
        </w:rPr>
        <w:t xml:space="preserve">Начинается урок – один хлопок, </w:t>
      </w:r>
      <w:r w:rsidR="00A20214">
        <w:rPr>
          <w:rFonts w:ascii="Times New Roman" w:hAnsi="Times New Roman" w:cs="Times New Roman"/>
          <w:i/>
          <w:sz w:val="24"/>
          <w:szCs w:val="24"/>
        </w:rPr>
        <w:t>второй хлопок (хлопаем в ладоши),</w:t>
      </w:r>
    </w:p>
    <w:p w:rsidR="006E6B77" w:rsidRPr="00AF0DE8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0DE8">
        <w:rPr>
          <w:rFonts w:ascii="Times New Roman" w:hAnsi="Times New Roman" w:cs="Times New Roman"/>
          <w:i/>
          <w:sz w:val="24"/>
          <w:szCs w:val="24"/>
        </w:rPr>
        <w:t>Начинается игра – радостно кричим ура!</w:t>
      </w:r>
    </w:p>
    <w:p w:rsidR="006E6B77" w:rsidRPr="00AF0DE8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0DE8">
        <w:rPr>
          <w:rFonts w:ascii="Times New Roman" w:hAnsi="Times New Roman" w:cs="Times New Roman"/>
          <w:i/>
          <w:sz w:val="24"/>
          <w:szCs w:val="24"/>
        </w:rPr>
        <w:t>А потом мы отдохнем (опускаем руки, сгибаем спину, расслабленно трясем руками)</w:t>
      </w:r>
      <w:r w:rsidR="00A20214">
        <w:rPr>
          <w:rFonts w:ascii="Times New Roman" w:hAnsi="Times New Roman" w:cs="Times New Roman"/>
          <w:i/>
          <w:sz w:val="24"/>
          <w:szCs w:val="24"/>
        </w:rPr>
        <w:t>,</w:t>
      </w:r>
    </w:p>
    <w:p w:rsidR="006E6B77" w:rsidRPr="00AF0DE8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0DE8">
        <w:rPr>
          <w:rFonts w:ascii="Times New Roman" w:hAnsi="Times New Roman" w:cs="Times New Roman"/>
          <w:i/>
          <w:sz w:val="24"/>
          <w:szCs w:val="24"/>
        </w:rPr>
        <w:t>И опять играть пойдем! (расставляем руки в разные стороны и покачиваемся на выпрямленных ногах.)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B77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- Коррекционно-развивающее занятие: </w:t>
      </w:r>
    </w:p>
    <w:p w:rsidR="006E6B77" w:rsidRDefault="006E6B77" w:rsidP="006E6B7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2717D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9BA">
        <w:rPr>
          <w:rFonts w:ascii="Times New Roman" w:hAnsi="Times New Roman" w:cs="Times New Roman"/>
          <w:sz w:val="24"/>
          <w:szCs w:val="24"/>
        </w:rPr>
        <w:t>В настоящее время в работе педагогов-психологов успешно себя зарекомендовыва</w:t>
      </w:r>
      <w:r w:rsidR="00F2717D">
        <w:rPr>
          <w:rFonts w:ascii="Times New Roman" w:hAnsi="Times New Roman" w:cs="Times New Roman"/>
          <w:sz w:val="24"/>
          <w:szCs w:val="24"/>
        </w:rPr>
        <w:t>ли различные приемы и техники арт-практик</w:t>
      </w:r>
      <w:r w:rsidRPr="007F09BA">
        <w:rPr>
          <w:rFonts w:ascii="Times New Roman" w:hAnsi="Times New Roman" w:cs="Times New Roman"/>
          <w:sz w:val="24"/>
          <w:szCs w:val="24"/>
        </w:rPr>
        <w:t>.</w:t>
      </w:r>
      <w:r w:rsidR="00F2717D">
        <w:rPr>
          <w:rFonts w:ascii="Times New Roman" w:hAnsi="Times New Roman" w:cs="Times New Roman"/>
          <w:sz w:val="24"/>
          <w:szCs w:val="24"/>
        </w:rPr>
        <w:t xml:space="preserve"> Они используются для снятия эмоционального напряжения, развити</w:t>
      </w:r>
      <w:r w:rsidR="00A20214">
        <w:rPr>
          <w:rFonts w:ascii="Times New Roman" w:hAnsi="Times New Roman" w:cs="Times New Roman"/>
          <w:sz w:val="24"/>
          <w:szCs w:val="24"/>
        </w:rPr>
        <w:t>я</w:t>
      </w:r>
      <w:r w:rsidR="00F2717D">
        <w:rPr>
          <w:rFonts w:ascii="Times New Roman" w:hAnsi="Times New Roman" w:cs="Times New Roman"/>
          <w:sz w:val="24"/>
          <w:szCs w:val="24"/>
        </w:rPr>
        <w:t xml:space="preserve"> эстетического чувства, развити</w:t>
      </w:r>
      <w:r w:rsidR="00A20214">
        <w:rPr>
          <w:rFonts w:ascii="Times New Roman" w:hAnsi="Times New Roman" w:cs="Times New Roman"/>
          <w:sz w:val="24"/>
          <w:szCs w:val="24"/>
        </w:rPr>
        <w:t>я</w:t>
      </w:r>
      <w:r w:rsidR="00F2717D">
        <w:rPr>
          <w:rFonts w:ascii="Times New Roman" w:hAnsi="Times New Roman" w:cs="Times New Roman"/>
          <w:sz w:val="24"/>
          <w:szCs w:val="24"/>
        </w:rPr>
        <w:t xml:space="preserve"> высших </w:t>
      </w:r>
      <w:r w:rsidR="00F2717D">
        <w:rPr>
          <w:rFonts w:ascii="Times New Roman" w:hAnsi="Times New Roman" w:cs="Times New Roman"/>
          <w:sz w:val="24"/>
          <w:szCs w:val="24"/>
        </w:rPr>
        <w:lastRenderedPageBreak/>
        <w:t>психических функций, развити</w:t>
      </w:r>
      <w:r w:rsidR="00A20214">
        <w:rPr>
          <w:rFonts w:ascii="Times New Roman" w:hAnsi="Times New Roman" w:cs="Times New Roman"/>
          <w:sz w:val="24"/>
          <w:szCs w:val="24"/>
        </w:rPr>
        <w:t>я</w:t>
      </w:r>
      <w:r w:rsidR="00F2717D">
        <w:rPr>
          <w:rFonts w:ascii="Times New Roman" w:hAnsi="Times New Roman" w:cs="Times New Roman"/>
          <w:sz w:val="24"/>
          <w:szCs w:val="24"/>
        </w:rPr>
        <w:t xml:space="preserve"> моторики у воспитанников. Для данного занятия было выбрано рисование в технике </w:t>
      </w:r>
      <w:proofErr w:type="spellStart"/>
      <w:r w:rsidR="00F2717D">
        <w:rPr>
          <w:rFonts w:ascii="Times New Roman" w:hAnsi="Times New Roman" w:cs="Times New Roman"/>
          <w:sz w:val="24"/>
          <w:szCs w:val="24"/>
        </w:rPr>
        <w:t>Эбру</w:t>
      </w:r>
      <w:proofErr w:type="spellEnd"/>
      <w:r w:rsidR="00F271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Усилению эффекта от проводимых занятий способствует музыкальн</w:t>
      </w:r>
      <w:r w:rsidR="00A20214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20214">
        <w:rPr>
          <w:rFonts w:ascii="Times New Roman" w:hAnsi="Times New Roman" w:cs="Times New Roman"/>
          <w:sz w:val="24"/>
          <w:szCs w:val="24"/>
        </w:rPr>
        <w:t>сопровождение</w:t>
      </w:r>
      <w:r>
        <w:rPr>
          <w:rFonts w:ascii="Times New Roman" w:hAnsi="Times New Roman" w:cs="Times New Roman"/>
          <w:sz w:val="24"/>
          <w:szCs w:val="24"/>
        </w:rPr>
        <w:t>. В нашем случае был</w:t>
      </w:r>
      <w:r w:rsidR="00A2021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выбран</w:t>
      </w:r>
      <w:r w:rsidR="00A2021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 «звуки леса».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описываемом занятии участвовал</w:t>
      </w:r>
      <w:r w:rsidR="00F2717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воспитанни</w:t>
      </w:r>
      <w:r w:rsidR="00F2717D">
        <w:rPr>
          <w:rFonts w:ascii="Times New Roman" w:hAnsi="Times New Roman" w:cs="Times New Roman"/>
          <w:sz w:val="24"/>
          <w:szCs w:val="24"/>
        </w:rPr>
        <w:t>ца</w:t>
      </w:r>
      <w:r>
        <w:rPr>
          <w:rFonts w:ascii="Times New Roman" w:hAnsi="Times New Roman" w:cs="Times New Roman"/>
          <w:sz w:val="24"/>
          <w:szCs w:val="24"/>
        </w:rPr>
        <w:t xml:space="preserve">  отличающ</w:t>
      </w:r>
      <w:r w:rsidR="00A20214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>ся стеснительностью, остро воспринимающ</w:t>
      </w:r>
      <w:r w:rsidR="00A20214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любые замечания, как со стороны домочадцев, так и со стороны педагогов. </w:t>
      </w:r>
    </w:p>
    <w:p w:rsidR="00F2717D" w:rsidRDefault="00F2717D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начале занятия девочка действовала неуверенно, но при поддержке со стороны психолога движения ребенка стали точнее, проснулся интерес к краскам, смешиванию цветов.</w:t>
      </w:r>
    </w:p>
    <w:p w:rsidR="00F2717D" w:rsidRDefault="00A20214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: «Д</w:t>
      </w:r>
      <w:r w:rsidR="00F2717D">
        <w:rPr>
          <w:rFonts w:ascii="Times New Roman" w:hAnsi="Times New Roman" w:cs="Times New Roman"/>
          <w:sz w:val="24"/>
          <w:szCs w:val="24"/>
        </w:rPr>
        <w:t>авай нарисуем с тобой радужные цветы. Какими они будут веселыми или грустными?»</w:t>
      </w:r>
    </w:p>
    <w:p w:rsidR="00F2717D" w:rsidRDefault="00A20214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«В</w:t>
      </w:r>
      <w:r w:rsidR="00F2717D">
        <w:rPr>
          <w:rFonts w:ascii="Times New Roman" w:hAnsi="Times New Roman" w:cs="Times New Roman"/>
          <w:sz w:val="24"/>
          <w:szCs w:val="24"/>
        </w:rPr>
        <w:t>еселыми»</w:t>
      </w:r>
    </w:p>
    <w:p w:rsidR="00F73A4B" w:rsidRDefault="00A20214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: «К</w:t>
      </w:r>
      <w:r w:rsidR="00F73A4B">
        <w:rPr>
          <w:rFonts w:ascii="Times New Roman" w:hAnsi="Times New Roman" w:cs="Times New Roman"/>
          <w:sz w:val="24"/>
          <w:szCs w:val="24"/>
        </w:rPr>
        <w:t>акие цвета тебе кажутся веселыми? Давай выберем, какого цвета будут наши цветы».</w:t>
      </w:r>
    </w:p>
    <w:p w:rsidR="00F73A4B" w:rsidRDefault="00F73A4B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процессе рисования девочке предлагалось самостоя</w:t>
      </w:r>
      <w:r w:rsidR="00405525">
        <w:rPr>
          <w:rFonts w:ascii="Times New Roman" w:hAnsi="Times New Roman" w:cs="Times New Roman"/>
          <w:sz w:val="24"/>
          <w:szCs w:val="24"/>
        </w:rPr>
        <w:t>тельно выбрать цветовую палитру.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5525">
        <w:rPr>
          <w:rFonts w:ascii="Times New Roman" w:hAnsi="Times New Roman" w:cs="Times New Roman"/>
          <w:sz w:val="24"/>
          <w:szCs w:val="24"/>
        </w:rPr>
        <w:t>Совместно с психологом вспоминали,</w:t>
      </w:r>
      <w:r>
        <w:rPr>
          <w:rFonts w:ascii="Times New Roman" w:hAnsi="Times New Roman" w:cs="Times New Roman"/>
          <w:sz w:val="24"/>
          <w:szCs w:val="24"/>
        </w:rPr>
        <w:t xml:space="preserve"> какие цветы она знает. Данное занятие позволило расположить ребенка к себе, настроить на открытое доброжелательное общение. Похвала итоговой работы доставила ребенку большую радость, а так же вызвала чувство гордости и уверенности в себе.</w:t>
      </w:r>
    </w:p>
    <w:p w:rsidR="006E6B77" w:rsidRDefault="006E6B77" w:rsidP="00F73A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233A">
        <w:rPr>
          <w:rFonts w:ascii="Times New Roman" w:hAnsi="Times New Roman" w:cs="Times New Roman"/>
          <w:sz w:val="24"/>
          <w:szCs w:val="24"/>
          <w:u w:val="single"/>
        </w:rPr>
        <w:t>-Прощание: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E6B77" w:rsidRPr="0087233A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233A">
        <w:rPr>
          <w:rFonts w:ascii="Times New Roman" w:hAnsi="Times New Roman" w:cs="Times New Roman"/>
          <w:sz w:val="24"/>
          <w:szCs w:val="24"/>
        </w:rPr>
        <w:t>Прощание необходимо проводить в конце занятия, когда ребенок полностью закончил упражнение или игру и готов к возвращению в группу. Прощание проводится в позитивном ключе, формируя у воспитанника положительное отношение к заняти</w:t>
      </w:r>
      <w:r w:rsidR="00405525">
        <w:rPr>
          <w:rFonts w:ascii="Times New Roman" w:hAnsi="Times New Roman" w:cs="Times New Roman"/>
          <w:sz w:val="24"/>
          <w:szCs w:val="24"/>
        </w:rPr>
        <w:t>я</w:t>
      </w:r>
      <w:r w:rsidRPr="0087233A">
        <w:rPr>
          <w:rFonts w:ascii="Times New Roman" w:hAnsi="Times New Roman" w:cs="Times New Roman"/>
          <w:sz w:val="24"/>
          <w:szCs w:val="24"/>
        </w:rPr>
        <w:t>м с педагогом-психологом.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E6B77" w:rsidRPr="0087233A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233A">
        <w:rPr>
          <w:rFonts w:ascii="Times New Roman" w:hAnsi="Times New Roman" w:cs="Times New Roman"/>
          <w:i/>
          <w:sz w:val="24"/>
          <w:szCs w:val="24"/>
        </w:rPr>
        <w:t xml:space="preserve"> «Раз, два, три, четыре, пять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233A">
        <w:rPr>
          <w:rFonts w:ascii="Times New Roman" w:hAnsi="Times New Roman" w:cs="Times New Roman"/>
          <w:i/>
          <w:sz w:val="24"/>
          <w:szCs w:val="24"/>
        </w:rPr>
        <w:t>Скоро встретимся  опять»</w:t>
      </w:r>
      <w:r w:rsidR="00405525">
        <w:rPr>
          <w:rFonts w:ascii="Times New Roman" w:hAnsi="Times New Roman" w:cs="Times New Roman"/>
          <w:i/>
          <w:sz w:val="24"/>
          <w:szCs w:val="24"/>
        </w:rPr>
        <w:t>!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2AD0">
        <w:rPr>
          <w:rFonts w:ascii="Times New Roman" w:hAnsi="Times New Roman" w:cs="Times New Roman"/>
          <w:sz w:val="24"/>
          <w:szCs w:val="24"/>
          <w:u w:val="single"/>
        </w:rPr>
        <w:t>- Рефлексия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B77" w:rsidRPr="007C2AD0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помогает воспитаннику посмотреть на себя со стороны. Благодаря проведению упражнений для рефлексии создаются условия для самосознания воспитанника, понимания своей уникальности, поднятию самооценки.</w:t>
      </w: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B77" w:rsidRPr="003618BD" w:rsidRDefault="006E6B77" w:rsidP="006E6B77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18BD">
        <w:rPr>
          <w:rFonts w:ascii="Times New Roman" w:hAnsi="Times New Roman" w:cs="Times New Roman"/>
          <w:b/>
          <w:sz w:val="24"/>
          <w:szCs w:val="24"/>
          <w:u w:val="single"/>
        </w:rPr>
        <w:t>Результат:</w:t>
      </w:r>
    </w:p>
    <w:p w:rsidR="006E6B77" w:rsidRPr="003618BD" w:rsidRDefault="006E6B77" w:rsidP="006E6B77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B77" w:rsidRDefault="006E6B77" w:rsidP="006E6B7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комплекса коррекционных упражнений</w:t>
      </w:r>
      <w:r w:rsidR="00F73A4B">
        <w:rPr>
          <w:rFonts w:ascii="Times New Roman" w:hAnsi="Times New Roman" w:cs="Times New Roman"/>
          <w:sz w:val="24"/>
          <w:szCs w:val="24"/>
        </w:rPr>
        <w:t xml:space="preserve"> (рисование на воде, </w:t>
      </w:r>
      <w:proofErr w:type="spellStart"/>
      <w:r w:rsidR="00F73A4B">
        <w:rPr>
          <w:rFonts w:ascii="Times New Roman" w:hAnsi="Times New Roman" w:cs="Times New Roman"/>
          <w:sz w:val="24"/>
          <w:szCs w:val="24"/>
        </w:rPr>
        <w:t>пескотерапия</w:t>
      </w:r>
      <w:proofErr w:type="spellEnd"/>
      <w:r w:rsidR="00F73A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3A4B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="00F73A4B">
        <w:rPr>
          <w:rFonts w:ascii="Times New Roman" w:hAnsi="Times New Roman" w:cs="Times New Roman"/>
          <w:sz w:val="24"/>
          <w:szCs w:val="24"/>
        </w:rPr>
        <w:t xml:space="preserve">, игры на развитие коммуникации) 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эмоциональное состояние  ребенка стало более стабильн</w:t>
      </w:r>
      <w:r w:rsidR="00405525">
        <w:rPr>
          <w:rFonts w:ascii="Times New Roman" w:hAnsi="Times New Roman" w:cs="Times New Roman"/>
          <w:sz w:val="24"/>
          <w:szCs w:val="24"/>
        </w:rPr>
        <w:t>ым</w:t>
      </w:r>
      <w:r w:rsidR="00F73A4B">
        <w:rPr>
          <w:rFonts w:ascii="Times New Roman" w:hAnsi="Times New Roman" w:cs="Times New Roman"/>
          <w:sz w:val="24"/>
          <w:szCs w:val="24"/>
        </w:rPr>
        <w:t>. Воспитанница</w:t>
      </w:r>
      <w:r>
        <w:rPr>
          <w:rFonts w:ascii="Times New Roman" w:hAnsi="Times New Roman" w:cs="Times New Roman"/>
          <w:sz w:val="24"/>
          <w:szCs w:val="24"/>
        </w:rPr>
        <w:t xml:space="preserve"> стал</w:t>
      </w:r>
      <w:r w:rsidR="00F73A4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спокойнее воспринимать направляющие и поддерживающие комментарии со стороны взрослых, </w:t>
      </w:r>
      <w:r w:rsidR="00405525">
        <w:rPr>
          <w:rFonts w:ascii="Times New Roman" w:hAnsi="Times New Roman" w:cs="Times New Roman"/>
          <w:sz w:val="24"/>
          <w:szCs w:val="24"/>
        </w:rPr>
        <w:t>более</w:t>
      </w:r>
      <w:r>
        <w:rPr>
          <w:rFonts w:ascii="Times New Roman" w:hAnsi="Times New Roman" w:cs="Times New Roman"/>
          <w:sz w:val="24"/>
          <w:szCs w:val="24"/>
        </w:rPr>
        <w:t xml:space="preserve"> открыт</w:t>
      </w:r>
      <w:r w:rsidR="00F73A4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к общению и взаимодействию с другими воспитанниками.</w:t>
      </w:r>
    </w:p>
    <w:p w:rsidR="001A7D2E" w:rsidRDefault="001A7D2E"/>
    <w:p w:rsidR="00F73A4B" w:rsidRDefault="00F73A4B"/>
    <w:p w:rsidR="00F73A4B" w:rsidRDefault="00F73A4B" w:rsidP="00F73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F73A4B" w:rsidRDefault="00F73A4B" w:rsidP="00F73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Методики:</w:t>
      </w:r>
    </w:p>
    <w:p w:rsidR="00F73A4B" w:rsidRDefault="00F73A4B" w:rsidP="00F73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«Лесенка» В.Г. Шур - методика позволяющая определить уровень самооценки ребенка.</w:t>
      </w:r>
    </w:p>
    <w:p w:rsidR="00F73A4B" w:rsidRDefault="00F73A4B" w:rsidP="00F73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 «Выбери лицо»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.Тэммл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методика позволяющая определить уровень тревожности ребенка.</w:t>
      </w:r>
    </w:p>
    <w:p w:rsidR="00F73A4B" w:rsidRDefault="00F73A4B" w:rsidP="00F73A4B">
      <w:pPr>
        <w:rPr>
          <w:rFonts w:ascii="Times New Roman" w:hAnsi="Times New Roman" w:cs="Times New Roman"/>
          <w:sz w:val="24"/>
          <w:szCs w:val="24"/>
        </w:rPr>
      </w:pPr>
    </w:p>
    <w:p w:rsidR="00F73A4B" w:rsidRDefault="00F73A4B" w:rsidP="00F73A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/>
    <w:p w:rsidR="00F73A4B" w:rsidRDefault="00F73A4B">
      <w:r>
        <w:t xml:space="preserve">Приложение 2. </w:t>
      </w:r>
    </w:p>
    <w:p w:rsidR="00F73A4B" w:rsidRDefault="008C55F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129540</wp:posOffset>
            </wp:positionV>
            <wp:extent cx="3216275" cy="2406650"/>
            <wp:effectExtent l="0" t="0" r="0" b="0"/>
            <wp:wrapNone/>
            <wp:docPr id="3" name="Рисунок 3" descr="C:\Users\user\Downloads\100004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0042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66675</wp:posOffset>
            </wp:positionV>
            <wp:extent cx="3219450" cy="2409190"/>
            <wp:effectExtent l="0" t="0" r="0" b="0"/>
            <wp:wrapNone/>
            <wp:docPr id="1" name="Рисунок 1" descr="C:\Users\user\Downloads\100004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00042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5F0" w:rsidRDefault="008C55F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-554613</wp:posOffset>
            </wp:positionH>
            <wp:positionV relativeFrom="paragraph">
              <wp:posOffset>2453143</wp:posOffset>
            </wp:positionV>
            <wp:extent cx="3220278" cy="2409528"/>
            <wp:effectExtent l="0" t="0" r="0" b="0"/>
            <wp:wrapNone/>
            <wp:docPr id="2" name="Рисунок 2" descr="C:\Users\user\Downloads\100004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000042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78" cy="24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2951176</wp:posOffset>
            </wp:positionH>
            <wp:positionV relativeFrom="paragraph">
              <wp:posOffset>216453</wp:posOffset>
            </wp:positionV>
            <wp:extent cx="3156395" cy="2361538"/>
            <wp:effectExtent l="0" t="0" r="0" b="0"/>
            <wp:wrapNone/>
            <wp:docPr id="6" name="Рисунок 6" descr="C:\Users\user\Downloads\100004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000042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23" cy="23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2998883</wp:posOffset>
            </wp:positionH>
            <wp:positionV relativeFrom="paragraph">
              <wp:posOffset>174983</wp:posOffset>
            </wp:positionV>
            <wp:extent cx="3220415" cy="2409245"/>
            <wp:effectExtent l="0" t="0" r="0" b="0"/>
            <wp:wrapNone/>
            <wp:docPr id="4" name="Рисунок 4" descr="C:\Users\user\Downloads\100004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00042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23" cy="24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173355</wp:posOffset>
            </wp:positionV>
            <wp:extent cx="3220085" cy="2409190"/>
            <wp:effectExtent l="0" t="0" r="0" b="0"/>
            <wp:wrapNone/>
            <wp:docPr id="5" name="Рисунок 5" descr="C:\Users\user\Downloads\100004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00042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Pr="008C55F0" w:rsidRDefault="008C55F0" w:rsidP="008C55F0"/>
    <w:p w:rsidR="008C55F0" w:rsidRDefault="008C55F0" w:rsidP="008C55F0"/>
    <w:p w:rsidR="00F73A4B" w:rsidRDefault="00F73A4B" w:rsidP="008C55F0"/>
    <w:p w:rsidR="008C55F0" w:rsidRPr="008C55F0" w:rsidRDefault="008C55F0" w:rsidP="008C55F0"/>
    <w:sectPr w:rsidR="008C55F0" w:rsidRPr="008C55F0" w:rsidSect="00C7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F5F57"/>
    <w:multiLevelType w:val="hybridMultilevel"/>
    <w:tmpl w:val="AD648B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A7D2E"/>
    <w:rsid w:val="001A7D2E"/>
    <w:rsid w:val="00405525"/>
    <w:rsid w:val="006E6B77"/>
    <w:rsid w:val="008C55F0"/>
    <w:rsid w:val="00A20214"/>
    <w:rsid w:val="00C72A2E"/>
    <w:rsid w:val="00F2717D"/>
    <w:rsid w:val="00F73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7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B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самооценки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комплекса занятий</c:v>
                </c:pt>
                <c:pt idx="1">
                  <c:v>конец комплекса занятий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тревожности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начало комплекса занятий</c:v>
                </c:pt>
                <c:pt idx="1">
                  <c:v>конец комплекса занятий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65</c:v>
                </c:pt>
                <c:pt idx="1">
                  <c:v>31</c:v>
                </c:pt>
              </c:numCache>
            </c:numRef>
          </c:val>
        </c:ser>
        <c:axId val="159826304"/>
        <c:axId val="159827840"/>
      </c:barChart>
      <c:catAx>
        <c:axId val="159826304"/>
        <c:scaling>
          <c:orientation val="minMax"/>
        </c:scaling>
        <c:axPos val="b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159827840"/>
        <c:crosses val="autoZero"/>
        <c:auto val="1"/>
        <c:lblAlgn val="ctr"/>
        <c:lblOffset val="100"/>
      </c:catAx>
      <c:valAx>
        <c:axId val="1598278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  <c:crossAx val="159826304"/>
        <c:crosses val="autoZero"/>
        <c:crossBetween val="between"/>
      </c:valAx>
    </c:plotArea>
    <c:legend>
      <c:legendPos val="r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ussr</Company>
  <LinksUpToDate>false</LinksUpToDate>
  <CharactersWithSpaces>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ТЁЩА</cp:lastModifiedBy>
  <cp:revision>5</cp:revision>
  <dcterms:created xsi:type="dcterms:W3CDTF">2023-06-14T22:49:00Z</dcterms:created>
  <dcterms:modified xsi:type="dcterms:W3CDTF">2023-10-03T17:33:00Z</dcterms:modified>
</cp:coreProperties>
</file>