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FAB" w:rsidRPr="00EC317D" w:rsidRDefault="00A449A8" w:rsidP="00DF3DCC">
      <w:pPr>
        <w:pStyle w:val="a3"/>
        <w:shd w:val="clear" w:color="auto" w:fill="FFFFFF"/>
        <w:tabs>
          <w:tab w:val="clear" w:pos="3686"/>
        </w:tabs>
        <w:spacing w:before="0" w:beforeAutospacing="0" w:after="0" w:afterAutospacing="0" w:line="276" w:lineRule="auto"/>
        <w:contextualSpacing/>
        <w:jc w:val="center"/>
        <w:rPr>
          <w:color w:val="111111"/>
          <w:sz w:val="36"/>
          <w:szCs w:val="36"/>
        </w:rPr>
      </w:pPr>
      <w:r>
        <w:rPr>
          <w:b/>
          <w:color w:val="111111"/>
          <w:sz w:val="36"/>
          <w:szCs w:val="36"/>
        </w:rPr>
        <w:t>«</w:t>
      </w:r>
      <w:proofErr w:type="spellStart"/>
      <w:r>
        <w:rPr>
          <w:b/>
          <w:color w:val="111111"/>
          <w:sz w:val="36"/>
          <w:szCs w:val="36"/>
        </w:rPr>
        <w:t>Мэджик-бокс</w:t>
      </w:r>
      <w:proofErr w:type="spellEnd"/>
      <w:r>
        <w:rPr>
          <w:b/>
          <w:color w:val="111111"/>
          <w:sz w:val="36"/>
          <w:szCs w:val="36"/>
        </w:rPr>
        <w:t xml:space="preserve"> </w:t>
      </w:r>
      <w:r w:rsidR="00F91FAB" w:rsidRPr="00E60216">
        <w:rPr>
          <w:b/>
          <w:color w:val="111111"/>
          <w:sz w:val="36"/>
          <w:szCs w:val="36"/>
        </w:rPr>
        <w:t xml:space="preserve">— современная игровая образовательная </w:t>
      </w:r>
      <w:r w:rsidR="00F91FAB" w:rsidRPr="00EC317D">
        <w:rPr>
          <w:b/>
          <w:color w:val="111111"/>
          <w:sz w:val="36"/>
          <w:szCs w:val="36"/>
        </w:rPr>
        <w:t>технология в ДОУ»</w:t>
      </w:r>
    </w:p>
    <w:p w:rsidR="00A449A8" w:rsidRPr="00A0704A" w:rsidRDefault="00A449A8" w:rsidP="00E60216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contextualSpacing/>
        <w:rPr>
          <w:color w:val="111115"/>
          <w:sz w:val="28"/>
          <w:szCs w:val="28"/>
          <w:shd w:val="clear" w:color="auto" w:fill="FFFFFF"/>
        </w:rPr>
      </w:pPr>
      <w:r w:rsidRPr="00A0704A">
        <w:rPr>
          <w:color w:val="111115"/>
          <w:sz w:val="28"/>
          <w:szCs w:val="28"/>
          <w:shd w:val="clear" w:color="auto" w:fill="FFFFFF"/>
        </w:rPr>
        <w:t>Н</w:t>
      </w:r>
      <w:r w:rsidR="0096192F" w:rsidRPr="00A0704A">
        <w:rPr>
          <w:color w:val="111115"/>
          <w:sz w:val="28"/>
          <w:szCs w:val="28"/>
          <w:shd w:val="clear" w:color="auto" w:fill="FFFFFF"/>
        </w:rPr>
        <w:t xml:space="preserve">е буду лукавить, </w:t>
      </w:r>
      <w:r w:rsidRPr="00A0704A">
        <w:rPr>
          <w:color w:val="111115"/>
          <w:sz w:val="28"/>
          <w:szCs w:val="28"/>
          <w:shd w:val="clear" w:color="auto" w:fill="FFFFFF"/>
        </w:rPr>
        <w:t xml:space="preserve">я никогда не мечтала </w:t>
      </w:r>
      <w:r w:rsidR="0096192F" w:rsidRPr="00A0704A">
        <w:rPr>
          <w:color w:val="111115"/>
          <w:sz w:val="28"/>
          <w:szCs w:val="28"/>
          <w:shd w:val="clear" w:color="auto" w:fill="FFFFFF"/>
        </w:rPr>
        <w:t xml:space="preserve">стать воспитателем, но когда мне предложили </w:t>
      </w:r>
      <w:r w:rsidRPr="00A0704A">
        <w:rPr>
          <w:color w:val="111115"/>
          <w:sz w:val="28"/>
          <w:szCs w:val="28"/>
          <w:shd w:val="clear" w:color="auto" w:fill="FFFFFF"/>
        </w:rPr>
        <w:t>по</w:t>
      </w:r>
      <w:r w:rsidR="0096192F" w:rsidRPr="00A0704A">
        <w:rPr>
          <w:color w:val="111115"/>
          <w:sz w:val="28"/>
          <w:szCs w:val="28"/>
          <w:shd w:val="clear" w:color="auto" w:fill="FFFFFF"/>
        </w:rPr>
        <w:t xml:space="preserve">работать с детьми, я согласилась. Мне </w:t>
      </w:r>
      <w:r w:rsidRPr="00A0704A">
        <w:rPr>
          <w:color w:val="111115"/>
          <w:sz w:val="28"/>
          <w:szCs w:val="28"/>
          <w:shd w:val="clear" w:color="auto" w:fill="FFFFFF"/>
        </w:rPr>
        <w:t xml:space="preserve">одновременно </w:t>
      </w:r>
      <w:r w:rsidR="0096192F" w:rsidRPr="00A0704A">
        <w:rPr>
          <w:color w:val="111115"/>
          <w:sz w:val="28"/>
          <w:szCs w:val="28"/>
          <w:shd w:val="clear" w:color="auto" w:fill="FFFFFF"/>
        </w:rPr>
        <w:t xml:space="preserve">трудно, </w:t>
      </w:r>
      <w:r w:rsidRPr="00A0704A">
        <w:rPr>
          <w:color w:val="111115"/>
          <w:sz w:val="28"/>
          <w:szCs w:val="28"/>
          <w:shd w:val="clear" w:color="auto" w:fill="FFFFFF"/>
        </w:rPr>
        <w:t>но и</w:t>
      </w:r>
      <w:r w:rsidR="0096192F" w:rsidRPr="00A0704A">
        <w:rPr>
          <w:color w:val="111115"/>
          <w:sz w:val="28"/>
          <w:szCs w:val="28"/>
          <w:shd w:val="clear" w:color="auto" w:fill="FFFFFF"/>
        </w:rPr>
        <w:t xml:space="preserve"> очень интересно. </w:t>
      </w:r>
    </w:p>
    <w:p w:rsidR="00F015E2" w:rsidRPr="00A0704A" w:rsidRDefault="00A449A8" w:rsidP="00E60216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contextualSpacing/>
        <w:rPr>
          <w:sz w:val="28"/>
          <w:szCs w:val="28"/>
        </w:rPr>
      </w:pPr>
      <w:r w:rsidRPr="00A0704A">
        <w:rPr>
          <w:sz w:val="28"/>
          <w:szCs w:val="28"/>
        </w:rPr>
        <w:t xml:space="preserve">Основной </w:t>
      </w:r>
      <w:r w:rsidR="0096192F" w:rsidRPr="00A0704A">
        <w:rPr>
          <w:sz w:val="28"/>
          <w:szCs w:val="28"/>
        </w:rPr>
        <w:t>задачей в работе</w:t>
      </w:r>
      <w:r w:rsidRPr="00A0704A">
        <w:rPr>
          <w:sz w:val="28"/>
          <w:szCs w:val="28"/>
        </w:rPr>
        <w:t xml:space="preserve"> с детьми</w:t>
      </w:r>
      <w:r w:rsidR="0096192F" w:rsidRPr="00A0704A">
        <w:rPr>
          <w:sz w:val="28"/>
          <w:szCs w:val="28"/>
        </w:rPr>
        <w:t xml:space="preserve"> считаю </w:t>
      </w:r>
      <w:r w:rsidRPr="00A0704A">
        <w:rPr>
          <w:sz w:val="28"/>
          <w:szCs w:val="28"/>
        </w:rPr>
        <w:t>под</w:t>
      </w:r>
      <w:r w:rsidR="0096192F" w:rsidRPr="00A0704A">
        <w:rPr>
          <w:sz w:val="28"/>
          <w:szCs w:val="28"/>
        </w:rPr>
        <w:t xml:space="preserve">бор наиболее эффективных методов и приемов организации </w:t>
      </w:r>
      <w:r w:rsidRPr="00A0704A">
        <w:rPr>
          <w:sz w:val="28"/>
          <w:szCs w:val="28"/>
        </w:rPr>
        <w:t xml:space="preserve">деятельности </w:t>
      </w:r>
      <w:r w:rsidR="0096192F" w:rsidRPr="00A0704A">
        <w:rPr>
          <w:sz w:val="28"/>
          <w:szCs w:val="28"/>
        </w:rPr>
        <w:t xml:space="preserve">дошкольников, которые позволили бы максимально использовать индивидуальные возможности каждого ребенка, создать ситуацию успеха. </w:t>
      </w:r>
    </w:p>
    <w:p w:rsidR="00F015E2" w:rsidRPr="00A0704A" w:rsidRDefault="00F015E2" w:rsidP="00F015E2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contextualSpacing/>
        <w:rPr>
          <w:sz w:val="28"/>
          <w:szCs w:val="28"/>
        </w:rPr>
      </w:pPr>
      <w:r w:rsidRPr="00A0704A">
        <w:rPr>
          <w:sz w:val="28"/>
          <w:szCs w:val="28"/>
        </w:rPr>
        <w:t>Процесс образования меняется, идет вперед, появляются новые разработки, программы, впоследствии меняется и потребность школ в новых, умных, любознательных детях. Значит должен меняться и сам педагог – воспитатель, вносить что- то новое, яркое. Должны претерпеть изменения способов, средств и методов обучения и воспитания детей. Сегодня особое значение приобретают игровые формы, в частности, развивающие (дидактические) игры.</w:t>
      </w:r>
    </w:p>
    <w:p w:rsidR="00E3115B" w:rsidRPr="00A0704A" w:rsidRDefault="00E3115B" w:rsidP="00E60216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contextualSpacing/>
        <w:rPr>
          <w:sz w:val="28"/>
          <w:szCs w:val="28"/>
        </w:rPr>
      </w:pPr>
      <w:r w:rsidRPr="00A0704A">
        <w:rPr>
          <w:sz w:val="28"/>
          <w:szCs w:val="28"/>
        </w:rPr>
        <w:t>Играя, ребенок учится осязанию, восприятию и усваивает все сенсорные эталоны; учится сопоставлять, сравнивать, устанавливать закономерности, принимать самостоятельное решение; развивается и познает мир.</w:t>
      </w:r>
    </w:p>
    <w:p w:rsidR="00F015E2" w:rsidRPr="00A0704A" w:rsidRDefault="00E3115B" w:rsidP="00E60216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contextualSpacing/>
        <w:rPr>
          <w:color w:val="111111"/>
          <w:sz w:val="28"/>
          <w:szCs w:val="28"/>
        </w:rPr>
      </w:pPr>
      <w:r w:rsidRPr="00A0704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Моей педагогической находкой стали </w:t>
      </w:r>
      <w:r w:rsidR="00222302" w:rsidRPr="00A0704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</w:t>
      </w:r>
      <w:r w:rsidRPr="00A0704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эджик - боксы</w:t>
      </w:r>
      <w:r w:rsidRPr="00A0704A">
        <w:rPr>
          <w:color w:val="111111"/>
          <w:sz w:val="28"/>
          <w:szCs w:val="28"/>
        </w:rPr>
        <w:t>, или как их</w:t>
      </w:r>
      <w:r w:rsidR="00E60216" w:rsidRPr="00A0704A">
        <w:rPr>
          <w:color w:val="111111"/>
          <w:sz w:val="28"/>
          <w:szCs w:val="28"/>
        </w:rPr>
        <w:t xml:space="preserve"> еще называют волшебные коробочки</w:t>
      </w:r>
      <w:r w:rsidRPr="00A0704A">
        <w:rPr>
          <w:color w:val="111111"/>
          <w:sz w:val="28"/>
          <w:szCs w:val="28"/>
        </w:rPr>
        <w:t xml:space="preserve">. </w:t>
      </w:r>
    </w:p>
    <w:p w:rsidR="00F015E2" w:rsidRPr="00A0704A" w:rsidRDefault="00F015E2" w:rsidP="00F015E2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contextualSpacing/>
        <w:rPr>
          <w:color w:val="111111"/>
          <w:sz w:val="28"/>
          <w:szCs w:val="28"/>
        </w:rPr>
      </w:pPr>
      <w:proofErr w:type="spellStart"/>
      <w:r w:rsidRPr="00A0704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Мэджик-бокс</w:t>
      </w:r>
      <w:proofErr w:type="spellEnd"/>
      <w:r w:rsidRPr="00A0704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– современная образовательная технология</w:t>
      </w:r>
      <w:r w:rsidRPr="00A0704A">
        <w:rPr>
          <w:color w:val="111111"/>
          <w:sz w:val="28"/>
          <w:szCs w:val="28"/>
        </w:rPr>
        <w:t xml:space="preserve">, в основе которой лежит анализ какой-то проблемной ситуации. Она объединяет в себе одновременно и ролевые игры, и метод проектов, и ситуативный анализ. Главное предназначение данной </w:t>
      </w:r>
      <w:r w:rsidRPr="00A0704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технологии</w:t>
      </w:r>
      <w:r w:rsidRPr="00A0704A">
        <w:rPr>
          <w:color w:val="111111"/>
          <w:sz w:val="28"/>
          <w:szCs w:val="28"/>
        </w:rPr>
        <w:t xml:space="preserve">— </w:t>
      </w:r>
      <w:proofErr w:type="gramStart"/>
      <w:r w:rsidRPr="00A0704A">
        <w:rPr>
          <w:color w:val="111111"/>
          <w:sz w:val="28"/>
          <w:szCs w:val="28"/>
        </w:rPr>
        <w:t>ра</w:t>
      </w:r>
      <w:proofErr w:type="gramEnd"/>
      <w:r w:rsidRPr="00A0704A">
        <w:rPr>
          <w:color w:val="111111"/>
          <w:sz w:val="28"/>
          <w:szCs w:val="28"/>
        </w:rPr>
        <w:t>звивать способность прорабатывать различные проблемы и находить их решение используя уже имеющиеся знания, научиться взаимодействовать со сверстниками и взрослыми.</w:t>
      </w:r>
    </w:p>
    <w:p w:rsidR="00F015E2" w:rsidRPr="00A0704A" w:rsidRDefault="00F015E2" w:rsidP="00F015E2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color w:val="111111"/>
          <w:sz w:val="28"/>
          <w:szCs w:val="28"/>
        </w:rPr>
      </w:pPr>
      <w:r w:rsidRPr="00A0704A">
        <w:rPr>
          <w:color w:val="111111"/>
          <w:sz w:val="28"/>
          <w:szCs w:val="28"/>
        </w:rPr>
        <w:t>Боксы классифицируются по разным признакам и параметрам.</w:t>
      </w:r>
    </w:p>
    <w:p w:rsidR="00F015E2" w:rsidRPr="00A0704A" w:rsidRDefault="00F015E2" w:rsidP="00F015E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contextualSpacing/>
        <w:rPr>
          <w:color w:val="111111"/>
          <w:sz w:val="28"/>
          <w:szCs w:val="28"/>
        </w:rPr>
      </w:pPr>
      <w:r w:rsidRPr="00A0704A">
        <w:rPr>
          <w:color w:val="111111"/>
          <w:sz w:val="28"/>
          <w:szCs w:val="28"/>
        </w:rPr>
        <w:t>Печатный бокс (может содержать графики, таблицы, диаграммы, иллюстрации, что делает его более наглядным).</w:t>
      </w:r>
    </w:p>
    <w:p w:rsidR="00F015E2" w:rsidRPr="00A0704A" w:rsidRDefault="00F015E2" w:rsidP="00F015E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contextualSpacing/>
        <w:rPr>
          <w:color w:val="111111"/>
          <w:sz w:val="28"/>
          <w:szCs w:val="28"/>
        </w:rPr>
      </w:pPr>
      <w:r w:rsidRPr="00A0704A">
        <w:rPr>
          <w:color w:val="111111"/>
          <w:sz w:val="28"/>
          <w:szCs w:val="28"/>
        </w:rPr>
        <w:t xml:space="preserve">Мультимедиа-бокс (наиболее </w:t>
      </w:r>
      <w:proofErr w:type="gramStart"/>
      <w:r w:rsidRPr="00A0704A">
        <w:rPr>
          <w:color w:val="111111"/>
          <w:sz w:val="28"/>
          <w:szCs w:val="28"/>
        </w:rPr>
        <w:t>популярный</w:t>
      </w:r>
      <w:proofErr w:type="gramEnd"/>
      <w:r w:rsidRPr="00A0704A">
        <w:rPr>
          <w:color w:val="111111"/>
          <w:sz w:val="28"/>
          <w:szCs w:val="28"/>
        </w:rPr>
        <w:t xml:space="preserve"> в последнее время, но зависит от </w:t>
      </w:r>
      <w:r w:rsidRPr="00A0704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технического оснащения</w:t>
      </w:r>
      <w:r w:rsidRPr="00A0704A">
        <w:rPr>
          <w:color w:val="111111"/>
          <w:sz w:val="28"/>
          <w:szCs w:val="28"/>
        </w:rPr>
        <w:t>).</w:t>
      </w:r>
    </w:p>
    <w:p w:rsidR="00F015E2" w:rsidRPr="00A0704A" w:rsidRDefault="00F015E2" w:rsidP="00F015E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contextualSpacing/>
        <w:rPr>
          <w:color w:val="111111"/>
          <w:sz w:val="28"/>
          <w:szCs w:val="28"/>
        </w:rPr>
      </w:pPr>
      <w:proofErr w:type="gramStart"/>
      <w:r w:rsidRPr="00A0704A">
        <w:rPr>
          <w:color w:val="111111"/>
          <w:sz w:val="28"/>
          <w:szCs w:val="28"/>
        </w:rPr>
        <w:lastRenderedPageBreak/>
        <w:t>Видео-бокс (может содержать фильм, аудио и видео материалы.</w:t>
      </w:r>
      <w:proofErr w:type="gramEnd"/>
      <w:r w:rsidRPr="00A0704A">
        <w:rPr>
          <w:color w:val="111111"/>
          <w:sz w:val="28"/>
          <w:szCs w:val="28"/>
        </w:rPr>
        <w:t xml:space="preserve"> </w:t>
      </w:r>
      <w:proofErr w:type="gramStart"/>
      <w:r w:rsidRPr="00A0704A">
        <w:rPr>
          <w:color w:val="111111"/>
          <w:sz w:val="28"/>
          <w:szCs w:val="28"/>
        </w:rPr>
        <w:t>Его минус - ограничена возможность многократного просмотра).</w:t>
      </w:r>
      <w:proofErr w:type="gramEnd"/>
    </w:p>
    <w:p w:rsidR="00F015E2" w:rsidRPr="00A0704A" w:rsidRDefault="00F015E2" w:rsidP="00F015E2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color w:val="111111"/>
          <w:sz w:val="28"/>
          <w:szCs w:val="28"/>
        </w:rPr>
      </w:pPr>
      <w:r w:rsidRPr="00A0704A">
        <w:rPr>
          <w:color w:val="111111"/>
          <w:sz w:val="28"/>
          <w:szCs w:val="28"/>
        </w:rPr>
        <w:t>Бокс</w:t>
      </w:r>
      <w:r w:rsidRPr="00A0704A">
        <w:rPr>
          <w:color w:val="111111"/>
          <w:sz w:val="28"/>
          <w:szCs w:val="28"/>
          <w:bdr w:val="none" w:sz="0" w:space="0" w:color="auto" w:frame="1"/>
        </w:rPr>
        <w:t xml:space="preserve"> должен содержать в себе</w:t>
      </w:r>
      <w:r w:rsidRPr="00A0704A">
        <w:rPr>
          <w:color w:val="111111"/>
          <w:sz w:val="28"/>
          <w:szCs w:val="28"/>
        </w:rPr>
        <w:t>:</w:t>
      </w:r>
    </w:p>
    <w:p w:rsidR="00F015E2" w:rsidRPr="00A0704A" w:rsidRDefault="00F015E2" w:rsidP="00F015E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contextualSpacing/>
        <w:rPr>
          <w:color w:val="111111"/>
          <w:sz w:val="28"/>
          <w:szCs w:val="28"/>
        </w:rPr>
      </w:pPr>
      <w:r w:rsidRPr="00A0704A">
        <w:rPr>
          <w:color w:val="111111"/>
          <w:sz w:val="28"/>
          <w:szCs w:val="28"/>
        </w:rPr>
        <w:t xml:space="preserve">Сюжетную часть </w:t>
      </w:r>
      <w:r w:rsidRPr="00A0704A">
        <w:rPr>
          <w:i/>
          <w:iCs/>
          <w:color w:val="111111"/>
          <w:sz w:val="28"/>
          <w:szCs w:val="28"/>
          <w:bdr w:val="none" w:sz="0" w:space="0" w:color="auto" w:frame="1"/>
        </w:rPr>
        <w:t>(совокупность действий, событий)</w:t>
      </w:r>
      <w:r w:rsidRPr="00A0704A">
        <w:rPr>
          <w:color w:val="111111"/>
          <w:sz w:val="28"/>
          <w:szCs w:val="28"/>
        </w:rPr>
        <w:t>;</w:t>
      </w:r>
    </w:p>
    <w:p w:rsidR="00F015E2" w:rsidRPr="00A0704A" w:rsidRDefault="00F015E2" w:rsidP="00F015E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contextualSpacing/>
        <w:rPr>
          <w:color w:val="111111"/>
          <w:sz w:val="28"/>
          <w:szCs w:val="28"/>
        </w:rPr>
      </w:pPr>
      <w:r w:rsidRPr="00A0704A">
        <w:rPr>
          <w:color w:val="111111"/>
          <w:sz w:val="28"/>
          <w:szCs w:val="28"/>
        </w:rPr>
        <w:t xml:space="preserve">Информационную часть (вспомогательная информация, </w:t>
      </w:r>
      <w:r w:rsidRPr="00A0704A">
        <w:rPr>
          <w:color w:val="111111"/>
          <w:sz w:val="28"/>
          <w:szCs w:val="28"/>
          <w:bdr w:val="none" w:sz="0" w:space="0" w:color="auto" w:frame="1"/>
        </w:rPr>
        <w:t>необходимая для анализа ситуации</w:t>
      </w:r>
      <w:r w:rsidRPr="00A0704A">
        <w:rPr>
          <w:color w:val="111111"/>
          <w:sz w:val="28"/>
          <w:szCs w:val="28"/>
        </w:rPr>
        <w:t>: научные, методические, статистические, нормативные материалы для решения бокса);</w:t>
      </w:r>
    </w:p>
    <w:p w:rsidR="00F015E2" w:rsidRPr="00A0704A" w:rsidRDefault="00F015E2" w:rsidP="00F015E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contextualSpacing/>
        <w:rPr>
          <w:color w:val="111111"/>
          <w:sz w:val="28"/>
          <w:szCs w:val="28"/>
        </w:rPr>
      </w:pPr>
      <w:r w:rsidRPr="00A0704A">
        <w:rPr>
          <w:color w:val="111111"/>
          <w:sz w:val="28"/>
          <w:szCs w:val="28"/>
        </w:rPr>
        <w:t xml:space="preserve">Методическую часть </w:t>
      </w:r>
      <w:r w:rsidRPr="00A0704A">
        <w:rPr>
          <w:i/>
          <w:iCs/>
          <w:color w:val="111111"/>
          <w:sz w:val="28"/>
          <w:szCs w:val="28"/>
          <w:bdr w:val="none" w:sz="0" w:space="0" w:color="auto" w:frame="1"/>
        </w:rPr>
        <w:t>(вопросы, задания по анализу бокса)</w:t>
      </w:r>
      <w:r w:rsidRPr="00A0704A">
        <w:rPr>
          <w:color w:val="111111"/>
          <w:sz w:val="28"/>
          <w:szCs w:val="28"/>
        </w:rPr>
        <w:t>.</w:t>
      </w:r>
    </w:p>
    <w:p w:rsidR="00F015E2" w:rsidRPr="00A0704A" w:rsidRDefault="00F015E2" w:rsidP="00F015E2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color w:val="111111"/>
          <w:sz w:val="28"/>
          <w:szCs w:val="28"/>
        </w:rPr>
      </w:pPr>
      <w:r w:rsidRPr="00A0704A">
        <w:rPr>
          <w:color w:val="111111"/>
          <w:sz w:val="28"/>
          <w:szCs w:val="28"/>
        </w:rPr>
        <w:t xml:space="preserve">Работа по этой </w:t>
      </w:r>
      <w:r w:rsidRPr="00A0704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технологии</w:t>
      </w:r>
      <w:r w:rsidRPr="00A0704A">
        <w:rPr>
          <w:color w:val="111111"/>
          <w:sz w:val="28"/>
          <w:szCs w:val="28"/>
        </w:rPr>
        <w:t xml:space="preserve"> </w:t>
      </w:r>
      <w:r w:rsidRPr="00A0704A">
        <w:rPr>
          <w:color w:val="111111"/>
          <w:sz w:val="28"/>
          <w:szCs w:val="28"/>
          <w:bdr w:val="none" w:sz="0" w:space="0" w:color="auto" w:frame="1"/>
        </w:rPr>
        <w:t>предполагает два этапа</w:t>
      </w:r>
      <w:r w:rsidRPr="00A0704A">
        <w:rPr>
          <w:color w:val="111111"/>
          <w:sz w:val="28"/>
          <w:szCs w:val="28"/>
        </w:rPr>
        <w:t>: подготовительный и этап проведения.</w:t>
      </w:r>
    </w:p>
    <w:p w:rsidR="00F015E2" w:rsidRPr="00A0704A" w:rsidRDefault="00F015E2" w:rsidP="00F015E2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contextualSpacing/>
        <w:rPr>
          <w:color w:val="111111"/>
          <w:sz w:val="28"/>
          <w:szCs w:val="28"/>
        </w:rPr>
      </w:pPr>
      <w:r w:rsidRPr="00A0704A">
        <w:rPr>
          <w:color w:val="111111"/>
          <w:sz w:val="28"/>
          <w:szCs w:val="28"/>
        </w:rPr>
        <w:t>Первый этап -  это этап подготовки бокса. Здесь формулируется задание, т.е. записывается сама учебная ситуация, или берется реальная ситуация и немного упрощается. Затем определяются вопросы, на которые, после анализа всех материалов, надо будет дать ответ.</w:t>
      </w:r>
    </w:p>
    <w:p w:rsidR="00F015E2" w:rsidRPr="00A0704A" w:rsidRDefault="00F015E2" w:rsidP="00F015E2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contextualSpacing/>
        <w:rPr>
          <w:color w:val="111111"/>
          <w:sz w:val="28"/>
          <w:szCs w:val="28"/>
        </w:rPr>
      </w:pPr>
      <w:r w:rsidRPr="00A0704A">
        <w:rPr>
          <w:color w:val="111111"/>
          <w:sz w:val="28"/>
          <w:szCs w:val="28"/>
        </w:rPr>
        <w:t xml:space="preserve">Второй этап - работы с боксом — это его решение. </w:t>
      </w:r>
      <w:r w:rsidRPr="00A0704A">
        <w:rPr>
          <w:color w:val="111111"/>
          <w:sz w:val="28"/>
          <w:szCs w:val="28"/>
          <w:bdr w:val="none" w:sz="0" w:space="0" w:color="auto" w:frame="1"/>
        </w:rPr>
        <w:t>Решение боксов рекомендуется проводить в следующем порядке</w:t>
      </w:r>
      <w:r w:rsidRPr="00A0704A">
        <w:rPr>
          <w:color w:val="111111"/>
          <w:sz w:val="28"/>
          <w:szCs w:val="28"/>
        </w:rPr>
        <w:t>:</w:t>
      </w:r>
    </w:p>
    <w:p w:rsidR="00F015E2" w:rsidRPr="00A0704A" w:rsidRDefault="00F015E2" w:rsidP="00F015E2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contextualSpacing/>
        <w:rPr>
          <w:color w:val="111111"/>
          <w:sz w:val="28"/>
          <w:szCs w:val="28"/>
        </w:rPr>
      </w:pPr>
      <w:r w:rsidRPr="00A0704A">
        <w:rPr>
          <w:color w:val="111111"/>
          <w:sz w:val="28"/>
          <w:szCs w:val="28"/>
        </w:rPr>
        <w:t>знакомство с ситуацией, её особенностями;</w:t>
      </w:r>
    </w:p>
    <w:p w:rsidR="00F015E2" w:rsidRPr="00A0704A" w:rsidRDefault="00F015E2" w:rsidP="00F015E2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contextualSpacing/>
        <w:rPr>
          <w:color w:val="111111"/>
          <w:sz w:val="28"/>
          <w:szCs w:val="28"/>
        </w:rPr>
      </w:pPr>
      <w:r w:rsidRPr="00A0704A">
        <w:rPr>
          <w:color w:val="111111"/>
          <w:sz w:val="28"/>
          <w:szCs w:val="28"/>
        </w:rPr>
        <w:t>выделение основной проблемы (проблем, выделение признаков, которые могут реально воздействовать на ситуацию;</w:t>
      </w:r>
    </w:p>
    <w:p w:rsidR="00F015E2" w:rsidRPr="00A0704A" w:rsidRDefault="00F015E2" w:rsidP="00F015E2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contextualSpacing/>
        <w:rPr>
          <w:color w:val="111111"/>
          <w:sz w:val="28"/>
          <w:szCs w:val="28"/>
        </w:rPr>
      </w:pPr>
      <w:r w:rsidRPr="00A0704A">
        <w:rPr>
          <w:color w:val="111111"/>
          <w:sz w:val="28"/>
          <w:szCs w:val="28"/>
        </w:rPr>
        <w:t>формулирование проблемы;</w:t>
      </w:r>
    </w:p>
    <w:p w:rsidR="00F015E2" w:rsidRPr="00A0704A" w:rsidRDefault="00F015E2" w:rsidP="00F015E2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contextualSpacing/>
        <w:rPr>
          <w:color w:val="111111"/>
          <w:sz w:val="28"/>
          <w:szCs w:val="28"/>
        </w:rPr>
      </w:pPr>
      <w:r w:rsidRPr="00A0704A">
        <w:rPr>
          <w:color w:val="111111"/>
          <w:sz w:val="28"/>
          <w:szCs w:val="28"/>
        </w:rPr>
        <w:t xml:space="preserve">выдвижение предположительных ответов на проблемный вопрос </w:t>
      </w:r>
      <w:r w:rsidRPr="00A0704A">
        <w:rPr>
          <w:i/>
          <w:iCs/>
          <w:color w:val="111111"/>
          <w:sz w:val="28"/>
          <w:szCs w:val="28"/>
          <w:bdr w:val="none" w:sz="0" w:space="0" w:color="auto" w:frame="1"/>
        </w:rPr>
        <w:t>(анализ последствий принятия того или иного решения)</w:t>
      </w:r>
      <w:r w:rsidRPr="00A0704A">
        <w:rPr>
          <w:color w:val="111111"/>
          <w:sz w:val="28"/>
          <w:szCs w:val="28"/>
        </w:rPr>
        <w:t>;</w:t>
      </w:r>
    </w:p>
    <w:p w:rsidR="00F015E2" w:rsidRPr="00A0704A" w:rsidRDefault="00F015E2" w:rsidP="00F015E2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contextualSpacing/>
        <w:rPr>
          <w:color w:val="111111"/>
          <w:sz w:val="28"/>
          <w:szCs w:val="28"/>
        </w:rPr>
      </w:pPr>
      <w:r w:rsidRPr="00A0704A">
        <w:rPr>
          <w:color w:val="111111"/>
          <w:sz w:val="28"/>
          <w:szCs w:val="28"/>
        </w:rPr>
        <w:t>решение бокса — предложение одного или нескольких вариантов последовательности действий, указание на важные проблемы, механизмы их предотвращения и решения;</w:t>
      </w:r>
    </w:p>
    <w:p w:rsidR="00F015E2" w:rsidRPr="00A0704A" w:rsidRDefault="00F015E2" w:rsidP="00F015E2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contextualSpacing/>
        <w:rPr>
          <w:color w:val="111111"/>
          <w:sz w:val="28"/>
          <w:szCs w:val="28"/>
        </w:rPr>
      </w:pPr>
      <w:r w:rsidRPr="00A0704A">
        <w:rPr>
          <w:color w:val="111111"/>
          <w:sz w:val="28"/>
          <w:szCs w:val="28"/>
        </w:rPr>
        <w:t>презентация решения;</w:t>
      </w:r>
    </w:p>
    <w:p w:rsidR="00F015E2" w:rsidRPr="00A0704A" w:rsidRDefault="00F015E2" w:rsidP="00F015E2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contextualSpacing/>
        <w:rPr>
          <w:color w:val="111111"/>
          <w:sz w:val="28"/>
          <w:szCs w:val="28"/>
        </w:rPr>
      </w:pPr>
      <w:r w:rsidRPr="00A0704A">
        <w:rPr>
          <w:color w:val="111111"/>
          <w:sz w:val="28"/>
          <w:szCs w:val="28"/>
        </w:rPr>
        <w:t>рефлексия хода решения бокса.</w:t>
      </w:r>
    </w:p>
    <w:p w:rsidR="00F015E2" w:rsidRPr="00A0704A" w:rsidRDefault="00F015E2" w:rsidP="00F015E2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contextualSpacing/>
        <w:rPr>
          <w:color w:val="111111"/>
          <w:sz w:val="28"/>
          <w:szCs w:val="28"/>
        </w:rPr>
      </w:pPr>
      <w:r w:rsidRPr="00A0704A">
        <w:rPr>
          <w:color w:val="111111"/>
          <w:sz w:val="28"/>
          <w:szCs w:val="28"/>
        </w:rPr>
        <w:t xml:space="preserve">Результативность использования </w:t>
      </w:r>
      <w:r w:rsidRPr="00A0704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мэджик </w:t>
      </w:r>
      <w:r w:rsidRPr="00A0704A">
        <w:rPr>
          <w:color w:val="111111"/>
          <w:sz w:val="28"/>
          <w:szCs w:val="28"/>
        </w:rPr>
        <w:t xml:space="preserve">– боксов выражается в том, что они помогают быстро и эффективно усвоить новую информацию и закрепить изученное в занимательно-игровой форме. Эти </w:t>
      </w:r>
      <w:r w:rsidR="006644F1" w:rsidRPr="00A0704A">
        <w:rPr>
          <w:color w:val="111111"/>
          <w:sz w:val="28"/>
          <w:szCs w:val="28"/>
        </w:rPr>
        <w:t>дидактические</w:t>
      </w:r>
      <w:r w:rsidRPr="00A0704A">
        <w:rPr>
          <w:color w:val="111111"/>
          <w:sz w:val="28"/>
          <w:szCs w:val="28"/>
        </w:rPr>
        <w:t xml:space="preserve"> пособия имеют яркое оформление, четкую структуру и в идеале разрабатываются специально под конкретного ребенка с его </w:t>
      </w:r>
      <w:r w:rsidRPr="00A0704A">
        <w:rPr>
          <w:color w:val="111111"/>
          <w:sz w:val="28"/>
          <w:szCs w:val="28"/>
        </w:rPr>
        <w:lastRenderedPageBreak/>
        <w:t>уровнем знаний. Данный вид деятельности обеспечивает игровую, познавательную, исследовательскую и творческую деятельность учащихся, в результате которой ребёнок может сам собирать и организовывать информацию, выбирать задания, которые ему под силу.</w:t>
      </w:r>
    </w:p>
    <w:p w:rsidR="00F015E2" w:rsidRPr="00A0704A" w:rsidRDefault="00F015E2" w:rsidP="00F015E2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contextualSpacing/>
        <w:rPr>
          <w:color w:val="111111"/>
          <w:sz w:val="28"/>
          <w:szCs w:val="28"/>
        </w:rPr>
      </w:pPr>
      <w:r w:rsidRPr="00A0704A">
        <w:rPr>
          <w:color w:val="111111"/>
          <w:sz w:val="28"/>
          <w:szCs w:val="28"/>
        </w:rPr>
        <w:t xml:space="preserve">Главная ценность бокса заключается в том, что он позволяет ребенку быть соучастником всего процесса, на любом из его этапов, </w:t>
      </w:r>
      <w:r w:rsidRPr="00A0704A">
        <w:rPr>
          <w:color w:val="111111"/>
          <w:sz w:val="28"/>
          <w:szCs w:val="28"/>
          <w:bdr w:val="none" w:sz="0" w:space="0" w:color="auto" w:frame="1"/>
        </w:rPr>
        <w:t xml:space="preserve">отвечая всем требованиям ФГОС </w:t>
      </w:r>
      <w:proofErr w:type="gramStart"/>
      <w:r w:rsidRPr="00A0704A">
        <w:rPr>
          <w:color w:val="111111"/>
          <w:sz w:val="28"/>
          <w:szCs w:val="28"/>
          <w:bdr w:val="none" w:sz="0" w:space="0" w:color="auto" w:frame="1"/>
        </w:rPr>
        <w:t>ДО</w:t>
      </w:r>
      <w:proofErr w:type="gramEnd"/>
      <w:r w:rsidRPr="00A0704A">
        <w:rPr>
          <w:color w:val="111111"/>
          <w:sz w:val="28"/>
          <w:szCs w:val="28"/>
          <w:bdr w:val="none" w:sz="0" w:space="0" w:color="auto" w:frame="1"/>
        </w:rPr>
        <w:t xml:space="preserve"> к </w:t>
      </w:r>
      <w:r w:rsidR="006644F1" w:rsidRPr="00A0704A">
        <w:rPr>
          <w:color w:val="111111"/>
          <w:sz w:val="28"/>
          <w:szCs w:val="28"/>
          <w:bdr w:val="none" w:sz="0" w:space="0" w:color="auto" w:frame="1"/>
        </w:rPr>
        <w:t xml:space="preserve">развивающей </w:t>
      </w:r>
      <w:r w:rsidRPr="00A0704A">
        <w:rPr>
          <w:color w:val="111111"/>
          <w:sz w:val="28"/>
          <w:szCs w:val="28"/>
          <w:bdr w:val="none" w:sz="0" w:space="0" w:color="auto" w:frame="1"/>
        </w:rPr>
        <w:t>предметно-</w:t>
      </w:r>
      <w:r w:rsidR="006644F1" w:rsidRPr="00A0704A">
        <w:rPr>
          <w:color w:val="111111"/>
          <w:sz w:val="28"/>
          <w:szCs w:val="28"/>
          <w:bdr w:val="none" w:sz="0" w:space="0" w:color="auto" w:frame="1"/>
        </w:rPr>
        <w:t xml:space="preserve">пространственной </w:t>
      </w:r>
      <w:r w:rsidRPr="00A0704A">
        <w:rPr>
          <w:color w:val="111111"/>
          <w:sz w:val="28"/>
          <w:szCs w:val="28"/>
          <w:bdr w:val="none" w:sz="0" w:space="0" w:color="auto" w:frame="1"/>
        </w:rPr>
        <w:t>среде</w:t>
      </w:r>
      <w:r w:rsidRPr="00A0704A">
        <w:rPr>
          <w:color w:val="111111"/>
          <w:sz w:val="28"/>
          <w:szCs w:val="28"/>
        </w:rPr>
        <w:t>:</w:t>
      </w:r>
    </w:p>
    <w:p w:rsidR="00F015E2" w:rsidRPr="00A0704A" w:rsidRDefault="00F015E2" w:rsidP="00F015E2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contextualSpacing/>
        <w:rPr>
          <w:color w:val="111111"/>
          <w:sz w:val="28"/>
          <w:szCs w:val="28"/>
        </w:rPr>
      </w:pPr>
      <w:proofErr w:type="spellStart"/>
      <w:r w:rsidRPr="00A0704A">
        <w:rPr>
          <w:color w:val="111111"/>
          <w:sz w:val="28"/>
          <w:szCs w:val="28"/>
          <w:bdr w:val="none" w:sz="0" w:space="0" w:color="auto" w:frame="1"/>
        </w:rPr>
        <w:t>полифункционален</w:t>
      </w:r>
      <w:proofErr w:type="spellEnd"/>
      <w:r w:rsidRPr="00A0704A">
        <w:rPr>
          <w:color w:val="111111"/>
          <w:sz w:val="28"/>
          <w:szCs w:val="28"/>
        </w:rPr>
        <w:t>: способствует развитию творчества,</w:t>
      </w:r>
      <w:r w:rsidR="006644F1" w:rsidRPr="00A0704A">
        <w:rPr>
          <w:color w:val="111111"/>
          <w:sz w:val="28"/>
          <w:szCs w:val="28"/>
        </w:rPr>
        <w:t xml:space="preserve"> </w:t>
      </w:r>
      <w:r w:rsidRPr="00A0704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воображения</w:t>
      </w:r>
      <w:r w:rsidR="006644F1" w:rsidRPr="00A0704A">
        <w:rPr>
          <w:color w:val="111111"/>
          <w:sz w:val="28"/>
          <w:szCs w:val="28"/>
        </w:rPr>
        <w:t>;</w:t>
      </w:r>
    </w:p>
    <w:p w:rsidR="00F015E2" w:rsidRPr="00A0704A" w:rsidRDefault="00F015E2" w:rsidP="00F015E2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contextualSpacing/>
        <w:rPr>
          <w:color w:val="111111"/>
          <w:sz w:val="28"/>
          <w:szCs w:val="28"/>
        </w:rPr>
      </w:pPr>
      <w:r w:rsidRPr="00A0704A">
        <w:rPr>
          <w:color w:val="111111"/>
          <w:sz w:val="28"/>
          <w:szCs w:val="28"/>
        </w:rPr>
        <w:t>пригоден к использованию одновременно группой детей</w:t>
      </w:r>
      <w:r w:rsidR="006644F1" w:rsidRPr="00A0704A">
        <w:rPr>
          <w:color w:val="111111"/>
          <w:sz w:val="28"/>
          <w:szCs w:val="28"/>
        </w:rPr>
        <w:t xml:space="preserve"> </w:t>
      </w:r>
      <w:r w:rsidRPr="00A0704A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(в том </w:t>
      </w:r>
      <w:proofErr w:type="gramStart"/>
      <w:r w:rsidRPr="00A0704A">
        <w:rPr>
          <w:i/>
          <w:iCs/>
          <w:color w:val="111111"/>
          <w:sz w:val="28"/>
          <w:szCs w:val="28"/>
          <w:bdr w:val="none" w:sz="0" w:space="0" w:color="auto" w:frame="1"/>
        </w:rPr>
        <w:t>числе</w:t>
      </w:r>
      <w:proofErr w:type="gramEnd"/>
      <w:r w:rsidRPr="00A0704A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с участием взрослого как играющего партнера)</w:t>
      </w:r>
      <w:r w:rsidRPr="00A0704A">
        <w:rPr>
          <w:color w:val="111111"/>
          <w:sz w:val="28"/>
          <w:szCs w:val="28"/>
        </w:rPr>
        <w:t>;</w:t>
      </w:r>
    </w:p>
    <w:p w:rsidR="00F015E2" w:rsidRPr="00A0704A" w:rsidRDefault="00F015E2" w:rsidP="00F015E2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contextualSpacing/>
        <w:rPr>
          <w:color w:val="111111"/>
          <w:sz w:val="28"/>
          <w:szCs w:val="28"/>
        </w:rPr>
      </w:pPr>
      <w:r w:rsidRPr="00A0704A">
        <w:rPr>
          <w:color w:val="111111"/>
          <w:sz w:val="28"/>
          <w:szCs w:val="28"/>
        </w:rPr>
        <w:t>обладает дидактическими свойствами, несет в себе способы ознакомления с цветом, формой и т. д.;</w:t>
      </w:r>
    </w:p>
    <w:p w:rsidR="00F015E2" w:rsidRPr="00A0704A" w:rsidRDefault="00F015E2" w:rsidP="00F015E2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contextualSpacing/>
        <w:rPr>
          <w:color w:val="111111"/>
          <w:sz w:val="28"/>
          <w:szCs w:val="28"/>
        </w:rPr>
      </w:pPr>
      <w:r w:rsidRPr="00A0704A">
        <w:rPr>
          <w:color w:val="111111"/>
          <w:sz w:val="28"/>
          <w:szCs w:val="28"/>
        </w:rPr>
        <w:t>является средством художественно-эстетического развития ребенка, приобщает его к миру искусства;</w:t>
      </w:r>
    </w:p>
    <w:p w:rsidR="00F015E2" w:rsidRPr="00A0704A" w:rsidRDefault="00F015E2" w:rsidP="00F015E2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contextualSpacing/>
        <w:rPr>
          <w:color w:val="111111"/>
          <w:sz w:val="28"/>
          <w:szCs w:val="28"/>
        </w:rPr>
      </w:pPr>
      <w:r w:rsidRPr="00A0704A">
        <w:rPr>
          <w:color w:val="111111"/>
          <w:sz w:val="28"/>
          <w:szCs w:val="28"/>
        </w:rPr>
        <w:t>вариативен</w:t>
      </w:r>
      <w:r w:rsidR="006644F1" w:rsidRPr="00A0704A">
        <w:rPr>
          <w:color w:val="111111"/>
          <w:sz w:val="28"/>
          <w:szCs w:val="28"/>
        </w:rPr>
        <w:t xml:space="preserve"> </w:t>
      </w:r>
      <w:r w:rsidRPr="00A0704A">
        <w:rPr>
          <w:i/>
          <w:iCs/>
          <w:color w:val="111111"/>
          <w:sz w:val="28"/>
          <w:szCs w:val="28"/>
          <w:bdr w:val="none" w:sz="0" w:space="0" w:color="auto" w:frame="1"/>
        </w:rPr>
        <w:t>(есть несколько вариантов использования каждой его части)</w:t>
      </w:r>
      <w:r w:rsidRPr="00A0704A">
        <w:rPr>
          <w:color w:val="111111"/>
          <w:sz w:val="28"/>
          <w:szCs w:val="28"/>
        </w:rPr>
        <w:t>;</w:t>
      </w:r>
    </w:p>
    <w:p w:rsidR="00F015E2" w:rsidRPr="00A0704A" w:rsidRDefault="00F015E2" w:rsidP="00F015E2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contextualSpacing/>
        <w:rPr>
          <w:color w:val="111111"/>
          <w:sz w:val="28"/>
          <w:szCs w:val="28"/>
        </w:rPr>
      </w:pPr>
      <w:r w:rsidRPr="00A0704A">
        <w:rPr>
          <w:color w:val="111111"/>
          <w:sz w:val="28"/>
          <w:szCs w:val="28"/>
        </w:rPr>
        <w:t xml:space="preserve">его структура и содержание </w:t>
      </w:r>
      <w:proofErr w:type="gramStart"/>
      <w:r w:rsidRPr="00A0704A">
        <w:rPr>
          <w:color w:val="111111"/>
          <w:sz w:val="28"/>
          <w:szCs w:val="28"/>
        </w:rPr>
        <w:t>доступны</w:t>
      </w:r>
      <w:proofErr w:type="gramEnd"/>
      <w:r w:rsidRPr="00A0704A">
        <w:rPr>
          <w:color w:val="111111"/>
          <w:sz w:val="28"/>
          <w:szCs w:val="28"/>
        </w:rPr>
        <w:t xml:space="preserve"> детям дошкольного возраста;</w:t>
      </w:r>
    </w:p>
    <w:p w:rsidR="006644F1" w:rsidRPr="00A0704A" w:rsidRDefault="00E3115B" w:rsidP="006644F1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contextualSpacing/>
        <w:rPr>
          <w:color w:val="111111"/>
          <w:sz w:val="28"/>
          <w:szCs w:val="28"/>
        </w:rPr>
      </w:pPr>
      <w:r w:rsidRPr="00A0704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Мэджик - боксы</w:t>
      </w:r>
      <w:r w:rsidRPr="00A0704A">
        <w:rPr>
          <w:color w:val="111111"/>
          <w:sz w:val="28"/>
          <w:szCs w:val="28"/>
        </w:rPr>
        <w:t xml:space="preserve"> - это самодельная коробка или можно сказать подобие кейса, с различным набором материалов на определенную тему. Все материалы из</w:t>
      </w:r>
      <w:r w:rsidR="006644F1" w:rsidRPr="00A0704A">
        <w:rPr>
          <w:color w:val="111111"/>
          <w:sz w:val="28"/>
          <w:szCs w:val="28"/>
        </w:rPr>
        <w:t xml:space="preserve"> </w:t>
      </w:r>
      <w:r w:rsidR="00222302" w:rsidRPr="00A0704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</w:t>
      </w:r>
      <w:r w:rsidRPr="00A0704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эджик</w:t>
      </w:r>
      <w:r w:rsidR="006644F1" w:rsidRPr="00A0704A">
        <w:rPr>
          <w:color w:val="111111"/>
          <w:sz w:val="28"/>
          <w:szCs w:val="28"/>
        </w:rPr>
        <w:t xml:space="preserve"> </w:t>
      </w:r>
      <w:r w:rsidRPr="00A0704A">
        <w:rPr>
          <w:color w:val="111111"/>
          <w:sz w:val="28"/>
          <w:szCs w:val="28"/>
        </w:rPr>
        <w:t>– бокса расположены в различных окошках, домиках и кармашках, в них находятся различные детали, которые ребенок может доставать, перекладывать, складывать по своему усмотрению.</w:t>
      </w:r>
      <w:r w:rsidR="006644F1" w:rsidRPr="00A0704A">
        <w:rPr>
          <w:color w:val="111111"/>
          <w:sz w:val="28"/>
          <w:szCs w:val="28"/>
        </w:rPr>
        <w:t xml:space="preserve"> </w:t>
      </w:r>
      <w:r w:rsidRPr="00A0704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Мэджик</w:t>
      </w:r>
      <w:r w:rsidR="006644F1" w:rsidRPr="00A0704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Pr="00A0704A">
        <w:rPr>
          <w:color w:val="111111"/>
          <w:sz w:val="28"/>
          <w:szCs w:val="28"/>
        </w:rPr>
        <w:t>- бокс помогает изучить и закрепить пройденный материал.</w:t>
      </w:r>
      <w:r w:rsidR="00093DA8" w:rsidRPr="00A0704A">
        <w:rPr>
          <w:color w:val="111111"/>
          <w:sz w:val="28"/>
          <w:szCs w:val="28"/>
        </w:rPr>
        <w:t xml:space="preserve"> </w:t>
      </w:r>
      <w:r w:rsidRPr="00A0704A">
        <w:rPr>
          <w:color w:val="111111"/>
          <w:sz w:val="28"/>
          <w:szCs w:val="28"/>
        </w:rPr>
        <w:t>Данную методику можно применять в любой</w:t>
      </w:r>
      <w:r w:rsidR="006644F1" w:rsidRPr="00A0704A">
        <w:rPr>
          <w:color w:val="111111"/>
          <w:sz w:val="28"/>
          <w:szCs w:val="28"/>
        </w:rPr>
        <w:t xml:space="preserve"> </w:t>
      </w:r>
      <w:r w:rsidRPr="00A0704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образовательной области</w:t>
      </w:r>
      <w:r w:rsidRPr="00A0704A">
        <w:rPr>
          <w:color w:val="111111"/>
          <w:sz w:val="28"/>
          <w:szCs w:val="28"/>
        </w:rPr>
        <w:t>.</w:t>
      </w:r>
      <w:r w:rsidR="006644F1" w:rsidRPr="00A0704A">
        <w:rPr>
          <w:color w:val="111111"/>
          <w:sz w:val="28"/>
          <w:szCs w:val="28"/>
        </w:rPr>
        <w:t xml:space="preserve"> Использовать в своей педагогической практики </w:t>
      </w:r>
      <w:proofErr w:type="spellStart"/>
      <w:r w:rsidR="006644F1" w:rsidRPr="00A0704A">
        <w:rPr>
          <w:color w:val="111111"/>
          <w:sz w:val="28"/>
          <w:szCs w:val="28"/>
        </w:rPr>
        <w:t>мэджик-боксы</w:t>
      </w:r>
      <w:proofErr w:type="spellEnd"/>
      <w:r w:rsidR="006644F1" w:rsidRPr="00A0704A">
        <w:rPr>
          <w:color w:val="111111"/>
          <w:sz w:val="28"/>
          <w:szCs w:val="28"/>
        </w:rPr>
        <w:t xml:space="preserve"> я начала несколько лет назад, с помощью их закрепляли знания с детьми старшего дошкольного возраста </w:t>
      </w:r>
      <w:proofErr w:type="gramStart"/>
      <w:r w:rsidR="006644F1" w:rsidRPr="00A0704A">
        <w:rPr>
          <w:color w:val="111111"/>
          <w:sz w:val="28"/>
          <w:szCs w:val="28"/>
        </w:rPr>
        <w:t>по</w:t>
      </w:r>
      <w:proofErr w:type="gramEnd"/>
      <w:r w:rsidR="006644F1" w:rsidRPr="00A0704A">
        <w:rPr>
          <w:color w:val="111111"/>
          <w:sz w:val="28"/>
          <w:szCs w:val="28"/>
        </w:rPr>
        <w:t xml:space="preserve"> </w:t>
      </w:r>
      <w:proofErr w:type="gramStart"/>
      <w:r w:rsidR="006644F1" w:rsidRPr="00A0704A">
        <w:rPr>
          <w:color w:val="111111"/>
          <w:sz w:val="28"/>
          <w:szCs w:val="28"/>
        </w:rPr>
        <w:t>таким</w:t>
      </w:r>
      <w:proofErr w:type="gramEnd"/>
      <w:r w:rsidR="006644F1" w:rsidRPr="00A0704A">
        <w:rPr>
          <w:color w:val="111111"/>
          <w:sz w:val="28"/>
          <w:szCs w:val="28"/>
        </w:rPr>
        <w:t xml:space="preserve"> темам, как «Космос», «Планета Земля», «Осень», «Профессии».</w:t>
      </w:r>
    </w:p>
    <w:p w:rsidR="00F60E14" w:rsidRPr="00A0704A" w:rsidRDefault="00F60E14" w:rsidP="00F60E14">
      <w:pPr>
        <w:pStyle w:val="a3"/>
        <w:shd w:val="clear" w:color="auto" w:fill="FFFFFF"/>
        <w:tabs>
          <w:tab w:val="clear" w:pos="3686"/>
          <w:tab w:val="left" w:pos="567"/>
        </w:tabs>
        <w:spacing w:before="0" w:beforeAutospacing="0" w:after="0" w:afterAutospacing="0" w:line="360" w:lineRule="auto"/>
        <w:ind w:firstLine="851"/>
        <w:contextualSpacing/>
        <w:rPr>
          <w:color w:val="000000" w:themeColor="text1"/>
          <w:sz w:val="28"/>
          <w:szCs w:val="28"/>
        </w:rPr>
      </w:pPr>
      <w:r w:rsidRPr="00A0704A">
        <w:rPr>
          <w:sz w:val="28"/>
          <w:szCs w:val="28"/>
        </w:rPr>
        <w:t>И</w:t>
      </w:r>
      <w:r w:rsidR="00B442FB" w:rsidRPr="00A0704A">
        <w:rPr>
          <w:sz w:val="28"/>
          <w:szCs w:val="28"/>
        </w:rPr>
        <w:t xml:space="preserve">спользование дидактических игр </w:t>
      </w:r>
      <w:r w:rsidR="006D49CC" w:rsidRPr="00A0704A">
        <w:rPr>
          <w:sz w:val="28"/>
          <w:szCs w:val="28"/>
        </w:rPr>
        <w:t>детьми</w:t>
      </w:r>
      <w:r w:rsidR="00B442FB" w:rsidRPr="00A0704A">
        <w:rPr>
          <w:sz w:val="28"/>
          <w:szCs w:val="28"/>
        </w:rPr>
        <w:t xml:space="preserve"> </w:t>
      </w:r>
      <w:r w:rsidRPr="00A0704A">
        <w:rPr>
          <w:sz w:val="28"/>
          <w:szCs w:val="28"/>
        </w:rPr>
        <w:t>широко используется для сенсорного развития детей</w:t>
      </w:r>
      <w:r w:rsidR="00B442FB" w:rsidRPr="00A0704A">
        <w:rPr>
          <w:sz w:val="28"/>
          <w:szCs w:val="28"/>
        </w:rPr>
        <w:t xml:space="preserve">. </w:t>
      </w:r>
      <w:r w:rsidRPr="00A0704A">
        <w:rPr>
          <w:color w:val="000000" w:themeColor="text1"/>
          <w:sz w:val="28"/>
          <w:szCs w:val="28"/>
        </w:rPr>
        <w:t>Сенсорными считаются те игры, которые помогают детям получить чувственные ощущения: зрительные и слуховые, тактильные и двигательные, обонятельные и вкусовые.</w:t>
      </w:r>
    </w:p>
    <w:p w:rsidR="00B442FB" w:rsidRPr="00A0704A" w:rsidRDefault="00DF3DCC" w:rsidP="00093DA8">
      <w:pPr>
        <w:pStyle w:val="a3"/>
        <w:shd w:val="clear" w:color="auto" w:fill="FFFFFF"/>
        <w:tabs>
          <w:tab w:val="clear" w:pos="3686"/>
          <w:tab w:val="left" w:pos="567"/>
        </w:tabs>
        <w:spacing w:before="0" w:beforeAutospacing="0" w:after="0" w:afterAutospacing="0" w:line="360" w:lineRule="auto"/>
        <w:ind w:firstLine="851"/>
        <w:contextualSpacing/>
        <w:rPr>
          <w:sz w:val="28"/>
          <w:szCs w:val="28"/>
        </w:rPr>
      </w:pPr>
      <w:r w:rsidRPr="00A0704A">
        <w:rPr>
          <w:sz w:val="28"/>
          <w:szCs w:val="28"/>
        </w:rPr>
        <w:lastRenderedPageBreak/>
        <w:t>Например, и</w:t>
      </w:r>
      <w:r w:rsidR="006D49CC" w:rsidRPr="00A0704A">
        <w:rPr>
          <w:sz w:val="28"/>
          <w:szCs w:val="28"/>
        </w:rPr>
        <w:t>спользуемое</w:t>
      </w:r>
      <w:r w:rsidR="00222302" w:rsidRPr="00A0704A">
        <w:rPr>
          <w:sz w:val="28"/>
          <w:szCs w:val="28"/>
        </w:rPr>
        <w:t xml:space="preserve"> мною дидактическое пособие Мэджик – бокс «</w:t>
      </w:r>
      <w:proofErr w:type="gramStart"/>
      <w:r w:rsidR="00222302" w:rsidRPr="00A0704A">
        <w:rPr>
          <w:sz w:val="28"/>
          <w:szCs w:val="28"/>
        </w:rPr>
        <w:t>Веселая</w:t>
      </w:r>
      <w:proofErr w:type="gramEnd"/>
      <w:r w:rsidR="00222302" w:rsidRPr="00A0704A">
        <w:rPr>
          <w:sz w:val="28"/>
          <w:szCs w:val="28"/>
        </w:rPr>
        <w:t xml:space="preserve"> сенсорика» позволяет соединить в комплексе дидактические игры, направленные на сенсорное </w:t>
      </w:r>
      <w:r w:rsidR="006644F1" w:rsidRPr="00A0704A">
        <w:rPr>
          <w:sz w:val="28"/>
          <w:szCs w:val="28"/>
        </w:rPr>
        <w:t>развитие</w:t>
      </w:r>
      <w:r w:rsidR="00222302" w:rsidRPr="00A0704A">
        <w:rPr>
          <w:sz w:val="28"/>
          <w:szCs w:val="28"/>
        </w:rPr>
        <w:t xml:space="preserve"> ребен</w:t>
      </w:r>
      <w:r w:rsidR="00EC317D" w:rsidRPr="00A0704A">
        <w:rPr>
          <w:sz w:val="28"/>
          <w:szCs w:val="28"/>
        </w:rPr>
        <w:t xml:space="preserve">ка. </w:t>
      </w:r>
      <w:r w:rsidR="006D49CC" w:rsidRPr="00A0704A">
        <w:rPr>
          <w:sz w:val="28"/>
          <w:szCs w:val="28"/>
        </w:rPr>
        <w:t xml:space="preserve">Пособие представляет собой коробку, на гранях которой имеются кармашки, в которых собраны разнообразные дидактические игры. </w:t>
      </w:r>
      <w:r w:rsidR="00EC317D" w:rsidRPr="00A0704A">
        <w:rPr>
          <w:sz w:val="28"/>
          <w:szCs w:val="28"/>
        </w:rPr>
        <w:t>Содержание мэ</w:t>
      </w:r>
      <w:r w:rsidR="00222302" w:rsidRPr="00A0704A">
        <w:rPr>
          <w:sz w:val="28"/>
          <w:szCs w:val="28"/>
        </w:rPr>
        <w:t>джик – бокса со временем можно дополнять и усложнять, в зависимости от уровня сформированности сенсорных способностей детей.</w:t>
      </w:r>
    </w:p>
    <w:p w:rsidR="00222302" w:rsidRPr="00A0704A" w:rsidRDefault="00093DA8" w:rsidP="00093DA8">
      <w:pPr>
        <w:pStyle w:val="a3"/>
        <w:tabs>
          <w:tab w:val="clear" w:pos="3686"/>
          <w:tab w:val="left" w:pos="567"/>
        </w:tabs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A0704A">
        <w:rPr>
          <w:bCs/>
          <w:sz w:val="28"/>
          <w:szCs w:val="28"/>
        </w:rPr>
        <w:t xml:space="preserve">Дидактическое пособие </w:t>
      </w:r>
      <w:r w:rsidRPr="00A0704A">
        <w:rPr>
          <w:sz w:val="28"/>
          <w:szCs w:val="28"/>
        </w:rPr>
        <w:t>Мэджик – бокс «</w:t>
      </w:r>
      <w:proofErr w:type="gramStart"/>
      <w:r w:rsidRPr="00A0704A">
        <w:rPr>
          <w:sz w:val="28"/>
          <w:szCs w:val="28"/>
        </w:rPr>
        <w:t>Веселая</w:t>
      </w:r>
      <w:proofErr w:type="gramEnd"/>
      <w:r w:rsidRPr="00A0704A">
        <w:rPr>
          <w:sz w:val="28"/>
          <w:szCs w:val="28"/>
        </w:rPr>
        <w:t xml:space="preserve"> сенсорика» </w:t>
      </w:r>
      <w:r w:rsidR="00222302" w:rsidRPr="00A0704A">
        <w:rPr>
          <w:bCs/>
          <w:sz w:val="28"/>
          <w:szCs w:val="28"/>
        </w:rPr>
        <w:t>предназначено:</w:t>
      </w:r>
    </w:p>
    <w:p w:rsidR="00222302" w:rsidRPr="00A0704A" w:rsidRDefault="00222302" w:rsidP="00093DA8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A0704A">
        <w:rPr>
          <w:sz w:val="28"/>
          <w:szCs w:val="28"/>
        </w:rPr>
        <w:t>для стимуляции сенсорных функций (зрение, осязание, слух,  и т. д.);</w:t>
      </w:r>
    </w:p>
    <w:p w:rsidR="00222302" w:rsidRPr="00A0704A" w:rsidRDefault="00222302" w:rsidP="00093DA8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A0704A">
        <w:rPr>
          <w:sz w:val="28"/>
          <w:szCs w:val="28"/>
        </w:rPr>
        <w:t>развития мелкой моторики, стимуляции двигательной активности;</w:t>
      </w:r>
    </w:p>
    <w:p w:rsidR="00222302" w:rsidRPr="00A0704A" w:rsidRDefault="00222302" w:rsidP="00093DA8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A0704A">
        <w:rPr>
          <w:sz w:val="28"/>
          <w:szCs w:val="28"/>
        </w:rPr>
        <w:t>снятия мышечного и психоэмоционального напряжения, достижения состояния релаксации и комфортного самочувствия детей;</w:t>
      </w:r>
    </w:p>
    <w:p w:rsidR="00222302" w:rsidRPr="00A0704A" w:rsidRDefault="00222302" w:rsidP="00093DA8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A0704A">
        <w:rPr>
          <w:sz w:val="28"/>
          <w:szCs w:val="28"/>
        </w:rPr>
        <w:t>создания положительного эмоционального фона, повышения</w:t>
      </w:r>
      <w:r w:rsidR="00093DA8" w:rsidRPr="00A0704A">
        <w:rPr>
          <w:sz w:val="28"/>
          <w:szCs w:val="28"/>
        </w:rPr>
        <w:t xml:space="preserve"> </w:t>
      </w:r>
      <w:r w:rsidRPr="00A0704A">
        <w:rPr>
          <w:sz w:val="28"/>
          <w:szCs w:val="28"/>
        </w:rPr>
        <w:t>работоспособности ребенка;</w:t>
      </w:r>
    </w:p>
    <w:p w:rsidR="00222302" w:rsidRPr="00A0704A" w:rsidRDefault="00222302" w:rsidP="00093DA8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A0704A">
        <w:rPr>
          <w:sz w:val="28"/>
          <w:szCs w:val="28"/>
        </w:rPr>
        <w:t>активизации когнитивных процессов (мышления, внимания, восприятия, памяти);</w:t>
      </w:r>
    </w:p>
    <w:p w:rsidR="00222302" w:rsidRPr="00A0704A" w:rsidRDefault="00222302" w:rsidP="00093DA8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A0704A">
        <w:rPr>
          <w:sz w:val="28"/>
          <w:szCs w:val="28"/>
        </w:rPr>
        <w:t>повышения мотивации к самостоятельной и экспериментальной</w:t>
      </w:r>
      <w:r w:rsidR="00093DA8" w:rsidRPr="00A0704A">
        <w:rPr>
          <w:sz w:val="28"/>
          <w:szCs w:val="28"/>
        </w:rPr>
        <w:t xml:space="preserve"> </w:t>
      </w:r>
      <w:r w:rsidRPr="00A0704A">
        <w:rPr>
          <w:sz w:val="28"/>
          <w:szCs w:val="28"/>
        </w:rPr>
        <w:t>деятельности дошкольников.</w:t>
      </w:r>
    </w:p>
    <w:p w:rsidR="008B009B" w:rsidRPr="00A0704A" w:rsidRDefault="00222302" w:rsidP="00E60216">
      <w:pPr>
        <w:pStyle w:val="a3"/>
        <w:tabs>
          <w:tab w:val="clear" w:pos="3686"/>
          <w:tab w:val="left" w:pos="426"/>
        </w:tabs>
        <w:spacing w:before="0" w:beforeAutospacing="0" w:after="0" w:afterAutospacing="0" w:line="360" w:lineRule="auto"/>
        <w:ind w:firstLine="851"/>
        <w:contextualSpacing/>
        <w:rPr>
          <w:sz w:val="28"/>
          <w:szCs w:val="28"/>
        </w:rPr>
      </w:pPr>
      <w:r w:rsidRPr="00A0704A">
        <w:rPr>
          <w:sz w:val="28"/>
          <w:szCs w:val="28"/>
        </w:rPr>
        <w:t xml:space="preserve">Дидактическое пособие </w:t>
      </w:r>
      <w:r w:rsidR="006D49CC" w:rsidRPr="00A0704A">
        <w:rPr>
          <w:sz w:val="28"/>
          <w:szCs w:val="28"/>
        </w:rPr>
        <w:t xml:space="preserve">я </w:t>
      </w:r>
      <w:r w:rsidRPr="00A0704A">
        <w:rPr>
          <w:sz w:val="28"/>
          <w:szCs w:val="28"/>
        </w:rPr>
        <w:t>использу</w:t>
      </w:r>
      <w:r w:rsidR="006D49CC" w:rsidRPr="00A0704A">
        <w:rPr>
          <w:sz w:val="28"/>
          <w:szCs w:val="28"/>
        </w:rPr>
        <w:t>ю</w:t>
      </w:r>
      <w:r w:rsidRPr="00A0704A">
        <w:rPr>
          <w:sz w:val="28"/>
          <w:szCs w:val="28"/>
        </w:rPr>
        <w:t xml:space="preserve"> в педагогическом процессе, как в образовательной деятельности, так и в самостоятельной игровой и поисково-экспериментальной деятельности детей. Особое внимание удел</w:t>
      </w:r>
      <w:r w:rsidR="006D49CC" w:rsidRPr="00A0704A">
        <w:rPr>
          <w:sz w:val="28"/>
          <w:szCs w:val="28"/>
        </w:rPr>
        <w:t>яю</w:t>
      </w:r>
      <w:r w:rsidRPr="00A0704A">
        <w:rPr>
          <w:sz w:val="28"/>
          <w:szCs w:val="28"/>
        </w:rPr>
        <w:t xml:space="preserve"> подбору дидактических игр для </w:t>
      </w:r>
      <w:r w:rsidR="006D49CC" w:rsidRPr="00A0704A">
        <w:rPr>
          <w:sz w:val="28"/>
          <w:szCs w:val="28"/>
        </w:rPr>
        <w:t xml:space="preserve">этого </w:t>
      </w:r>
      <w:r w:rsidRPr="00A0704A">
        <w:rPr>
          <w:sz w:val="28"/>
          <w:szCs w:val="28"/>
        </w:rPr>
        <w:t>пособия.</w:t>
      </w:r>
      <w:r w:rsidR="00093DA8" w:rsidRPr="00A0704A">
        <w:rPr>
          <w:sz w:val="28"/>
          <w:szCs w:val="28"/>
        </w:rPr>
        <w:t xml:space="preserve"> Игры,</w:t>
      </w:r>
      <w:r w:rsidRPr="00A0704A">
        <w:rPr>
          <w:sz w:val="28"/>
          <w:szCs w:val="28"/>
        </w:rPr>
        <w:t xml:space="preserve"> расположенные </w:t>
      </w:r>
      <w:r w:rsidR="008B009B" w:rsidRPr="00A0704A">
        <w:rPr>
          <w:sz w:val="28"/>
          <w:szCs w:val="28"/>
        </w:rPr>
        <w:t xml:space="preserve">в </w:t>
      </w:r>
      <w:proofErr w:type="gramStart"/>
      <w:r w:rsidR="008B009B" w:rsidRPr="00A0704A">
        <w:rPr>
          <w:sz w:val="28"/>
          <w:szCs w:val="28"/>
        </w:rPr>
        <w:t>моем</w:t>
      </w:r>
      <w:proofErr w:type="gramEnd"/>
      <w:r w:rsidR="008B009B" w:rsidRPr="00A0704A">
        <w:rPr>
          <w:sz w:val="28"/>
          <w:szCs w:val="28"/>
        </w:rPr>
        <w:t xml:space="preserve"> </w:t>
      </w:r>
      <w:proofErr w:type="spellStart"/>
      <w:r w:rsidR="008B009B" w:rsidRPr="00A0704A">
        <w:rPr>
          <w:sz w:val="28"/>
          <w:szCs w:val="28"/>
        </w:rPr>
        <w:t>мэджик-боксе</w:t>
      </w:r>
      <w:proofErr w:type="spellEnd"/>
      <w:r w:rsidR="008B009B" w:rsidRPr="00A0704A">
        <w:rPr>
          <w:sz w:val="28"/>
          <w:szCs w:val="28"/>
        </w:rPr>
        <w:t>,  можно разбить на несколько групп.</w:t>
      </w:r>
    </w:p>
    <w:p w:rsidR="00222302" w:rsidRPr="00A0704A" w:rsidRDefault="008B009B" w:rsidP="00E60216">
      <w:pPr>
        <w:pStyle w:val="a3"/>
        <w:tabs>
          <w:tab w:val="clear" w:pos="3686"/>
          <w:tab w:val="left" w:pos="426"/>
        </w:tabs>
        <w:spacing w:before="0" w:beforeAutospacing="0" w:after="0" w:afterAutospacing="0" w:line="360" w:lineRule="auto"/>
        <w:ind w:firstLine="851"/>
        <w:contextualSpacing/>
        <w:rPr>
          <w:sz w:val="28"/>
          <w:szCs w:val="28"/>
        </w:rPr>
      </w:pPr>
      <w:r w:rsidRPr="00A0704A">
        <w:rPr>
          <w:sz w:val="28"/>
          <w:szCs w:val="28"/>
        </w:rPr>
        <w:t xml:space="preserve">Игры первой группы, </w:t>
      </w:r>
      <w:r w:rsidR="00222302" w:rsidRPr="00A0704A">
        <w:rPr>
          <w:sz w:val="28"/>
          <w:szCs w:val="28"/>
        </w:rPr>
        <w:t xml:space="preserve">направлены на </w:t>
      </w:r>
      <w:r w:rsidR="00222302" w:rsidRPr="00A0704A">
        <w:rPr>
          <w:i/>
          <w:sz w:val="28"/>
          <w:szCs w:val="28"/>
        </w:rPr>
        <w:t>закрепление понятия формы</w:t>
      </w:r>
      <w:r w:rsidR="00222302" w:rsidRPr="00A0704A">
        <w:rPr>
          <w:sz w:val="28"/>
          <w:szCs w:val="28"/>
        </w:rPr>
        <w:t>. Подобранные дидактические игры используются для изучения и закрепления основных геометрических фигур (квадрат, круг, прямоугольник, треугольник) и для формирования умения у детей выделять форму в конкретных п</w:t>
      </w:r>
      <w:r w:rsidR="006D49CC" w:rsidRPr="00A0704A">
        <w:rPr>
          <w:sz w:val="28"/>
          <w:szCs w:val="28"/>
        </w:rPr>
        <w:t>редметах окружающей обстановки.</w:t>
      </w:r>
      <w:r w:rsidR="00222302" w:rsidRPr="00A0704A">
        <w:rPr>
          <w:sz w:val="28"/>
          <w:szCs w:val="28"/>
        </w:rPr>
        <w:t xml:space="preserve"> Включены такие игры как </w:t>
      </w:r>
      <w:r w:rsidR="00A0704A" w:rsidRPr="00A0704A">
        <w:rPr>
          <w:sz w:val="28"/>
          <w:szCs w:val="28"/>
        </w:rPr>
        <w:t>«Продолжи ряд», «Закрой окошки», «Матрешки», «Божьи коровки», «Подбери заплатку».</w:t>
      </w:r>
    </w:p>
    <w:p w:rsidR="00222302" w:rsidRPr="00A0704A" w:rsidRDefault="00222302" w:rsidP="00E60216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Вторая </w:t>
      </w:r>
      <w:r w:rsidR="008B009B" w:rsidRPr="00A07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группа игр </w:t>
      </w:r>
      <w:r w:rsidRPr="00A0704A">
        <w:rPr>
          <w:rFonts w:ascii="Times New Roman" w:eastAsia="Times New Roman" w:hAnsi="Times New Roman" w:cs="Times New Roman"/>
          <w:sz w:val="28"/>
          <w:szCs w:val="28"/>
          <w:lang w:eastAsia="ru-RU"/>
        </w:rPr>
        <w:t>Мэджик – бокса</w:t>
      </w:r>
      <w:r w:rsidR="006D49CC" w:rsidRPr="00A07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направлена </w:t>
      </w:r>
      <w:r w:rsidRPr="00A07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A070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закрепление понятия величины. </w:t>
      </w:r>
      <w:r w:rsidRPr="00A07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Здесь подобранны такие игры </w:t>
      </w:r>
      <w:r w:rsidR="00F62E83" w:rsidRPr="00A0704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«Собери пирамидку», «Большой</w:t>
      </w:r>
      <w:r w:rsidR="00093DA8" w:rsidRPr="00A07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F62E83" w:rsidRPr="00A0704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средний</w:t>
      </w:r>
      <w:r w:rsidR="00093DA8" w:rsidRPr="00A07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F62E83" w:rsidRPr="00A0704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маленький</w:t>
      </w:r>
      <w:r w:rsidR="00093DA8" w:rsidRPr="00A0704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A07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Такие игры помогают знакомить детей с относительностью величин предметов, учить соотносить их по величине зрительно и путем наложения. </w:t>
      </w:r>
    </w:p>
    <w:p w:rsidR="00222302" w:rsidRPr="00A0704A" w:rsidRDefault="00222302" w:rsidP="00E60216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0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Третья</w:t>
      </w:r>
      <w:r w:rsidR="008B009B" w:rsidRPr="00A070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группа </w:t>
      </w:r>
      <w:r w:rsidRPr="00A07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содержит в себе дидактические игры на </w:t>
      </w:r>
      <w:r w:rsidRPr="00A070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закрепление цвета</w:t>
      </w:r>
      <w:r w:rsidRPr="00A0704A">
        <w:rPr>
          <w:rFonts w:ascii="Times New Roman" w:eastAsia="Times New Roman" w:hAnsi="Times New Roman" w:cs="Times New Roman"/>
          <w:sz w:val="28"/>
          <w:szCs w:val="28"/>
          <w:lang w:eastAsia="ru-RU"/>
        </w:rPr>
        <w:t>. Тут подобраны игры, которые помогают изучать и закреплять умения детей узнавать, различать, называть основные цвета, находить одинаковые, развивать мелкую моторику пальцев рук через действия с предметам</w:t>
      </w:r>
      <w:r w:rsidR="006D49CC" w:rsidRPr="00A07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и, развивать восприятие цвета. </w:t>
      </w:r>
      <w:r w:rsidRPr="00A0704A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такие игры как «</w:t>
      </w:r>
      <w:r w:rsidR="00E74113" w:rsidRPr="00A0704A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Веселый зонтик</w:t>
      </w:r>
      <w:r w:rsidRPr="00A0704A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«Пом</w:t>
      </w:r>
      <w:r w:rsidR="00852A15" w:rsidRPr="00A0704A">
        <w:rPr>
          <w:rFonts w:ascii="Times New Roman" w:eastAsia="Times New Roman" w:hAnsi="Times New Roman" w:cs="Times New Roman"/>
          <w:sz w:val="28"/>
          <w:szCs w:val="28"/>
          <w:lang w:eastAsia="ru-RU"/>
        </w:rPr>
        <w:t>оги ёжику», «Угости кошечку»</w:t>
      </w:r>
      <w:r w:rsidR="00A07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A07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704A" w:rsidRPr="00A0704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 этой группе можно отнести игру «Радужный поезд», которая объединяет в себе основные цвета спектра, игры «Подбери колесики» и «Подбери по цвету»</w:t>
      </w:r>
      <w:r w:rsidR="00A070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22302" w:rsidRPr="00A0704A" w:rsidRDefault="008B009B" w:rsidP="00E60216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четвертой группе относятся </w:t>
      </w:r>
      <w:r w:rsidR="00222302" w:rsidRPr="00A07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дидактические игры на </w:t>
      </w:r>
      <w:r w:rsidR="00222302" w:rsidRPr="00A070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развитие</w:t>
      </w:r>
      <w:r w:rsidR="00222302" w:rsidRPr="00A07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2302" w:rsidRPr="00A070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тактильных ощущений</w:t>
      </w:r>
      <w:r w:rsidR="00222302" w:rsidRPr="00A07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Игры направлены на развитие осязательных ощущений рук, находить одинаковые и противоположные по тактильным ощущениям предметы. Это такие игры как </w:t>
      </w:r>
      <w:r w:rsidR="00A0704A" w:rsidRPr="00A0704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A0704A" w:rsidRPr="00A0704A">
        <w:rPr>
          <w:rFonts w:ascii="Times New Roman" w:eastAsia="Times New Roman" w:hAnsi="Times New Roman" w:cs="Times New Roman"/>
          <w:sz w:val="28"/>
          <w:szCs w:val="28"/>
          <w:lang w:eastAsia="ru-RU"/>
        </w:rPr>
        <w:t>Пазлы</w:t>
      </w:r>
      <w:proofErr w:type="spellEnd"/>
      <w:r w:rsidR="00A0704A" w:rsidRPr="00A0704A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«Проведи пальчиком», «Лабиринт», «Умные прищепки».</w:t>
      </w:r>
    </w:p>
    <w:p w:rsidR="00E74113" w:rsidRPr="00A0704A" w:rsidRDefault="006D49CC" w:rsidP="00E60216">
      <w:pPr>
        <w:pStyle w:val="a3"/>
        <w:tabs>
          <w:tab w:val="clear" w:pos="3686"/>
        </w:tabs>
        <w:spacing w:before="0" w:beforeAutospacing="0" w:after="0" w:afterAutospacing="0" w:line="360" w:lineRule="auto"/>
        <w:ind w:firstLine="851"/>
        <w:contextualSpacing/>
        <w:rPr>
          <w:sz w:val="28"/>
          <w:szCs w:val="28"/>
        </w:rPr>
      </w:pPr>
      <w:r w:rsidRPr="00A0704A">
        <w:rPr>
          <w:sz w:val="28"/>
          <w:szCs w:val="28"/>
        </w:rPr>
        <w:t xml:space="preserve">На дне </w:t>
      </w:r>
      <w:r w:rsidR="00222302" w:rsidRPr="00A0704A">
        <w:rPr>
          <w:sz w:val="28"/>
          <w:szCs w:val="28"/>
        </w:rPr>
        <w:t xml:space="preserve">Мэджик – бокса расположены дидактические игры на </w:t>
      </w:r>
      <w:r w:rsidR="00222302" w:rsidRPr="00A0704A">
        <w:rPr>
          <w:i/>
          <w:sz w:val="28"/>
          <w:szCs w:val="28"/>
        </w:rPr>
        <w:t>развитие слухового восприятия</w:t>
      </w:r>
      <w:r w:rsidR="00E74113" w:rsidRPr="00A0704A">
        <w:rPr>
          <w:sz w:val="28"/>
          <w:szCs w:val="28"/>
        </w:rPr>
        <w:t xml:space="preserve">. </w:t>
      </w:r>
      <w:r w:rsidR="004B20EA" w:rsidRPr="00A0704A">
        <w:rPr>
          <w:sz w:val="28"/>
          <w:szCs w:val="28"/>
        </w:rPr>
        <w:t>Например,</w:t>
      </w:r>
      <w:r w:rsidR="00E74113" w:rsidRPr="00A0704A">
        <w:rPr>
          <w:sz w:val="28"/>
          <w:szCs w:val="28"/>
        </w:rPr>
        <w:t xml:space="preserve"> такая игра, как «Узнай по звуку». </w:t>
      </w:r>
      <w:r w:rsidR="00222302" w:rsidRPr="00A0704A">
        <w:rPr>
          <w:sz w:val="28"/>
          <w:szCs w:val="28"/>
        </w:rPr>
        <w:t>Здесь есть  колокольчик, п</w:t>
      </w:r>
      <w:r w:rsidR="004B20EA" w:rsidRPr="00A0704A">
        <w:rPr>
          <w:sz w:val="28"/>
          <w:szCs w:val="28"/>
        </w:rPr>
        <w:t>огремушка</w:t>
      </w:r>
      <w:r w:rsidR="00222302" w:rsidRPr="00A0704A">
        <w:rPr>
          <w:sz w:val="28"/>
          <w:szCs w:val="28"/>
        </w:rPr>
        <w:t>, свисток, бубен, они направлены на развитие слухового внимания</w:t>
      </w:r>
      <w:r w:rsidR="004B20EA" w:rsidRPr="00A0704A">
        <w:rPr>
          <w:sz w:val="28"/>
          <w:szCs w:val="28"/>
        </w:rPr>
        <w:t>, т.е. в</w:t>
      </w:r>
      <w:r w:rsidR="00222302" w:rsidRPr="00A0704A">
        <w:rPr>
          <w:sz w:val="28"/>
          <w:szCs w:val="28"/>
        </w:rPr>
        <w:t xml:space="preserve">осприятие на слух звуков, которые издают различные звучащие игрушки, </w:t>
      </w:r>
      <w:r w:rsidR="007156E1" w:rsidRPr="00A0704A">
        <w:rPr>
          <w:sz w:val="28"/>
          <w:szCs w:val="28"/>
        </w:rPr>
        <w:t>например,</w:t>
      </w:r>
      <w:r w:rsidR="00222302" w:rsidRPr="00A0704A">
        <w:rPr>
          <w:sz w:val="28"/>
          <w:szCs w:val="28"/>
        </w:rPr>
        <w:t xml:space="preserve"> предложить детям послушать звуки и угадать какие предметы их издают.</w:t>
      </w:r>
    </w:p>
    <w:p w:rsidR="0013074A" w:rsidRPr="00A0704A" w:rsidRDefault="006D49CC" w:rsidP="00EC317D">
      <w:pPr>
        <w:pStyle w:val="a3"/>
        <w:tabs>
          <w:tab w:val="clear" w:pos="3686"/>
        </w:tabs>
        <w:spacing w:before="0" w:beforeAutospacing="0" w:after="0" w:afterAutospacing="0" w:line="360" w:lineRule="auto"/>
        <w:ind w:firstLine="851"/>
        <w:contextualSpacing/>
        <w:rPr>
          <w:sz w:val="28"/>
          <w:szCs w:val="28"/>
        </w:rPr>
      </w:pPr>
      <w:r w:rsidRPr="00A0704A">
        <w:rPr>
          <w:sz w:val="28"/>
          <w:szCs w:val="28"/>
        </w:rPr>
        <w:t xml:space="preserve">Также мой </w:t>
      </w:r>
      <w:r w:rsidR="004B20EA" w:rsidRPr="00A0704A">
        <w:rPr>
          <w:sz w:val="28"/>
          <w:szCs w:val="28"/>
        </w:rPr>
        <w:t>Мэджик – бо</w:t>
      </w:r>
      <w:proofErr w:type="gramStart"/>
      <w:r w:rsidR="004B20EA" w:rsidRPr="00A0704A">
        <w:rPr>
          <w:sz w:val="28"/>
          <w:szCs w:val="28"/>
        </w:rPr>
        <w:t>кс</w:t>
      </w:r>
      <w:r w:rsidR="00E74113" w:rsidRPr="00A0704A">
        <w:rPr>
          <w:sz w:val="28"/>
          <w:szCs w:val="28"/>
        </w:rPr>
        <w:t xml:space="preserve"> </w:t>
      </w:r>
      <w:r w:rsidR="004B20EA" w:rsidRPr="00A0704A">
        <w:rPr>
          <w:sz w:val="28"/>
          <w:szCs w:val="28"/>
        </w:rPr>
        <w:t>вкл</w:t>
      </w:r>
      <w:proofErr w:type="gramEnd"/>
      <w:r w:rsidR="004B20EA" w:rsidRPr="00A0704A">
        <w:rPr>
          <w:sz w:val="28"/>
          <w:szCs w:val="28"/>
        </w:rPr>
        <w:t>ючает в себя картотеку</w:t>
      </w:r>
      <w:r w:rsidR="00E74113" w:rsidRPr="00A0704A">
        <w:rPr>
          <w:sz w:val="28"/>
          <w:szCs w:val="28"/>
        </w:rPr>
        <w:t xml:space="preserve"> пальчиковых игр для малышей для развития мелкой моторики рук, а также д</w:t>
      </w:r>
      <w:r w:rsidR="004B20EA" w:rsidRPr="00A0704A">
        <w:rPr>
          <w:sz w:val="28"/>
          <w:szCs w:val="28"/>
        </w:rPr>
        <w:t xml:space="preserve">ля </w:t>
      </w:r>
      <w:r w:rsidRPr="00A0704A">
        <w:rPr>
          <w:sz w:val="28"/>
          <w:szCs w:val="28"/>
        </w:rPr>
        <w:t xml:space="preserve"> </w:t>
      </w:r>
      <w:r w:rsidR="004B20EA" w:rsidRPr="00A0704A">
        <w:rPr>
          <w:sz w:val="28"/>
          <w:szCs w:val="28"/>
        </w:rPr>
        <w:t xml:space="preserve">развития памяти; </w:t>
      </w:r>
      <w:r w:rsidR="00E74113" w:rsidRPr="00A0704A">
        <w:rPr>
          <w:sz w:val="28"/>
          <w:szCs w:val="28"/>
        </w:rPr>
        <w:t xml:space="preserve">основные цвета спектра, выполненные в виде павлина с хвостом и игру «Круги </w:t>
      </w:r>
      <w:proofErr w:type="spellStart"/>
      <w:r w:rsidR="00E74113" w:rsidRPr="00A0704A">
        <w:rPr>
          <w:sz w:val="28"/>
          <w:szCs w:val="28"/>
        </w:rPr>
        <w:t>Луллия</w:t>
      </w:r>
      <w:proofErr w:type="spellEnd"/>
      <w:r w:rsidR="00E74113" w:rsidRPr="00A0704A">
        <w:rPr>
          <w:sz w:val="28"/>
          <w:szCs w:val="28"/>
        </w:rPr>
        <w:t>. Цвет и форма», где ребенок должен сопоставить изображение предмета с подходящей фигурой и цветом.</w:t>
      </w:r>
    </w:p>
    <w:p w:rsidR="00222302" w:rsidRPr="00A0704A" w:rsidRDefault="0013074A" w:rsidP="00E60216">
      <w:pPr>
        <w:pStyle w:val="a3"/>
        <w:tabs>
          <w:tab w:val="clear" w:pos="3686"/>
        </w:tabs>
        <w:spacing w:before="0" w:beforeAutospacing="0" w:after="0" w:afterAutospacing="0" w:line="360" w:lineRule="auto"/>
        <w:ind w:firstLine="851"/>
        <w:contextualSpacing/>
        <w:rPr>
          <w:sz w:val="28"/>
          <w:szCs w:val="28"/>
        </w:rPr>
      </w:pPr>
      <w:r w:rsidRPr="00A0704A">
        <w:rPr>
          <w:sz w:val="28"/>
          <w:szCs w:val="28"/>
        </w:rPr>
        <w:t xml:space="preserve">Сегодня я познакомила вас </w:t>
      </w:r>
      <w:r w:rsidR="006D49CC" w:rsidRPr="00A0704A">
        <w:rPr>
          <w:sz w:val="28"/>
          <w:szCs w:val="28"/>
        </w:rPr>
        <w:t xml:space="preserve">с игровой технологией, </w:t>
      </w:r>
      <w:r w:rsidR="00F60E14" w:rsidRPr="00A0704A">
        <w:rPr>
          <w:sz w:val="28"/>
          <w:szCs w:val="28"/>
        </w:rPr>
        <w:t>используемой в своей педагогической деятельности. А</w:t>
      </w:r>
      <w:r w:rsidR="00222302" w:rsidRPr="00A0704A">
        <w:rPr>
          <w:sz w:val="28"/>
          <w:szCs w:val="28"/>
        </w:rPr>
        <w:t xml:space="preserve">нализ </w:t>
      </w:r>
      <w:r w:rsidR="006D49CC" w:rsidRPr="00A0704A">
        <w:rPr>
          <w:sz w:val="28"/>
          <w:szCs w:val="28"/>
        </w:rPr>
        <w:t xml:space="preserve">использования </w:t>
      </w:r>
      <w:r w:rsidR="00222302" w:rsidRPr="00A0704A">
        <w:rPr>
          <w:sz w:val="28"/>
          <w:szCs w:val="28"/>
        </w:rPr>
        <w:t xml:space="preserve">Мэджик – бокса с дидактическими играми </w:t>
      </w:r>
      <w:r w:rsidR="00F60E14" w:rsidRPr="00A0704A">
        <w:rPr>
          <w:sz w:val="28"/>
          <w:szCs w:val="28"/>
        </w:rPr>
        <w:t xml:space="preserve">говорит об </w:t>
      </w:r>
      <w:r w:rsidR="00222302" w:rsidRPr="00A0704A">
        <w:rPr>
          <w:sz w:val="28"/>
          <w:szCs w:val="28"/>
        </w:rPr>
        <w:t>эффективно</w:t>
      </w:r>
      <w:r w:rsidR="00F60E14" w:rsidRPr="00A0704A">
        <w:rPr>
          <w:sz w:val="28"/>
          <w:szCs w:val="28"/>
        </w:rPr>
        <w:t xml:space="preserve">сти организации </w:t>
      </w:r>
      <w:r w:rsidR="00222302" w:rsidRPr="00A0704A">
        <w:rPr>
          <w:sz w:val="28"/>
          <w:szCs w:val="28"/>
        </w:rPr>
        <w:t>познавательн</w:t>
      </w:r>
      <w:r w:rsidR="00F60E14" w:rsidRPr="00A0704A">
        <w:rPr>
          <w:sz w:val="28"/>
          <w:szCs w:val="28"/>
        </w:rPr>
        <w:t>ой</w:t>
      </w:r>
      <w:r w:rsidR="00222302" w:rsidRPr="00A0704A">
        <w:rPr>
          <w:sz w:val="28"/>
          <w:szCs w:val="28"/>
        </w:rPr>
        <w:t xml:space="preserve"> деятельност</w:t>
      </w:r>
      <w:r w:rsidR="00F60E14" w:rsidRPr="00A0704A">
        <w:rPr>
          <w:sz w:val="28"/>
          <w:szCs w:val="28"/>
        </w:rPr>
        <w:t>и</w:t>
      </w:r>
      <w:r w:rsidR="00222302" w:rsidRPr="00A0704A">
        <w:rPr>
          <w:sz w:val="28"/>
          <w:szCs w:val="28"/>
        </w:rPr>
        <w:t xml:space="preserve">, </w:t>
      </w:r>
      <w:r w:rsidR="00F60E14" w:rsidRPr="00A0704A">
        <w:rPr>
          <w:sz w:val="28"/>
          <w:szCs w:val="28"/>
        </w:rPr>
        <w:t xml:space="preserve">повышения уровня </w:t>
      </w:r>
      <w:r w:rsidR="00222302" w:rsidRPr="00A0704A">
        <w:rPr>
          <w:sz w:val="28"/>
          <w:szCs w:val="28"/>
        </w:rPr>
        <w:t>развити</w:t>
      </w:r>
      <w:r w:rsidR="00F60E14" w:rsidRPr="00A0704A">
        <w:rPr>
          <w:sz w:val="28"/>
          <w:szCs w:val="28"/>
        </w:rPr>
        <w:t>я</w:t>
      </w:r>
      <w:r w:rsidR="00222302" w:rsidRPr="00A0704A">
        <w:rPr>
          <w:sz w:val="28"/>
          <w:szCs w:val="28"/>
        </w:rPr>
        <w:t xml:space="preserve"> речи, развиваются наблюдательность, внимание, память, воображение, упорядочиваются впечатления, которые получ</w:t>
      </w:r>
      <w:r w:rsidR="00F60E14" w:rsidRPr="00A0704A">
        <w:rPr>
          <w:sz w:val="28"/>
          <w:szCs w:val="28"/>
        </w:rPr>
        <w:t>ают</w:t>
      </w:r>
      <w:r w:rsidR="00222302" w:rsidRPr="00A0704A">
        <w:rPr>
          <w:sz w:val="28"/>
          <w:szCs w:val="28"/>
        </w:rPr>
        <w:t xml:space="preserve"> при взаимодействии с внешним миром, расширяется словарный запас, приобретаются навыки игровой и учебной деятельности.</w:t>
      </w:r>
    </w:p>
    <w:p w:rsidR="006644F1" w:rsidRPr="00A0704A" w:rsidRDefault="00F60E14" w:rsidP="006644F1">
      <w:pPr>
        <w:pStyle w:val="a3"/>
        <w:shd w:val="clear" w:color="auto" w:fill="FFFFFF"/>
        <w:tabs>
          <w:tab w:val="clear" w:pos="3686"/>
          <w:tab w:val="left" w:pos="567"/>
        </w:tabs>
        <w:spacing w:before="0" w:beforeAutospacing="0" w:after="0" w:afterAutospacing="0" w:line="360" w:lineRule="auto"/>
        <w:ind w:firstLine="851"/>
        <w:contextualSpacing/>
        <w:rPr>
          <w:color w:val="000000" w:themeColor="text1"/>
          <w:sz w:val="28"/>
          <w:szCs w:val="28"/>
        </w:rPr>
      </w:pPr>
      <w:r w:rsidRPr="00A0704A">
        <w:rPr>
          <w:color w:val="000000" w:themeColor="text1"/>
          <w:sz w:val="28"/>
          <w:szCs w:val="28"/>
        </w:rPr>
        <w:lastRenderedPageBreak/>
        <w:t>Также д</w:t>
      </w:r>
      <w:r w:rsidR="006644F1" w:rsidRPr="00A0704A">
        <w:rPr>
          <w:color w:val="000000" w:themeColor="text1"/>
          <w:sz w:val="28"/>
          <w:szCs w:val="28"/>
        </w:rPr>
        <w:t>ля сенсорного развития детей я широко использую дидактические игры и пособия разного вида, сделанные своими руками, так</w:t>
      </w:r>
      <w:r w:rsidRPr="00A0704A">
        <w:rPr>
          <w:color w:val="000000" w:themeColor="text1"/>
          <w:sz w:val="28"/>
          <w:szCs w:val="28"/>
        </w:rPr>
        <w:t xml:space="preserve">ие </w:t>
      </w:r>
      <w:r w:rsidR="006644F1" w:rsidRPr="00A0704A">
        <w:rPr>
          <w:color w:val="000000" w:themeColor="text1"/>
          <w:sz w:val="28"/>
          <w:szCs w:val="28"/>
        </w:rPr>
        <w:t>как</w:t>
      </w:r>
      <w:r w:rsidRPr="00A0704A">
        <w:rPr>
          <w:color w:val="000000" w:themeColor="text1"/>
          <w:sz w:val="28"/>
          <w:szCs w:val="28"/>
        </w:rPr>
        <w:t>,</w:t>
      </w:r>
      <w:r w:rsidR="006644F1" w:rsidRPr="00A0704A">
        <w:rPr>
          <w:color w:val="000000" w:themeColor="text1"/>
          <w:sz w:val="28"/>
          <w:szCs w:val="28"/>
        </w:rPr>
        <w:t xml:space="preserve"> бизиборд, сенсорный куб, различные </w:t>
      </w:r>
      <w:r w:rsidRPr="00A0704A">
        <w:rPr>
          <w:color w:val="000000" w:themeColor="text1"/>
          <w:sz w:val="28"/>
          <w:szCs w:val="28"/>
        </w:rPr>
        <w:t xml:space="preserve">альбомы игр на липучках. </w:t>
      </w:r>
    </w:p>
    <w:p w:rsidR="00222302" w:rsidRPr="00A0704A" w:rsidRDefault="00222302" w:rsidP="00E60216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704A">
        <w:rPr>
          <w:rFonts w:ascii="Times New Roman" w:hAnsi="Times New Roman" w:cs="Times New Roman"/>
          <w:sz w:val="28"/>
          <w:szCs w:val="28"/>
        </w:rPr>
        <w:t>Внедряемая мно</w:t>
      </w:r>
      <w:r w:rsidR="00DF3DCC" w:rsidRPr="00A0704A">
        <w:rPr>
          <w:rFonts w:ascii="Times New Roman" w:hAnsi="Times New Roman" w:cs="Times New Roman"/>
          <w:sz w:val="28"/>
          <w:szCs w:val="28"/>
        </w:rPr>
        <w:t>ю</w:t>
      </w:r>
      <w:r w:rsidRPr="00A0704A">
        <w:rPr>
          <w:rFonts w:ascii="Times New Roman" w:hAnsi="Times New Roman" w:cs="Times New Roman"/>
          <w:sz w:val="28"/>
          <w:szCs w:val="28"/>
        </w:rPr>
        <w:t xml:space="preserve"> методика развития сенсорики </w:t>
      </w:r>
      <w:r w:rsidR="00DF3DCC" w:rsidRPr="00A0704A">
        <w:rPr>
          <w:rFonts w:ascii="Times New Roman" w:hAnsi="Times New Roman" w:cs="Times New Roman"/>
          <w:sz w:val="28"/>
          <w:szCs w:val="28"/>
        </w:rPr>
        <w:t xml:space="preserve">у </w:t>
      </w:r>
      <w:r w:rsidRPr="00A0704A">
        <w:rPr>
          <w:rFonts w:ascii="Times New Roman" w:hAnsi="Times New Roman" w:cs="Times New Roman"/>
          <w:sz w:val="28"/>
          <w:szCs w:val="28"/>
        </w:rPr>
        <w:t>детей позволяет максимально отказаться от групповых занятий в традиционной форме и осуществлять личностно - деятельный подход, что отвечает современным требованиям дошкольного воспитания и обучения</w:t>
      </w:r>
      <w:r w:rsidR="0013074A" w:rsidRPr="00A0704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3074A" w:rsidRPr="00A0704A" w:rsidRDefault="0013074A" w:rsidP="00EC317D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0704A">
        <w:rPr>
          <w:rFonts w:ascii="Times New Roman" w:hAnsi="Times New Roman" w:cs="Times New Roman"/>
          <w:sz w:val="28"/>
          <w:szCs w:val="28"/>
        </w:rPr>
        <w:t>Спасибо за внимание!</w:t>
      </w:r>
    </w:p>
    <w:sectPr w:rsidR="0013074A" w:rsidRPr="00A0704A" w:rsidSect="00A0704A">
      <w:pgSz w:w="11906" w:h="16838"/>
      <w:pgMar w:top="1418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F1870"/>
    <w:multiLevelType w:val="hybridMultilevel"/>
    <w:tmpl w:val="64966BCE"/>
    <w:lvl w:ilvl="0" w:tplc="E716EB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6E6BF4"/>
    <w:multiLevelType w:val="hybridMultilevel"/>
    <w:tmpl w:val="951E1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1E4854"/>
    <w:multiLevelType w:val="hybridMultilevel"/>
    <w:tmpl w:val="184A49C6"/>
    <w:lvl w:ilvl="0" w:tplc="E716EB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B45AAD"/>
    <w:multiLevelType w:val="hybridMultilevel"/>
    <w:tmpl w:val="DDD82F30"/>
    <w:lvl w:ilvl="0" w:tplc="E716EB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5C08CC"/>
    <w:multiLevelType w:val="hybridMultilevel"/>
    <w:tmpl w:val="6534EF54"/>
    <w:lvl w:ilvl="0" w:tplc="E716EB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10"/>
  <w:displayHorizontalDrawingGridEvery w:val="2"/>
  <w:characterSpacingControl w:val="doNotCompress"/>
  <w:compat/>
  <w:rsids>
    <w:rsidRoot w:val="00B442FB"/>
    <w:rsid w:val="00057DE1"/>
    <w:rsid w:val="00093DA8"/>
    <w:rsid w:val="0013074A"/>
    <w:rsid w:val="001D71B5"/>
    <w:rsid w:val="00222302"/>
    <w:rsid w:val="004B20EA"/>
    <w:rsid w:val="00543D6D"/>
    <w:rsid w:val="006644F1"/>
    <w:rsid w:val="006D49CC"/>
    <w:rsid w:val="007156E1"/>
    <w:rsid w:val="008470E3"/>
    <w:rsid w:val="00852A15"/>
    <w:rsid w:val="008B009B"/>
    <w:rsid w:val="008F29B5"/>
    <w:rsid w:val="0096192F"/>
    <w:rsid w:val="00A0704A"/>
    <w:rsid w:val="00A449A8"/>
    <w:rsid w:val="00B442FB"/>
    <w:rsid w:val="00CD1602"/>
    <w:rsid w:val="00D93053"/>
    <w:rsid w:val="00DF3DCC"/>
    <w:rsid w:val="00E3115B"/>
    <w:rsid w:val="00E60216"/>
    <w:rsid w:val="00E74113"/>
    <w:rsid w:val="00EC317D"/>
    <w:rsid w:val="00F015E2"/>
    <w:rsid w:val="00F60E14"/>
    <w:rsid w:val="00F62E83"/>
    <w:rsid w:val="00F91F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2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442FB"/>
    <w:pPr>
      <w:tabs>
        <w:tab w:val="left" w:pos="3686"/>
      </w:tabs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3115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52A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2A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6</Pages>
  <Words>1485</Words>
  <Characters>8466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dcterms:created xsi:type="dcterms:W3CDTF">2022-01-26T07:16:00Z</dcterms:created>
  <dcterms:modified xsi:type="dcterms:W3CDTF">2022-02-06T11:56:00Z</dcterms:modified>
</cp:coreProperties>
</file>