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81A" w:rsidRDefault="008C7102" w:rsidP="008C7102">
      <w:pPr>
        <w:spacing w:line="360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0C781A" w:rsidRPr="008C7102">
        <w:rPr>
          <w:rFonts w:ascii="Times New Roman" w:hAnsi="Times New Roman" w:cs="Times New Roman"/>
          <w:b/>
          <w:sz w:val="24"/>
          <w:szCs w:val="24"/>
        </w:rPr>
        <w:t>зготовление наглядных материалов с учениками</w:t>
      </w:r>
      <w:r>
        <w:rPr>
          <w:rFonts w:ascii="Times New Roman" w:hAnsi="Times New Roman" w:cs="Times New Roman"/>
          <w:b/>
          <w:sz w:val="24"/>
          <w:szCs w:val="24"/>
        </w:rPr>
        <w:t xml:space="preserve"> как </w:t>
      </w:r>
      <w:r w:rsidR="00FF2E7E">
        <w:rPr>
          <w:rFonts w:ascii="Times New Roman" w:hAnsi="Times New Roman" w:cs="Times New Roman"/>
          <w:b/>
          <w:sz w:val="24"/>
          <w:szCs w:val="24"/>
        </w:rPr>
        <w:t>способ повышения интереса к уроку.</w:t>
      </w:r>
    </w:p>
    <w:p w:rsidR="00A75731" w:rsidRPr="00D761B7" w:rsidRDefault="00870AA7" w:rsidP="00A7573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современной школе у учителя есть все возможности сделать урок полноценным и </w:t>
      </w:r>
      <w:r w:rsidRPr="00870AA7">
        <w:rPr>
          <w:rFonts w:ascii="Times New Roman" w:hAnsi="Times New Roman" w:cs="Times New Roman"/>
          <w:sz w:val="24"/>
          <w:szCs w:val="24"/>
        </w:rPr>
        <w:t>интересным</w:t>
      </w:r>
      <w:r>
        <w:rPr>
          <w:rFonts w:ascii="Times New Roman" w:hAnsi="Times New Roman" w:cs="Times New Roman"/>
          <w:sz w:val="24"/>
          <w:szCs w:val="24"/>
        </w:rPr>
        <w:t xml:space="preserve">. На помощь приходят современные технологии и разнообразные приемы и методы. </w:t>
      </w:r>
      <w:r w:rsidR="00460574" w:rsidRPr="00D761B7">
        <w:rPr>
          <w:rFonts w:ascii="Times New Roman" w:hAnsi="Times New Roman" w:cs="Times New Roman"/>
          <w:sz w:val="24"/>
          <w:szCs w:val="24"/>
        </w:rPr>
        <w:t>На</w:t>
      </w:r>
      <w:r w:rsidR="003E29B7">
        <w:rPr>
          <w:rFonts w:ascii="Times New Roman" w:hAnsi="Times New Roman" w:cs="Times New Roman"/>
          <w:sz w:val="24"/>
          <w:szCs w:val="24"/>
        </w:rPr>
        <w:t>ряду с сегодняшним новшествами, традиционные на</w:t>
      </w:r>
      <w:r w:rsidR="00460574" w:rsidRPr="00D761B7">
        <w:rPr>
          <w:rFonts w:ascii="Times New Roman" w:hAnsi="Times New Roman" w:cs="Times New Roman"/>
          <w:sz w:val="24"/>
          <w:szCs w:val="24"/>
        </w:rPr>
        <w:t xml:space="preserve">глядные </w:t>
      </w:r>
      <w:r w:rsidR="003E29B7">
        <w:rPr>
          <w:rFonts w:ascii="Times New Roman" w:hAnsi="Times New Roman" w:cs="Times New Roman"/>
          <w:sz w:val="24"/>
          <w:szCs w:val="24"/>
        </w:rPr>
        <w:t>материалы не утрачивают своей актуальности. Они</w:t>
      </w:r>
      <w:r w:rsidR="00460574" w:rsidRPr="00D761B7">
        <w:rPr>
          <w:rFonts w:ascii="Times New Roman" w:hAnsi="Times New Roman" w:cs="Times New Roman"/>
          <w:sz w:val="24"/>
          <w:szCs w:val="24"/>
        </w:rPr>
        <w:t xml:space="preserve"> повышают интерес </w:t>
      </w:r>
      <w:r w:rsidR="003E29B7">
        <w:rPr>
          <w:rFonts w:ascii="Times New Roman" w:hAnsi="Times New Roman" w:cs="Times New Roman"/>
          <w:sz w:val="24"/>
          <w:szCs w:val="24"/>
        </w:rPr>
        <w:t>к занятиям</w:t>
      </w:r>
      <w:r w:rsidR="00460574" w:rsidRPr="00D761B7">
        <w:rPr>
          <w:rFonts w:ascii="Times New Roman" w:hAnsi="Times New Roman" w:cs="Times New Roman"/>
          <w:sz w:val="24"/>
          <w:szCs w:val="24"/>
        </w:rPr>
        <w:t>, способствуют</w:t>
      </w:r>
      <w:r w:rsidR="003E29B7">
        <w:rPr>
          <w:rFonts w:ascii="Times New Roman" w:hAnsi="Times New Roman" w:cs="Times New Roman"/>
          <w:sz w:val="24"/>
          <w:szCs w:val="24"/>
        </w:rPr>
        <w:t xml:space="preserve"> легкому</w:t>
      </w:r>
      <w:r w:rsidR="00460574" w:rsidRPr="00D761B7">
        <w:rPr>
          <w:rFonts w:ascii="Times New Roman" w:hAnsi="Times New Roman" w:cs="Times New Roman"/>
          <w:sz w:val="24"/>
          <w:szCs w:val="24"/>
        </w:rPr>
        <w:t xml:space="preserve"> пониманию и усвоению учебного материала.</w:t>
      </w:r>
      <w:r w:rsidR="00A75731" w:rsidRPr="00D761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61B7" w:rsidRPr="00D761B7" w:rsidRDefault="00863D7D" w:rsidP="00863D7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1B7">
        <w:rPr>
          <w:rFonts w:ascii="Times New Roman" w:hAnsi="Times New Roman" w:cs="Times New Roman"/>
          <w:sz w:val="24"/>
          <w:szCs w:val="24"/>
        </w:rPr>
        <w:t>Наглядные материалы, как утверждал К.Д. Ушинский, являются средством активизации мыслительной деятельности и формирования чувственных образов. Именно чувственные образы, формируемые на основе наглядных материалов, являются предметом обучения</w:t>
      </w:r>
      <w:r w:rsidR="003E29B7">
        <w:rPr>
          <w:rFonts w:ascii="Times New Roman" w:hAnsi="Times New Roman" w:cs="Times New Roman"/>
          <w:sz w:val="24"/>
          <w:szCs w:val="24"/>
        </w:rPr>
        <w:t>.</w:t>
      </w:r>
      <w:r w:rsidRPr="00D761B7">
        <w:rPr>
          <w:rFonts w:ascii="Times New Roman" w:hAnsi="Times New Roman" w:cs="Times New Roman"/>
          <w:sz w:val="24"/>
          <w:szCs w:val="24"/>
        </w:rPr>
        <w:t xml:space="preserve"> Наглядные материалы являются одним из средств развития внимания и памяти. Более того, наглядные пособия совершенствуются и становятся все более полезными и эффективными для решения образовательных задач. А что если </w:t>
      </w:r>
      <w:r w:rsidR="00DF52A9">
        <w:rPr>
          <w:rFonts w:ascii="Times New Roman" w:hAnsi="Times New Roman" w:cs="Times New Roman"/>
          <w:sz w:val="24"/>
          <w:szCs w:val="24"/>
        </w:rPr>
        <w:t xml:space="preserve">дать возможность </w:t>
      </w:r>
      <w:r w:rsidR="00A75731" w:rsidRPr="00D761B7">
        <w:rPr>
          <w:rFonts w:ascii="Times New Roman" w:hAnsi="Times New Roman" w:cs="Times New Roman"/>
          <w:sz w:val="24"/>
          <w:szCs w:val="24"/>
        </w:rPr>
        <w:t xml:space="preserve">обучающимся </w:t>
      </w:r>
      <w:r w:rsidRPr="00D761B7">
        <w:rPr>
          <w:rFonts w:ascii="Times New Roman" w:hAnsi="Times New Roman" w:cs="Times New Roman"/>
          <w:sz w:val="24"/>
          <w:szCs w:val="24"/>
        </w:rPr>
        <w:t>самим подготовить наглядный материал</w:t>
      </w:r>
      <w:r w:rsidR="00DF52A9">
        <w:rPr>
          <w:rFonts w:ascii="Times New Roman" w:hAnsi="Times New Roman" w:cs="Times New Roman"/>
          <w:sz w:val="24"/>
          <w:szCs w:val="24"/>
        </w:rPr>
        <w:t xml:space="preserve"> к урокам</w:t>
      </w:r>
      <w:bookmarkStart w:id="0" w:name="_GoBack"/>
      <w:bookmarkEnd w:id="0"/>
      <w:r w:rsidRPr="00D761B7">
        <w:rPr>
          <w:rFonts w:ascii="Times New Roman" w:hAnsi="Times New Roman" w:cs="Times New Roman"/>
          <w:sz w:val="24"/>
          <w:szCs w:val="24"/>
        </w:rPr>
        <w:t xml:space="preserve">? Дети ценят свой труд, особенно тогда, когда он приносит им удовольствие и положительные результаты. </w:t>
      </w:r>
      <w:r w:rsidR="00AA0CD1">
        <w:rPr>
          <w:rFonts w:ascii="Times New Roman" w:hAnsi="Times New Roman" w:cs="Times New Roman"/>
          <w:sz w:val="24"/>
          <w:szCs w:val="24"/>
        </w:rPr>
        <w:t xml:space="preserve">Важно </w:t>
      </w:r>
      <w:r w:rsidR="00B832E4">
        <w:rPr>
          <w:rFonts w:ascii="Times New Roman" w:hAnsi="Times New Roman" w:cs="Times New Roman"/>
          <w:sz w:val="24"/>
          <w:szCs w:val="24"/>
        </w:rPr>
        <w:t>помнить,</w:t>
      </w:r>
      <w:r w:rsidR="00AA0CD1">
        <w:rPr>
          <w:rFonts w:ascii="Times New Roman" w:hAnsi="Times New Roman" w:cs="Times New Roman"/>
          <w:sz w:val="24"/>
          <w:szCs w:val="24"/>
        </w:rPr>
        <w:t xml:space="preserve"> что изготовление наглядных материалов процесс требующий много времени и ресурсов, но совместная работа с детьми</w:t>
      </w:r>
      <w:r w:rsidR="00B832E4">
        <w:rPr>
          <w:rFonts w:ascii="Times New Roman" w:hAnsi="Times New Roman" w:cs="Times New Roman"/>
          <w:sz w:val="24"/>
          <w:szCs w:val="24"/>
        </w:rPr>
        <w:t xml:space="preserve"> и правильно использованная наглядность могут способствовать эффективному усвоению </w:t>
      </w:r>
      <w:r w:rsidR="005A770F">
        <w:rPr>
          <w:rFonts w:ascii="Times New Roman" w:hAnsi="Times New Roman" w:cs="Times New Roman"/>
          <w:sz w:val="24"/>
          <w:szCs w:val="24"/>
        </w:rPr>
        <w:t>учебного материала</w:t>
      </w:r>
      <w:r w:rsidR="00B832E4">
        <w:rPr>
          <w:rFonts w:ascii="Times New Roman" w:hAnsi="Times New Roman" w:cs="Times New Roman"/>
          <w:sz w:val="24"/>
          <w:szCs w:val="24"/>
        </w:rPr>
        <w:t xml:space="preserve">. </w:t>
      </w:r>
      <w:r w:rsidRPr="00D761B7">
        <w:rPr>
          <w:rFonts w:ascii="Times New Roman" w:hAnsi="Times New Roman" w:cs="Times New Roman"/>
          <w:sz w:val="24"/>
          <w:szCs w:val="24"/>
        </w:rPr>
        <w:t xml:space="preserve">С целью привлечения внимания обучающихся </w:t>
      </w:r>
      <w:r w:rsidR="00846E2D" w:rsidRPr="00D761B7">
        <w:rPr>
          <w:rFonts w:ascii="Times New Roman" w:hAnsi="Times New Roman" w:cs="Times New Roman"/>
          <w:sz w:val="24"/>
          <w:szCs w:val="24"/>
        </w:rPr>
        <w:t xml:space="preserve">и, самое главное, усвоения и закрепления </w:t>
      </w:r>
      <w:r w:rsidR="005A770F">
        <w:rPr>
          <w:rFonts w:ascii="Times New Roman" w:hAnsi="Times New Roman" w:cs="Times New Roman"/>
          <w:sz w:val="24"/>
          <w:szCs w:val="24"/>
        </w:rPr>
        <w:t>школьной программы</w:t>
      </w:r>
      <w:r w:rsidR="00846E2D" w:rsidRPr="00D761B7">
        <w:rPr>
          <w:rFonts w:ascii="Times New Roman" w:hAnsi="Times New Roman" w:cs="Times New Roman"/>
          <w:sz w:val="24"/>
          <w:szCs w:val="24"/>
        </w:rPr>
        <w:t xml:space="preserve"> </w:t>
      </w:r>
      <w:r w:rsidRPr="00D761B7">
        <w:rPr>
          <w:rFonts w:ascii="Times New Roman" w:hAnsi="Times New Roman" w:cs="Times New Roman"/>
          <w:sz w:val="24"/>
          <w:szCs w:val="24"/>
        </w:rPr>
        <w:t xml:space="preserve">можно вовлечь их в процесс подготовки к урокам; </w:t>
      </w:r>
      <w:r w:rsidR="00846E2D" w:rsidRPr="00D761B7">
        <w:rPr>
          <w:rFonts w:ascii="Times New Roman" w:hAnsi="Times New Roman" w:cs="Times New Roman"/>
          <w:sz w:val="24"/>
          <w:szCs w:val="24"/>
        </w:rPr>
        <w:t>а именно</w:t>
      </w:r>
      <w:r w:rsidR="003E29B7">
        <w:rPr>
          <w:rFonts w:ascii="Times New Roman" w:hAnsi="Times New Roman" w:cs="Times New Roman"/>
          <w:sz w:val="24"/>
          <w:szCs w:val="24"/>
        </w:rPr>
        <w:t xml:space="preserve"> на</w:t>
      </w:r>
      <w:r w:rsidRPr="00D761B7">
        <w:rPr>
          <w:rFonts w:ascii="Times New Roman" w:hAnsi="Times New Roman" w:cs="Times New Roman"/>
          <w:sz w:val="24"/>
          <w:szCs w:val="24"/>
        </w:rPr>
        <w:t xml:space="preserve"> изготовление </w:t>
      </w:r>
      <w:r w:rsidR="00846E2D" w:rsidRPr="00D761B7">
        <w:rPr>
          <w:rFonts w:ascii="Times New Roman" w:hAnsi="Times New Roman" w:cs="Times New Roman"/>
          <w:sz w:val="24"/>
          <w:szCs w:val="24"/>
        </w:rPr>
        <w:t>наглядных материалов (поделки из пластилина, оригами</w:t>
      </w:r>
      <w:r w:rsidRPr="00D761B7">
        <w:rPr>
          <w:rFonts w:ascii="Times New Roman" w:hAnsi="Times New Roman" w:cs="Times New Roman"/>
          <w:sz w:val="24"/>
          <w:szCs w:val="24"/>
        </w:rPr>
        <w:t>, раздаточны</w:t>
      </w:r>
      <w:r w:rsidR="00846E2D" w:rsidRPr="00D761B7">
        <w:rPr>
          <w:rFonts w:ascii="Times New Roman" w:hAnsi="Times New Roman" w:cs="Times New Roman"/>
          <w:sz w:val="24"/>
          <w:szCs w:val="24"/>
        </w:rPr>
        <w:t>е</w:t>
      </w:r>
      <w:r w:rsidRPr="00D761B7"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846E2D" w:rsidRPr="00D761B7">
        <w:rPr>
          <w:rFonts w:ascii="Times New Roman" w:hAnsi="Times New Roman" w:cs="Times New Roman"/>
          <w:sz w:val="24"/>
          <w:szCs w:val="24"/>
        </w:rPr>
        <w:t>ы</w:t>
      </w:r>
      <w:r w:rsidRPr="00D761B7">
        <w:rPr>
          <w:rFonts w:ascii="Times New Roman" w:hAnsi="Times New Roman" w:cs="Times New Roman"/>
          <w:sz w:val="24"/>
          <w:szCs w:val="24"/>
        </w:rPr>
        <w:t>, плакат</w:t>
      </w:r>
      <w:r w:rsidR="00846E2D" w:rsidRPr="00D761B7">
        <w:rPr>
          <w:rFonts w:ascii="Times New Roman" w:hAnsi="Times New Roman" w:cs="Times New Roman"/>
          <w:sz w:val="24"/>
          <w:szCs w:val="24"/>
        </w:rPr>
        <w:t>ы</w:t>
      </w:r>
      <w:r w:rsidRPr="00D761B7">
        <w:rPr>
          <w:rFonts w:ascii="Times New Roman" w:hAnsi="Times New Roman" w:cs="Times New Roman"/>
          <w:sz w:val="24"/>
          <w:szCs w:val="24"/>
        </w:rPr>
        <w:t xml:space="preserve"> с правилами и </w:t>
      </w:r>
      <w:r w:rsidR="0091139E">
        <w:rPr>
          <w:rFonts w:ascii="Times New Roman" w:hAnsi="Times New Roman" w:cs="Times New Roman"/>
          <w:sz w:val="24"/>
          <w:szCs w:val="24"/>
        </w:rPr>
        <w:t>даже рисунки на стене</w:t>
      </w:r>
      <w:r w:rsidR="00846E2D" w:rsidRPr="00D761B7">
        <w:rPr>
          <w:rFonts w:ascii="Times New Roman" w:hAnsi="Times New Roman" w:cs="Times New Roman"/>
          <w:sz w:val="24"/>
          <w:szCs w:val="24"/>
        </w:rPr>
        <w:t xml:space="preserve">). Вовлекая в этот процесс обучающихся учитель в непринужденной обстановке может объяснить то или иное правило, вместе с ними </w:t>
      </w:r>
      <w:r w:rsidR="00D35728" w:rsidRPr="00D761B7">
        <w:rPr>
          <w:rFonts w:ascii="Times New Roman" w:hAnsi="Times New Roman" w:cs="Times New Roman"/>
          <w:sz w:val="24"/>
          <w:szCs w:val="24"/>
        </w:rPr>
        <w:t>решить,</w:t>
      </w:r>
      <w:r w:rsidR="00846E2D" w:rsidRPr="00D761B7">
        <w:rPr>
          <w:rFonts w:ascii="Times New Roman" w:hAnsi="Times New Roman" w:cs="Times New Roman"/>
          <w:sz w:val="24"/>
          <w:szCs w:val="24"/>
        </w:rPr>
        <w:t xml:space="preserve"> как доступно преподнести учебный материал. </w:t>
      </w:r>
      <w:r w:rsidR="00986727" w:rsidRPr="00D761B7">
        <w:rPr>
          <w:rFonts w:ascii="Times New Roman" w:hAnsi="Times New Roman" w:cs="Times New Roman"/>
          <w:sz w:val="24"/>
          <w:szCs w:val="24"/>
        </w:rPr>
        <w:t>Наглядные материалы могут изготовлены старшими школьниками для начальных классов и</w:t>
      </w:r>
      <w:r w:rsidR="0075194A" w:rsidRPr="00D761B7">
        <w:rPr>
          <w:rFonts w:ascii="Times New Roman" w:hAnsi="Times New Roman" w:cs="Times New Roman"/>
          <w:sz w:val="24"/>
          <w:szCs w:val="24"/>
        </w:rPr>
        <w:t>ли</w:t>
      </w:r>
      <w:r w:rsidR="00986727" w:rsidRPr="00D761B7">
        <w:rPr>
          <w:rFonts w:ascii="Times New Roman" w:hAnsi="Times New Roman" w:cs="Times New Roman"/>
          <w:sz w:val="24"/>
          <w:szCs w:val="24"/>
        </w:rPr>
        <w:t xml:space="preserve"> для</w:t>
      </w:r>
      <w:r w:rsidR="0075194A" w:rsidRPr="00D761B7">
        <w:rPr>
          <w:rFonts w:ascii="Times New Roman" w:hAnsi="Times New Roman" w:cs="Times New Roman"/>
          <w:sz w:val="24"/>
          <w:szCs w:val="24"/>
        </w:rPr>
        <w:t xml:space="preserve"> своих одноклассников, которым они будут объяснять не усвоенный материал. В таком формате ученики учатся сотрудничать и работать в команде. </w:t>
      </w:r>
      <w:r w:rsidR="00E2026F" w:rsidRPr="00D761B7">
        <w:rPr>
          <w:rFonts w:ascii="Times New Roman" w:hAnsi="Times New Roman" w:cs="Times New Roman"/>
          <w:sz w:val="24"/>
          <w:szCs w:val="24"/>
        </w:rPr>
        <w:t>Дети в процессе планирования материала ставят цель и решают вместе как её достичь, важна каждая деталь: цветовая гамма, техника исполнения и самое главное</w:t>
      </w:r>
      <w:r w:rsidR="003E29B7">
        <w:rPr>
          <w:rFonts w:ascii="Times New Roman" w:hAnsi="Times New Roman" w:cs="Times New Roman"/>
          <w:sz w:val="24"/>
          <w:szCs w:val="24"/>
        </w:rPr>
        <w:t>,</w:t>
      </w:r>
      <w:r w:rsidR="00E2026F" w:rsidRPr="00D761B7">
        <w:rPr>
          <w:rFonts w:ascii="Times New Roman" w:hAnsi="Times New Roman" w:cs="Times New Roman"/>
          <w:sz w:val="24"/>
          <w:szCs w:val="24"/>
        </w:rPr>
        <w:t xml:space="preserve"> в какой форме оформить наглядность</w:t>
      </w:r>
      <w:r w:rsidR="005A770F">
        <w:rPr>
          <w:rFonts w:ascii="Times New Roman" w:hAnsi="Times New Roman" w:cs="Times New Roman"/>
          <w:sz w:val="24"/>
          <w:szCs w:val="24"/>
        </w:rPr>
        <w:t xml:space="preserve"> чтобы она была одновременно полезной и интересной</w:t>
      </w:r>
      <w:r w:rsidR="00E2026F" w:rsidRPr="00D761B7">
        <w:rPr>
          <w:rFonts w:ascii="Times New Roman" w:hAnsi="Times New Roman" w:cs="Times New Roman"/>
          <w:sz w:val="24"/>
          <w:szCs w:val="24"/>
        </w:rPr>
        <w:t>.</w:t>
      </w:r>
      <w:r w:rsidR="004272D2" w:rsidRPr="00D761B7">
        <w:rPr>
          <w:rFonts w:ascii="Times New Roman" w:hAnsi="Times New Roman" w:cs="Times New Roman"/>
          <w:sz w:val="24"/>
          <w:szCs w:val="24"/>
        </w:rPr>
        <w:t xml:space="preserve"> Так</w:t>
      </w:r>
      <w:r w:rsidR="00885738" w:rsidRPr="00D761B7">
        <w:rPr>
          <w:rFonts w:ascii="Times New Roman" w:hAnsi="Times New Roman" w:cs="Times New Roman"/>
          <w:sz w:val="24"/>
          <w:szCs w:val="24"/>
        </w:rPr>
        <w:t>ая</w:t>
      </w:r>
      <w:r w:rsidR="004272D2" w:rsidRPr="00D761B7">
        <w:rPr>
          <w:rFonts w:ascii="Times New Roman" w:hAnsi="Times New Roman" w:cs="Times New Roman"/>
          <w:sz w:val="24"/>
          <w:szCs w:val="24"/>
        </w:rPr>
        <w:t xml:space="preserve"> творческая свобода формирует у детей самостоятельность</w:t>
      </w:r>
      <w:r w:rsidR="00885738" w:rsidRPr="00D761B7">
        <w:rPr>
          <w:rFonts w:ascii="Times New Roman" w:hAnsi="Times New Roman" w:cs="Times New Roman"/>
          <w:sz w:val="24"/>
          <w:szCs w:val="24"/>
        </w:rPr>
        <w:t xml:space="preserve">, </w:t>
      </w:r>
      <w:r w:rsidR="001316F4" w:rsidRPr="00D761B7">
        <w:rPr>
          <w:rFonts w:ascii="Times New Roman" w:hAnsi="Times New Roman" w:cs="Times New Roman"/>
          <w:sz w:val="24"/>
          <w:szCs w:val="24"/>
        </w:rPr>
        <w:t>благодаря которой ученики приобретают важные умения в работе с информ</w:t>
      </w:r>
      <w:r w:rsidR="003E29B7">
        <w:rPr>
          <w:rFonts w:ascii="Times New Roman" w:hAnsi="Times New Roman" w:cs="Times New Roman"/>
          <w:sz w:val="24"/>
          <w:szCs w:val="24"/>
        </w:rPr>
        <w:t>ацией, которую им предстоит</w:t>
      </w:r>
      <w:r w:rsidR="001316F4" w:rsidRPr="00D761B7">
        <w:rPr>
          <w:rFonts w:ascii="Times New Roman" w:hAnsi="Times New Roman" w:cs="Times New Roman"/>
          <w:sz w:val="24"/>
          <w:szCs w:val="24"/>
        </w:rPr>
        <w:t xml:space="preserve"> проецировать. Наглядные материалы должны быть доступными в понимании и сопровождаться приятным визуальным оформлением</w:t>
      </w:r>
      <w:r w:rsidR="00917544" w:rsidRPr="00D761B7">
        <w:rPr>
          <w:rFonts w:ascii="Times New Roman" w:hAnsi="Times New Roman" w:cs="Times New Roman"/>
          <w:sz w:val="24"/>
          <w:szCs w:val="24"/>
        </w:rPr>
        <w:t>, для этого нужно учиться выделять главное и аргументировать свой выбор.</w:t>
      </w:r>
      <w:r w:rsidR="0097732D">
        <w:rPr>
          <w:rFonts w:ascii="Times New Roman" w:hAnsi="Times New Roman" w:cs="Times New Roman"/>
          <w:sz w:val="24"/>
          <w:szCs w:val="24"/>
        </w:rPr>
        <w:t xml:space="preserve"> </w:t>
      </w:r>
      <w:r w:rsidR="009C2AB2">
        <w:rPr>
          <w:rFonts w:ascii="Times New Roman" w:hAnsi="Times New Roman" w:cs="Times New Roman"/>
          <w:sz w:val="24"/>
          <w:szCs w:val="24"/>
        </w:rPr>
        <w:t>Следует</w:t>
      </w:r>
      <w:r w:rsidR="003E29B7">
        <w:rPr>
          <w:rFonts w:ascii="Times New Roman" w:hAnsi="Times New Roman" w:cs="Times New Roman"/>
          <w:sz w:val="24"/>
          <w:szCs w:val="24"/>
        </w:rPr>
        <w:t xml:space="preserve"> понимать, что наглядный материал всегда сопровождается объяснением и </w:t>
      </w:r>
      <w:r w:rsidR="003E29B7">
        <w:rPr>
          <w:rFonts w:ascii="Times New Roman" w:hAnsi="Times New Roman" w:cs="Times New Roman"/>
          <w:sz w:val="24"/>
          <w:szCs w:val="24"/>
        </w:rPr>
        <w:lastRenderedPageBreak/>
        <w:t xml:space="preserve">закрепляется примерами. </w:t>
      </w:r>
      <w:r w:rsidR="0097732D">
        <w:rPr>
          <w:rFonts w:ascii="Times New Roman" w:hAnsi="Times New Roman" w:cs="Times New Roman"/>
          <w:sz w:val="24"/>
          <w:szCs w:val="24"/>
        </w:rPr>
        <w:t xml:space="preserve">Весь процесс изготовления наглядности учитель обсуждает с учениками, при </w:t>
      </w:r>
      <w:r w:rsidR="009C2AB2">
        <w:rPr>
          <w:rFonts w:ascii="Times New Roman" w:hAnsi="Times New Roman" w:cs="Times New Roman"/>
          <w:sz w:val="24"/>
          <w:szCs w:val="24"/>
        </w:rPr>
        <w:t xml:space="preserve">этом давая возможность </w:t>
      </w:r>
      <w:r w:rsidR="00475785">
        <w:rPr>
          <w:rFonts w:ascii="Times New Roman" w:hAnsi="Times New Roman" w:cs="Times New Roman"/>
          <w:sz w:val="24"/>
          <w:szCs w:val="24"/>
        </w:rPr>
        <w:t xml:space="preserve">им </w:t>
      </w:r>
      <w:r w:rsidR="009C2AB2">
        <w:rPr>
          <w:rFonts w:ascii="Times New Roman" w:hAnsi="Times New Roman" w:cs="Times New Roman"/>
          <w:sz w:val="24"/>
          <w:szCs w:val="24"/>
        </w:rPr>
        <w:t xml:space="preserve">раскрывать </w:t>
      </w:r>
      <w:r w:rsidR="00475785">
        <w:rPr>
          <w:rFonts w:ascii="Times New Roman" w:hAnsi="Times New Roman" w:cs="Times New Roman"/>
          <w:sz w:val="24"/>
          <w:szCs w:val="24"/>
        </w:rPr>
        <w:t>свой</w:t>
      </w:r>
      <w:r w:rsidR="009C2AB2">
        <w:rPr>
          <w:rFonts w:ascii="Times New Roman" w:hAnsi="Times New Roman" w:cs="Times New Roman"/>
          <w:sz w:val="24"/>
          <w:szCs w:val="24"/>
        </w:rPr>
        <w:t xml:space="preserve"> творческий</w:t>
      </w:r>
      <w:r w:rsidR="0097732D">
        <w:rPr>
          <w:rFonts w:ascii="Times New Roman" w:hAnsi="Times New Roman" w:cs="Times New Roman"/>
          <w:sz w:val="24"/>
          <w:szCs w:val="24"/>
        </w:rPr>
        <w:t xml:space="preserve"> потенциал. </w:t>
      </w:r>
      <w:r w:rsidR="00917544" w:rsidRPr="00D761B7">
        <w:rPr>
          <w:rFonts w:ascii="Times New Roman" w:hAnsi="Times New Roman" w:cs="Times New Roman"/>
          <w:sz w:val="24"/>
          <w:szCs w:val="24"/>
        </w:rPr>
        <w:t xml:space="preserve"> </w:t>
      </w:r>
      <w:r w:rsidR="00E2026F" w:rsidRPr="00D761B7">
        <w:rPr>
          <w:rFonts w:ascii="Times New Roman" w:hAnsi="Times New Roman" w:cs="Times New Roman"/>
          <w:sz w:val="24"/>
          <w:szCs w:val="24"/>
        </w:rPr>
        <w:t>При планировании</w:t>
      </w:r>
      <w:r w:rsidR="00475785">
        <w:rPr>
          <w:rFonts w:ascii="Times New Roman" w:hAnsi="Times New Roman" w:cs="Times New Roman"/>
          <w:sz w:val="24"/>
          <w:szCs w:val="24"/>
        </w:rPr>
        <w:t xml:space="preserve"> наглядности</w:t>
      </w:r>
      <w:r w:rsidR="00E2026F" w:rsidRPr="00D761B7">
        <w:rPr>
          <w:rFonts w:ascii="Times New Roman" w:hAnsi="Times New Roman" w:cs="Times New Roman"/>
          <w:sz w:val="24"/>
          <w:szCs w:val="24"/>
        </w:rPr>
        <w:t xml:space="preserve"> можно обратиться к методике интеллект-карт</w:t>
      </w:r>
      <w:r w:rsidR="004272D2" w:rsidRPr="00D761B7">
        <w:rPr>
          <w:rFonts w:ascii="Times New Roman" w:hAnsi="Times New Roman" w:cs="Times New Roman"/>
          <w:sz w:val="24"/>
          <w:szCs w:val="24"/>
        </w:rPr>
        <w:t xml:space="preserve"> (</w:t>
      </w:r>
      <w:r w:rsidR="004272D2" w:rsidRPr="00D761B7">
        <w:rPr>
          <w:rFonts w:ascii="Times New Roman" w:hAnsi="Times New Roman" w:cs="Times New Roman"/>
          <w:sz w:val="24"/>
          <w:szCs w:val="24"/>
          <w:lang w:val="en-US"/>
        </w:rPr>
        <w:t>mind</w:t>
      </w:r>
      <w:r w:rsidR="004272D2" w:rsidRPr="00D761B7">
        <w:rPr>
          <w:rFonts w:ascii="Times New Roman" w:hAnsi="Times New Roman" w:cs="Times New Roman"/>
          <w:sz w:val="24"/>
          <w:szCs w:val="24"/>
        </w:rPr>
        <w:t>-</w:t>
      </w:r>
      <w:r w:rsidR="004272D2" w:rsidRPr="00D761B7">
        <w:rPr>
          <w:rFonts w:ascii="Times New Roman" w:hAnsi="Times New Roman" w:cs="Times New Roman"/>
          <w:sz w:val="24"/>
          <w:szCs w:val="24"/>
          <w:lang w:val="en-US"/>
        </w:rPr>
        <w:t>map</w:t>
      </w:r>
      <w:r w:rsidR="004272D2" w:rsidRPr="00D761B7">
        <w:rPr>
          <w:rFonts w:ascii="Times New Roman" w:hAnsi="Times New Roman" w:cs="Times New Roman"/>
          <w:sz w:val="24"/>
          <w:szCs w:val="24"/>
        </w:rPr>
        <w:t>). Интеллект-карта это диаграмма связей,</w:t>
      </w:r>
      <w:r w:rsidR="00E2026F" w:rsidRPr="00D761B7">
        <w:rPr>
          <w:rFonts w:ascii="Times New Roman" w:hAnsi="Times New Roman" w:cs="Times New Roman"/>
          <w:sz w:val="24"/>
          <w:szCs w:val="24"/>
        </w:rPr>
        <w:t xml:space="preserve"> в которой все мысли и идеи должны </w:t>
      </w:r>
      <w:r w:rsidR="004272D2" w:rsidRPr="00D761B7">
        <w:rPr>
          <w:rFonts w:ascii="Times New Roman" w:hAnsi="Times New Roman" w:cs="Times New Roman"/>
          <w:sz w:val="24"/>
          <w:szCs w:val="24"/>
        </w:rPr>
        <w:t xml:space="preserve">быть </w:t>
      </w:r>
      <w:r w:rsidR="00E2026F" w:rsidRPr="00D761B7">
        <w:rPr>
          <w:rFonts w:ascii="Times New Roman" w:hAnsi="Times New Roman" w:cs="Times New Roman"/>
          <w:sz w:val="24"/>
          <w:szCs w:val="24"/>
        </w:rPr>
        <w:t>связаны друг с другом, например, при объяснении времен английского языка</w:t>
      </w:r>
      <w:r w:rsidR="004272D2" w:rsidRPr="00D761B7">
        <w:rPr>
          <w:rFonts w:ascii="Times New Roman" w:hAnsi="Times New Roman" w:cs="Times New Roman"/>
          <w:sz w:val="24"/>
          <w:szCs w:val="24"/>
        </w:rPr>
        <w:t xml:space="preserve"> ветвями диаграммы могут быть слова-спутники того или иного времени, примеры</w:t>
      </w:r>
      <w:r w:rsidR="00D761B7" w:rsidRPr="00D761B7">
        <w:rPr>
          <w:rFonts w:ascii="Times New Roman" w:hAnsi="Times New Roman" w:cs="Times New Roman"/>
          <w:sz w:val="24"/>
          <w:szCs w:val="24"/>
        </w:rPr>
        <w:t xml:space="preserve"> употребления</w:t>
      </w:r>
      <w:r w:rsidR="004272D2" w:rsidRPr="00D761B7">
        <w:rPr>
          <w:rFonts w:ascii="Times New Roman" w:hAnsi="Times New Roman" w:cs="Times New Roman"/>
          <w:sz w:val="24"/>
          <w:szCs w:val="24"/>
        </w:rPr>
        <w:t xml:space="preserve">, устойчивые выражения и т.д. </w:t>
      </w:r>
      <w:r w:rsidR="00DF221E">
        <w:rPr>
          <w:rFonts w:ascii="Times New Roman" w:hAnsi="Times New Roman" w:cs="Times New Roman"/>
          <w:sz w:val="24"/>
          <w:szCs w:val="24"/>
        </w:rPr>
        <w:t>Лепка является не менее интересным</w:t>
      </w:r>
      <w:r w:rsidR="005A770F">
        <w:rPr>
          <w:rFonts w:ascii="Times New Roman" w:hAnsi="Times New Roman" w:cs="Times New Roman"/>
          <w:sz w:val="24"/>
          <w:szCs w:val="24"/>
        </w:rPr>
        <w:t xml:space="preserve"> и </w:t>
      </w:r>
      <w:r w:rsidR="00DF221E">
        <w:rPr>
          <w:rFonts w:ascii="Times New Roman" w:hAnsi="Times New Roman" w:cs="Times New Roman"/>
          <w:sz w:val="24"/>
          <w:szCs w:val="24"/>
        </w:rPr>
        <w:t>эффективным</w:t>
      </w:r>
      <w:r w:rsidR="00475785" w:rsidRPr="00475785">
        <w:rPr>
          <w:rFonts w:ascii="Times New Roman" w:hAnsi="Times New Roman" w:cs="Times New Roman"/>
          <w:sz w:val="24"/>
          <w:szCs w:val="24"/>
        </w:rPr>
        <w:t xml:space="preserve"> </w:t>
      </w:r>
      <w:r w:rsidR="00DF221E">
        <w:rPr>
          <w:rFonts w:ascii="Times New Roman" w:hAnsi="Times New Roman" w:cs="Times New Roman"/>
          <w:sz w:val="24"/>
          <w:szCs w:val="24"/>
        </w:rPr>
        <w:t>инструментом</w:t>
      </w:r>
      <w:r w:rsidR="00475785" w:rsidRPr="00475785">
        <w:rPr>
          <w:rFonts w:ascii="Times New Roman" w:hAnsi="Times New Roman" w:cs="Times New Roman"/>
          <w:sz w:val="24"/>
          <w:szCs w:val="24"/>
        </w:rPr>
        <w:t xml:space="preserve"> в изучении</w:t>
      </w:r>
      <w:r w:rsidR="00475785">
        <w:rPr>
          <w:rFonts w:ascii="Times New Roman" w:hAnsi="Times New Roman" w:cs="Times New Roman"/>
          <w:sz w:val="24"/>
          <w:szCs w:val="24"/>
        </w:rPr>
        <w:t xml:space="preserve"> и</w:t>
      </w:r>
      <w:r w:rsidR="005A770F">
        <w:rPr>
          <w:rFonts w:ascii="Times New Roman" w:hAnsi="Times New Roman" w:cs="Times New Roman"/>
          <w:sz w:val="24"/>
          <w:szCs w:val="24"/>
        </w:rPr>
        <w:t xml:space="preserve"> </w:t>
      </w:r>
      <w:r w:rsidR="00475785">
        <w:rPr>
          <w:rFonts w:ascii="Times New Roman" w:hAnsi="Times New Roman" w:cs="Times New Roman"/>
          <w:sz w:val="24"/>
          <w:szCs w:val="24"/>
        </w:rPr>
        <w:t>отработке</w:t>
      </w:r>
      <w:r w:rsidR="005A770F">
        <w:rPr>
          <w:rFonts w:ascii="Times New Roman" w:hAnsi="Times New Roman" w:cs="Times New Roman"/>
          <w:sz w:val="24"/>
          <w:szCs w:val="24"/>
        </w:rPr>
        <w:t xml:space="preserve"> иноязычной лексики.</w:t>
      </w:r>
      <w:r w:rsidR="008C16EF">
        <w:rPr>
          <w:rFonts w:ascii="Times New Roman" w:hAnsi="Times New Roman" w:cs="Times New Roman"/>
          <w:sz w:val="24"/>
          <w:szCs w:val="24"/>
        </w:rPr>
        <w:t xml:space="preserve"> В увлекательной форме младшие школьники будут лепить, играть и запоминать тематическую лексику. Лепка из пластилина также развивает мелкую моторику, фантазию и способствует повыш</w:t>
      </w:r>
      <w:r w:rsidR="00AE2BF2">
        <w:rPr>
          <w:rFonts w:ascii="Times New Roman" w:hAnsi="Times New Roman" w:cs="Times New Roman"/>
          <w:sz w:val="24"/>
          <w:szCs w:val="24"/>
        </w:rPr>
        <w:t>ению учебной мотивации. Подготовленные заранее материалы всегда могут быть использованы на уроках, на конкурсах и в целом стать украшением учебного кабинета</w:t>
      </w:r>
      <w:r w:rsidR="0097732D">
        <w:rPr>
          <w:rFonts w:ascii="Times New Roman" w:hAnsi="Times New Roman" w:cs="Times New Roman"/>
          <w:sz w:val="24"/>
          <w:szCs w:val="24"/>
        </w:rPr>
        <w:t>.</w:t>
      </w:r>
    </w:p>
    <w:p w:rsidR="00863D7D" w:rsidRDefault="00D761B7" w:rsidP="00863D7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761B7">
        <w:rPr>
          <w:rFonts w:ascii="Times New Roman" w:hAnsi="Times New Roman" w:cs="Times New Roman"/>
          <w:sz w:val="24"/>
          <w:szCs w:val="24"/>
        </w:rPr>
        <w:t>Наглядные материалы могут быть мобильными или фиксированны</w:t>
      </w:r>
      <w:r w:rsidR="00475785">
        <w:rPr>
          <w:rFonts w:ascii="Times New Roman" w:hAnsi="Times New Roman" w:cs="Times New Roman"/>
          <w:sz w:val="24"/>
          <w:szCs w:val="24"/>
        </w:rPr>
        <w:t>ми</w:t>
      </w:r>
      <w:r w:rsidRPr="00D761B7">
        <w:rPr>
          <w:rFonts w:ascii="Times New Roman" w:hAnsi="Times New Roman" w:cs="Times New Roman"/>
          <w:sz w:val="24"/>
          <w:szCs w:val="24"/>
        </w:rPr>
        <w:t xml:space="preserve">, т.е. те, которые нарисованы на </w:t>
      </w:r>
      <w:r w:rsidR="00475785">
        <w:rPr>
          <w:rFonts w:ascii="Times New Roman" w:hAnsi="Times New Roman" w:cs="Times New Roman"/>
          <w:sz w:val="24"/>
          <w:szCs w:val="24"/>
        </w:rPr>
        <w:t>стене или основательно закрепле</w:t>
      </w:r>
      <w:r w:rsidRPr="00D761B7">
        <w:rPr>
          <w:rFonts w:ascii="Times New Roman" w:hAnsi="Times New Roman" w:cs="Times New Roman"/>
          <w:sz w:val="24"/>
          <w:szCs w:val="24"/>
        </w:rPr>
        <w:t>ны. Работать с фиксированной наглядностью в нашем случае стало намного интересней. Мы нарисовали таблицу английских времен (</w:t>
      </w:r>
      <w:r w:rsidRPr="00D761B7">
        <w:rPr>
          <w:rFonts w:ascii="Times New Roman" w:hAnsi="Times New Roman" w:cs="Times New Roman"/>
          <w:sz w:val="24"/>
          <w:szCs w:val="24"/>
          <w:lang w:val="en-US"/>
        </w:rPr>
        <w:t>Present</w:t>
      </w:r>
      <w:r w:rsidRPr="00D761B7">
        <w:rPr>
          <w:rFonts w:ascii="Times New Roman" w:hAnsi="Times New Roman" w:cs="Times New Roman"/>
          <w:sz w:val="24"/>
          <w:szCs w:val="24"/>
        </w:rPr>
        <w:t xml:space="preserve"> </w:t>
      </w:r>
      <w:r w:rsidRPr="00D761B7">
        <w:rPr>
          <w:rFonts w:ascii="Times New Roman" w:hAnsi="Times New Roman" w:cs="Times New Roman"/>
          <w:sz w:val="24"/>
          <w:szCs w:val="24"/>
          <w:lang w:val="en-US"/>
        </w:rPr>
        <w:t>Tenses</w:t>
      </w:r>
      <w:r w:rsidRPr="00D761B7">
        <w:rPr>
          <w:rFonts w:ascii="Times New Roman" w:hAnsi="Times New Roman" w:cs="Times New Roman"/>
          <w:sz w:val="24"/>
          <w:szCs w:val="24"/>
        </w:rPr>
        <w:t>) на стене</w:t>
      </w:r>
      <w:r w:rsidR="00475785">
        <w:rPr>
          <w:rFonts w:ascii="Times New Roman" w:hAnsi="Times New Roman" w:cs="Times New Roman"/>
          <w:sz w:val="24"/>
          <w:szCs w:val="24"/>
        </w:rPr>
        <w:t xml:space="preserve"> кабинета</w:t>
      </w:r>
      <w:r w:rsidR="007638B3">
        <w:rPr>
          <w:rFonts w:ascii="Times New Roman" w:hAnsi="Times New Roman" w:cs="Times New Roman"/>
          <w:sz w:val="24"/>
          <w:szCs w:val="24"/>
        </w:rPr>
        <w:t xml:space="preserve"> иностранного языка</w:t>
      </w:r>
      <w:r w:rsidRPr="00D761B7">
        <w:rPr>
          <w:rFonts w:ascii="Times New Roman" w:hAnsi="Times New Roman" w:cs="Times New Roman"/>
          <w:sz w:val="24"/>
          <w:szCs w:val="24"/>
        </w:rPr>
        <w:t xml:space="preserve"> и первое время не обращали на неё особого внимания. </w:t>
      </w:r>
      <w:r w:rsidR="00985B1D">
        <w:rPr>
          <w:rFonts w:ascii="Times New Roman" w:hAnsi="Times New Roman" w:cs="Times New Roman"/>
          <w:sz w:val="24"/>
          <w:szCs w:val="24"/>
        </w:rPr>
        <w:t>Во время урока</w:t>
      </w:r>
      <w:r w:rsidR="007638B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детям было предложено развернуть парты и сесть спиной к доске, рядом с которой была нарисована та самая таблица английских времен. </w:t>
      </w:r>
      <w:r w:rsidR="002003A2">
        <w:rPr>
          <w:rFonts w:ascii="Times New Roman" w:hAnsi="Times New Roman" w:cs="Times New Roman"/>
          <w:sz w:val="24"/>
          <w:szCs w:val="24"/>
        </w:rPr>
        <w:t>Общее настроение в классе заметно поднялось, на это повлияли загадочность обстановки урока и объявление предстоящей работы. Дети по своей натуре</w:t>
      </w:r>
      <w:r w:rsidR="007638B3">
        <w:rPr>
          <w:rFonts w:ascii="Times New Roman" w:hAnsi="Times New Roman" w:cs="Times New Roman"/>
          <w:sz w:val="24"/>
          <w:szCs w:val="24"/>
        </w:rPr>
        <w:t xml:space="preserve"> очень</w:t>
      </w:r>
      <w:r w:rsidR="002003A2">
        <w:rPr>
          <w:rFonts w:ascii="Times New Roman" w:hAnsi="Times New Roman" w:cs="Times New Roman"/>
          <w:sz w:val="24"/>
          <w:szCs w:val="24"/>
        </w:rPr>
        <w:t xml:space="preserve"> любознательны и </w:t>
      </w:r>
      <w:r w:rsidR="007638B3">
        <w:rPr>
          <w:rFonts w:ascii="Times New Roman" w:hAnsi="Times New Roman" w:cs="Times New Roman"/>
          <w:sz w:val="24"/>
          <w:szCs w:val="24"/>
        </w:rPr>
        <w:t xml:space="preserve">даже </w:t>
      </w:r>
      <w:r w:rsidR="002003A2">
        <w:rPr>
          <w:rFonts w:ascii="Times New Roman" w:hAnsi="Times New Roman" w:cs="Times New Roman"/>
          <w:sz w:val="24"/>
          <w:szCs w:val="24"/>
        </w:rPr>
        <w:t>любопытны</w:t>
      </w:r>
      <w:r w:rsidR="007638B3">
        <w:rPr>
          <w:rFonts w:ascii="Times New Roman" w:hAnsi="Times New Roman" w:cs="Times New Roman"/>
          <w:sz w:val="24"/>
          <w:szCs w:val="24"/>
        </w:rPr>
        <w:t xml:space="preserve"> и им не терпелось разглядеть таблицу, на которую некоторые даже не обращали внимания.</w:t>
      </w:r>
      <w:r w:rsidR="002003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Задания б</w:t>
      </w:r>
      <w:r w:rsidR="002003A2">
        <w:rPr>
          <w:rFonts w:ascii="Times New Roman" w:hAnsi="Times New Roman" w:cs="Times New Roman"/>
          <w:sz w:val="24"/>
          <w:szCs w:val="24"/>
        </w:rPr>
        <w:t>ыли подобраны специально по этой теме. Дети старались вспоминать что было на таблице, какие нюансы употребления времен существуют</w:t>
      </w:r>
      <w:r w:rsidR="00DF221E">
        <w:rPr>
          <w:rFonts w:ascii="Times New Roman" w:hAnsi="Times New Roman" w:cs="Times New Roman"/>
          <w:sz w:val="24"/>
          <w:szCs w:val="24"/>
        </w:rPr>
        <w:t>. Самые внимательные ученики и те, которые приняли участие в создании таблицы</w:t>
      </w:r>
      <w:r w:rsidR="002003A2">
        <w:rPr>
          <w:rFonts w:ascii="Times New Roman" w:hAnsi="Times New Roman" w:cs="Times New Roman"/>
          <w:sz w:val="24"/>
          <w:szCs w:val="24"/>
        </w:rPr>
        <w:t xml:space="preserve"> </w:t>
      </w:r>
      <w:r w:rsidR="00DF221E">
        <w:rPr>
          <w:rFonts w:ascii="Times New Roman" w:hAnsi="Times New Roman" w:cs="Times New Roman"/>
          <w:sz w:val="24"/>
          <w:szCs w:val="24"/>
        </w:rPr>
        <w:t xml:space="preserve">справились </w:t>
      </w:r>
      <w:r w:rsidR="002003A2">
        <w:rPr>
          <w:rFonts w:ascii="Times New Roman" w:hAnsi="Times New Roman" w:cs="Times New Roman"/>
          <w:sz w:val="24"/>
          <w:szCs w:val="24"/>
        </w:rPr>
        <w:t>с заданием легко</w:t>
      </w:r>
      <w:r w:rsidR="007638B3">
        <w:rPr>
          <w:rFonts w:ascii="Times New Roman" w:hAnsi="Times New Roman" w:cs="Times New Roman"/>
          <w:sz w:val="24"/>
          <w:szCs w:val="24"/>
        </w:rPr>
        <w:t>. Такая форма работы очень понравилась ученикам, была выделена значимость наглядного материала и доступное объяснение правил в формате «ученик-ученик»</w:t>
      </w:r>
      <w:r w:rsidR="00985B1D">
        <w:rPr>
          <w:rFonts w:ascii="Times New Roman" w:hAnsi="Times New Roman" w:cs="Times New Roman"/>
          <w:sz w:val="24"/>
          <w:szCs w:val="24"/>
        </w:rPr>
        <w:t>. Подобные уроки повышают</w:t>
      </w:r>
      <w:r w:rsidR="00C45BBE">
        <w:rPr>
          <w:rFonts w:ascii="Times New Roman" w:hAnsi="Times New Roman" w:cs="Times New Roman"/>
          <w:sz w:val="24"/>
          <w:szCs w:val="24"/>
        </w:rPr>
        <w:t xml:space="preserve"> познавательный</w:t>
      </w:r>
      <w:r w:rsidR="00985B1D">
        <w:rPr>
          <w:rFonts w:ascii="Times New Roman" w:hAnsi="Times New Roman" w:cs="Times New Roman"/>
          <w:sz w:val="24"/>
          <w:szCs w:val="24"/>
        </w:rPr>
        <w:t xml:space="preserve"> интерес детей, они чувствуют сво</w:t>
      </w:r>
      <w:r w:rsidR="00B832E4">
        <w:rPr>
          <w:rFonts w:ascii="Times New Roman" w:hAnsi="Times New Roman" w:cs="Times New Roman"/>
          <w:sz w:val="24"/>
          <w:szCs w:val="24"/>
        </w:rPr>
        <w:t>ю</w:t>
      </w:r>
      <w:r w:rsidR="00985B1D">
        <w:rPr>
          <w:rFonts w:ascii="Times New Roman" w:hAnsi="Times New Roman" w:cs="Times New Roman"/>
          <w:sz w:val="24"/>
          <w:szCs w:val="24"/>
        </w:rPr>
        <w:t xml:space="preserve"> причастн</w:t>
      </w:r>
      <w:r w:rsidR="00DF221E">
        <w:rPr>
          <w:rFonts w:ascii="Times New Roman" w:hAnsi="Times New Roman" w:cs="Times New Roman"/>
          <w:sz w:val="24"/>
          <w:szCs w:val="24"/>
        </w:rPr>
        <w:t xml:space="preserve">ость и значимость в образовательном процессе. </w:t>
      </w:r>
      <w:r w:rsidR="0097732D">
        <w:rPr>
          <w:rFonts w:ascii="Times New Roman" w:hAnsi="Times New Roman" w:cs="Times New Roman"/>
          <w:sz w:val="24"/>
          <w:szCs w:val="24"/>
        </w:rPr>
        <w:t>Можно выделить три принципа работы с наглядностью, которые подготовили сами ученики:</w:t>
      </w:r>
    </w:p>
    <w:p w:rsidR="0097732D" w:rsidRDefault="0097732D" w:rsidP="0097732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Лаконичность и четкость наглядного материала;</w:t>
      </w:r>
    </w:p>
    <w:p w:rsidR="0097732D" w:rsidRDefault="0097732D" w:rsidP="0097732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Приятное визуальное оформление;</w:t>
      </w:r>
    </w:p>
    <w:p w:rsidR="0097732D" w:rsidRPr="0097732D" w:rsidRDefault="0097732D" w:rsidP="0097732D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интересных приемов при работе с материалом.</w:t>
      </w:r>
    </w:p>
    <w:p w:rsidR="00863D7D" w:rsidRDefault="0097732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правильное использование наглядных материалов, сотрудничество с учениками и необычная подача учебного материала могут плодотворно влиять на образовательный процесс.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C45BBE" w:rsidTr="00C45BBE">
        <w:tc>
          <w:tcPr>
            <w:tcW w:w="9571" w:type="dxa"/>
          </w:tcPr>
          <w:p w:rsidR="00C45BBE" w:rsidRDefault="00C45BB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5BB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562368" cy="3188901"/>
                  <wp:effectExtent l="0" t="0" r="0" b="0"/>
                  <wp:docPr id="1" name="Рисунок 1" descr="E:\WhatsApp Image 2022-04-26 at 15.42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WhatsApp Image 2022-04-26 at 15.42.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990" cy="319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BBE" w:rsidTr="00C45BBE">
        <w:tc>
          <w:tcPr>
            <w:tcW w:w="9571" w:type="dxa"/>
          </w:tcPr>
          <w:p w:rsidR="00C45BBE" w:rsidRDefault="009113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3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05268" cy="3549903"/>
                  <wp:effectExtent l="0" t="0" r="0" b="0"/>
                  <wp:docPr id="2" name="Рисунок 2" descr="E:\WhatsApp Image 2022-04-26 at 15.42.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hatsApp Image 2022-04-26 at 15.42.3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9557" cy="3551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BBE" w:rsidTr="00C45BBE">
        <w:tc>
          <w:tcPr>
            <w:tcW w:w="9571" w:type="dxa"/>
          </w:tcPr>
          <w:p w:rsidR="00C45BBE" w:rsidRDefault="009113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3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943293" cy="3373490"/>
                  <wp:effectExtent l="0" t="0" r="0" b="0"/>
                  <wp:docPr id="3" name="Рисунок 3" descr="E:\20230426_11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20230426_111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361" cy="337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BBE" w:rsidTr="00C45BBE">
        <w:tc>
          <w:tcPr>
            <w:tcW w:w="9571" w:type="dxa"/>
          </w:tcPr>
          <w:p w:rsidR="00C45BBE" w:rsidRDefault="0091139E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113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09716" cy="3114244"/>
                  <wp:effectExtent l="0" t="0" r="0" b="0"/>
                  <wp:docPr id="4" name="Рисунок 4" descr="E:\20230427_085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0230427_085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1719" cy="3115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39E" w:rsidTr="00C45BBE">
        <w:tc>
          <w:tcPr>
            <w:tcW w:w="9571" w:type="dxa"/>
          </w:tcPr>
          <w:p w:rsidR="0091139E" w:rsidRDefault="00DF52A9" w:rsidP="0091139E"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lastRenderedPageBreak/>
              <w:pict w14:anchorId="6B164C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1pt;height:375pt">
                  <v:imagedata r:id="rId9" o:title="20231107_153021"/>
                </v:shape>
              </w:pict>
            </w:r>
          </w:p>
        </w:tc>
      </w:tr>
    </w:tbl>
    <w:p w:rsidR="00C45BBE" w:rsidRPr="00D761B7" w:rsidRDefault="00C45BB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C45BBE" w:rsidRPr="00D761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B94929"/>
    <w:multiLevelType w:val="hybridMultilevel"/>
    <w:tmpl w:val="F5B82B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01B"/>
    <w:rsid w:val="0001247A"/>
    <w:rsid w:val="000125DE"/>
    <w:rsid w:val="000272F8"/>
    <w:rsid w:val="00042818"/>
    <w:rsid w:val="00053775"/>
    <w:rsid w:val="000544F1"/>
    <w:rsid w:val="00070763"/>
    <w:rsid w:val="0007139A"/>
    <w:rsid w:val="00077A3C"/>
    <w:rsid w:val="00082852"/>
    <w:rsid w:val="000829B6"/>
    <w:rsid w:val="00094A4B"/>
    <w:rsid w:val="000964AD"/>
    <w:rsid w:val="00096DDA"/>
    <w:rsid w:val="000B30B2"/>
    <w:rsid w:val="000C08B1"/>
    <w:rsid w:val="000C781A"/>
    <w:rsid w:val="000D01E9"/>
    <w:rsid w:val="000D1638"/>
    <w:rsid w:val="000D6C7D"/>
    <w:rsid w:val="000E45FC"/>
    <w:rsid w:val="000F6302"/>
    <w:rsid w:val="0010276B"/>
    <w:rsid w:val="00102DD5"/>
    <w:rsid w:val="00107BE7"/>
    <w:rsid w:val="001126D5"/>
    <w:rsid w:val="0011675A"/>
    <w:rsid w:val="001174A2"/>
    <w:rsid w:val="00117589"/>
    <w:rsid w:val="0012114D"/>
    <w:rsid w:val="00125688"/>
    <w:rsid w:val="00127823"/>
    <w:rsid w:val="00130E44"/>
    <w:rsid w:val="001316F4"/>
    <w:rsid w:val="001322CA"/>
    <w:rsid w:val="001343C7"/>
    <w:rsid w:val="00146A7F"/>
    <w:rsid w:val="00146B44"/>
    <w:rsid w:val="00147062"/>
    <w:rsid w:val="0016354D"/>
    <w:rsid w:val="00164DA2"/>
    <w:rsid w:val="0016574F"/>
    <w:rsid w:val="001814DF"/>
    <w:rsid w:val="00183196"/>
    <w:rsid w:val="00190642"/>
    <w:rsid w:val="00197E73"/>
    <w:rsid w:val="001A20FA"/>
    <w:rsid w:val="001A6E65"/>
    <w:rsid w:val="001A7258"/>
    <w:rsid w:val="001B2A7D"/>
    <w:rsid w:val="001C2F3C"/>
    <w:rsid w:val="001C38F0"/>
    <w:rsid w:val="001C7BC3"/>
    <w:rsid w:val="001C7EA6"/>
    <w:rsid w:val="001D259E"/>
    <w:rsid w:val="001D2692"/>
    <w:rsid w:val="001D3038"/>
    <w:rsid w:val="001D3947"/>
    <w:rsid w:val="001D6D9F"/>
    <w:rsid w:val="001D73F0"/>
    <w:rsid w:val="001E5C34"/>
    <w:rsid w:val="001F5FC4"/>
    <w:rsid w:val="002003A2"/>
    <w:rsid w:val="002007E8"/>
    <w:rsid w:val="00201BD0"/>
    <w:rsid w:val="00204FA3"/>
    <w:rsid w:val="00207061"/>
    <w:rsid w:val="00214448"/>
    <w:rsid w:val="00217D4A"/>
    <w:rsid w:val="00226C09"/>
    <w:rsid w:val="00231F4F"/>
    <w:rsid w:val="00233E98"/>
    <w:rsid w:val="00240ED9"/>
    <w:rsid w:val="002470C3"/>
    <w:rsid w:val="002478F3"/>
    <w:rsid w:val="0025753D"/>
    <w:rsid w:val="002617BB"/>
    <w:rsid w:val="00262DE1"/>
    <w:rsid w:val="00263208"/>
    <w:rsid w:val="002635E4"/>
    <w:rsid w:val="00271CF5"/>
    <w:rsid w:val="00271EB9"/>
    <w:rsid w:val="0027324C"/>
    <w:rsid w:val="00276E15"/>
    <w:rsid w:val="00276F67"/>
    <w:rsid w:val="00290617"/>
    <w:rsid w:val="002B19DA"/>
    <w:rsid w:val="002B2233"/>
    <w:rsid w:val="002B2B97"/>
    <w:rsid w:val="002C19B8"/>
    <w:rsid w:val="002C1AA5"/>
    <w:rsid w:val="002C6183"/>
    <w:rsid w:val="002D2D4E"/>
    <w:rsid w:val="002D674A"/>
    <w:rsid w:val="002E27EF"/>
    <w:rsid w:val="002F4606"/>
    <w:rsid w:val="002F6B4B"/>
    <w:rsid w:val="003116AC"/>
    <w:rsid w:val="00312213"/>
    <w:rsid w:val="00312C84"/>
    <w:rsid w:val="00331E34"/>
    <w:rsid w:val="0033387D"/>
    <w:rsid w:val="00333D3E"/>
    <w:rsid w:val="00334530"/>
    <w:rsid w:val="00335A11"/>
    <w:rsid w:val="003440BE"/>
    <w:rsid w:val="00353A26"/>
    <w:rsid w:val="003541E0"/>
    <w:rsid w:val="00361F9B"/>
    <w:rsid w:val="00363342"/>
    <w:rsid w:val="0036695A"/>
    <w:rsid w:val="00367CFB"/>
    <w:rsid w:val="003708ED"/>
    <w:rsid w:val="003710B1"/>
    <w:rsid w:val="003739B3"/>
    <w:rsid w:val="00373BA5"/>
    <w:rsid w:val="003758DA"/>
    <w:rsid w:val="0037698D"/>
    <w:rsid w:val="00377072"/>
    <w:rsid w:val="0039058A"/>
    <w:rsid w:val="00391E30"/>
    <w:rsid w:val="003A01A6"/>
    <w:rsid w:val="003A4040"/>
    <w:rsid w:val="003B2C51"/>
    <w:rsid w:val="003B786A"/>
    <w:rsid w:val="003C03F5"/>
    <w:rsid w:val="003C4338"/>
    <w:rsid w:val="003C657E"/>
    <w:rsid w:val="003D1424"/>
    <w:rsid w:val="003D3600"/>
    <w:rsid w:val="003D41DF"/>
    <w:rsid w:val="003E1DCD"/>
    <w:rsid w:val="003E29B7"/>
    <w:rsid w:val="003E48C2"/>
    <w:rsid w:val="003E7B2E"/>
    <w:rsid w:val="003F186B"/>
    <w:rsid w:val="003F30B5"/>
    <w:rsid w:val="00400403"/>
    <w:rsid w:val="00403ABB"/>
    <w:rsid w:val="00411BDA"/>
    <w:rsid w:val="00414B31"/>
    <w:rsid w:val="004150CC"/>
    <w:rsid w:val="0042273A"/>
    <w:rsid w:val="00422804"/>
    <w:rsid w:val="00424F5F"/>
    <w:rsid w:val="004272D2"/>
    <w:rsid w:val="0042777C"/>
    <w:rsid w:val="004319A1"/>
    <w:rsid w:val="00433304"/>
    <w:rsid w:val="00433B58"/>
    <w:rsid w:val="004420AA"/>
    <w:rsid w:val="004467C5"/>
    <w:rsid w:val="004477F7"/>
    <w:rsid w:val="0045252F"/>
    <w:rsid w:val="00454725"/>
    <w:rsid w:val="00457941"/>
    <w:rsid w:val="00460574"/>
    <w:rsid w:val="00463426"/>
    <w:rsid w:val="00463D7D"/>
    <w:rsid w:val="00464639"/>
    <w:rsid w:val="0046509F"/>
    <w:rsid w:val="0047061C"/>
    <w:rsid w:val="004710F9"/>
    <w:rsid w:val="004718DF"/>
    <w:rsid w:val="00472E00"/>
    <w:rsid w:val="00472E44"/>
    <w:rsid w:val="00473C96"/>
    <w:rsid w:val="00475785"/>
    <w:rsid w:val="004759FC"/>
    <w:rsid w:val="00476D13"/>
    <w:rsid w:val="00482561"/>
    <w:rsid w:val="00483926"/>
    <w:rsid w:val="00483F5C"/>
    <w:rsid w:val="004912A2"/>
    <w:rsid w:val="00493ECA"/>
    <w:rsid w:val="00494125"/>
    <w:rsid w:val="004A2124"/>
    <w:rsid w:val="004A7F1D"/>
    <w:rsid w:val="004B701B"/>
    <w:rsid w:val="004B7240"/>
    <w:rsid w:val="004C0FEC"/>
    <w:rsid w:val="004C40B2"/>
    <w:rsid w:val="004C4C2B"/>
    <w:rsid w:val="004C74B5"/>
    <w:rsid w:val="004D45B4"/>
    <w:rsid w:val="004D4AEE"/>
    <w:rsid w:val="004D6B2F"/>
    <w:rsid w:val="004E23AF"/>
    <w:rsid w:val="005017BA"/>
    <w:rsid w:val="005130D8"/>
    <w:rsid w:val="005136C8"/>
    <w:rsid w:val="0051491C"/>
    <w:rsid w:val="00516BF8"/>
    <w:rsid w:val="00522533"/>
    <w:rsid w:val="00524B39"/>
    <w:rsid w:val="00530FDD"/>
    <w:rsid w:val="00531687"/>
    <w:rsid w:val="00535782"/>
    <w:rsid w:val="0054229B"/>
    <w:rsid w:val="00542E5D"/>
    <w:rsid w:val="00544A95"/>
    <w:rsid w:val="00567905"/>
    <w:rsid w:val="00574EFD"/>
    <w:rsid w:val="00575695"/>
    <w:rsid w:val="00586B0F"/>
    <w:rsid w:val="00590386"/>
    <w:rsid w:val="00590AE5"/>
    <w:rsid w:val="00591068"/>
    <w:rsid w:val="005A0C12"/>
    <w:rsid w:val="005A3712"/>
    <w:rsid w:val="005A42D0"/>
    <w:rsid w:val="005A770F"/>
    <w:rsid w:val="005C023C"/>
    <w:rsid w:val="005C56B3"/>
    <w:rsid w:val="005C64A4"/>
    <w:rsid w:val="005E04F6"/>
    <w:rsid w:val="005E24E9"/>
    <w:rsid w:val="005E5153"/>
    <w:rsid w:val="005F40AE"/>
    <w:rsid w:val="005F4E3B"/>
    <w:rsid w:val="006161D7"/>
    <w:rsid w:val="006211FE"/>
    <w:rsid w:val="00623054"/>
    <w:rsid w:val="00623E24"/>
    <w:rsid w:val="006262B4"/>
    <w:rsid w:val="00631732"/>
    <w:rsid w:val="0063483D"/>
    <w:rsid w:val="00636EBE"/>
    <w:rsid w:val="006411E1"/>
    <w:rsid w:val="00643407"/>
    <w:rsid w:val="00645044"/>
    <w:rsid w:val="00656B88"/>
    <w:rsid w:val="0065718C"/>
    <w:rsid w:val="00660467"/>
    <w:rsid w:val="00663792"/>
    <w:rsid w:val="00664C55"/>
    <w:rsid w:val="00667FE3"/>
    <w:rsid w:val="0067502F"/>
    <w:rsid w:val="006761B8"/>
    <w:rsid w:val="0067793D"/>
    <w:rsid w:val="0068093B"/>
    <w:rsid w:val="006826ED"/>
    <w:rsid w:val="0068392A"/>
    <w:rsid w:val="00687502"/>
    <w:rsid w:val="006875E4"/>
    <w:rsid w:val="00692AE3"/>
    <w:rsid w:val="00695160"/>
    <w:rsid w:val="006952FD"/>
    <w:rsid w:val="00697E5B"/>
    <w:rsid w:val="006A1E01"/>
    <w:rsid w:val="006A2E22"/>
    <w:rsid w:val="006A438F"/>
    <w:rsid w:val="006B2FDF"/>
    <w:rsid w:val="006C0D8F"/>
    <w:rsid w:val="006C0E10"/>
    <w:rsid w:val="006C6EC0"/>
    <w:rsid w:val="006D1026"/>
    <w:rsid w:val="006D4595"/>
    <w:rsid w:val="006E3D3F"/>
    <w:rsid w:val="006F74C4"/>
    <w:rsid w:val="00700835"/>
    <w:rsid w:val="00701881"/>
    <w:rsid w:val="00704554"/>
    <w:rsid w:val="007231DF"/>
    <w:rsid w:val="0072566F"/>
    <w:rsid w:val="00726062"/>
    <w:rsid w:val="00731805"/>
    <w:rsid w:val="00741A45"/>
    <w:rsid w:val="0075194A"/>
    <w:rsid w:val="00752E6D"/>
    <w:rsid w:val="007638B3"/>
    <w:rsid w:val="00782DC7"/>
    <w:rsid w:val="00785C9D"/>
    <w:rsid w:val="00790346"/>
    <w:rsid w:val="007942ED"/>
    <w:rsid w:val="007A2A26"/>
    <w:rsid w:val="007A5CEE"/>
    <w:rsid w:val="007C0A67"/>
    <w:rsid w:val="007C5E40"/>
    <w:rsid w:val="007C68E3"/>
    <w:rsid w:val="007C7E81"/>
    <w:rsid w:val="007E1A83"/>
    <w:rsid w:val="007E4DBF"/>
    <w:rsid w:val="007E5618"/>
    <w:rsid w:val="007F6714"/>
    <w:rsid w:val="00804DD3"/>
    <w:rsid w:val="008078C4"/>
    <w:rsid w:val="00807D58"/>
    <w:rsid w:val="00807E18"/>
    <w:rsid w:val="008115E9"/>
    <w:rsid w:val="00816E4E"/>
    <w:rsid w:val="00817C0B"/>
    <w:rsid w:val="00823C46"/>
    <w:rsid w:val="008321A1"/>
    <w:rsid w:val="00832838"/>
    <w:rsid w:val="00834F7A"/>
    <w:rsid w:val="008370B1"/>
    <w:rsid w:val="008373B9"/>
    <w:rsid w:val="008425EE"/>
    <w:rsid w:val="00844AC9"/>
    <w:rsid w:val="00844DAA"/>
    <w:rsid w:val="008451BC"/>
    <w:rsid w:val="00846ADB"/>
    <w:rsid w:val="00846E2D"/>
    <w:rsid w:val="00852C93"/>
    <w:rsid w:val="00856526"/>
    <w:rsid w:val="0086106B"/>
    <w:rsid w:val="00863A63"/>
    <w:rsid w:val="00863D7D"/>
    <w:rsid w:val="00864734"/>
    <w:rsid w:val="00864F56"/>
    <w:rsid w:val="00870AA7"/>
    <w:rsid w:val="00885738"/>
    <w:rsid w:val="00885E50"/>
    <w:rsid w:val="008872AB"/>
    <w:rsid w:val="008967C9"/>
    <w:rsid w:val="0089684E"/>
    <w:rsid w:val="008B05EF"/>
    <w:rsid w:val="008B097B"/>
    <w:rsid w:val="008B43B6"/>
    <w:rsid w:val="008B637C"/>
    <w:rsid w:val="008C16EF"/>
    <w:rsid w:val="008C7102"/>
    <w:rsid w:val="008C7221"/>
    <w:rsid w:val="008D644A"/>
    <w:rsid w:val="008E0C09"/>
    <w:rsid w:val="008E3236"/>
    <w:rsid w:val="008F3106"/>
    <w:rsid w:val="008F539A"/>
    <w:rsid w:val="008F740D"/>
    <w:rsid w:val="009015EE"/>
    <w:rsid w:val="0090330C"/>
    <w:rsid w:val="0091139E"/>
    <w:rsid w:val="00912723"/>
    <w:rsid w:val="00914098"/>
    <w:rsid w:val="00914FC9"/>
    <w:rsid w:val="00917544"/>
    <w:rsid w:val="0092747C"/>
    <w:rsid w:val="00931846"/>
    <w:rsid w:val="009444B5"/>
    <w:rsid w:val="00950C63"/>
    <w:rsid w:val="00951C81"/>
    <w:rsid w:val="0095234A"/>
    <w:rsid w:val="00960BAE"/>
    <w:rsid w:val="009622F7"/>
    <w:rsid w:val="00962F54"/>
    <w:rsid w:val="00970749"/>
    <w:rsid w:val="0097732D"/>
    <w:rsid w:val="00977B2D"/>
    <w:rsid w:val="0098128A"/>
    <w:rsid w:val="00982DC0"/>
    <w:rsid w:val="00985B1D"/>
    <w:rsid w:val="00985DB8"/>
    <w:rsid w:val="00986727"/>
    <w:rsid w:val="009923A3"/>
    <w:rsid w:val="00993285"/>
    <w:rsid w:val="009A2970"/>
    <w:rsid w:val="009C2AB2"/>
    <w:rsid w:val="009D073A"/>
    <w:rsid w:val="009D1E07"/>
    <w:rsid w:val="009D26BD"/>
    <w:rsid w:val="009D7E7C"/>
    <w:rsid w:val="009E24A4"/>
    <w:rsid w:val="009E55F0"/>
    <w:rsid w:val="009E65EB"/>
    <w:rsid w:val="009F051D"/>
    <w:rsid w:val="009F1019"/>
    <w:rsid w:val="009F475E"/>
    <w:rsid w:val="009F7F70"/>
    <w:rsid w:val="00A05183"/>
    <w:rsid w:val="00A052C1"/>
    <w:rsid w:val="00A070E8"/>
    <w:rsid w:val="00A112FC"/>
    <w:rsid w:val="00A13DAA"/>
    <w:rsid w:val="00A264D0"/>
    <w:rsid w:val="00A31FB9"/>
    <w:rsid w:val="00A33970"/>
    <w:rsid w:val="00A42AAB"/>
    <w:rsid w:val="00A52F65"/>
    <w:rsid w:val="00A62EB0"/>
    <w:rsid w:val="00A65BC1"/>
    <w:rsid w:val="00A70CB6"/>
    <w:rsid w:val="00A736EC"/>
    <w:rsid w:val="00A75731"/>
    <w:rsid w:val="00A81F5A"/>
    <w:rsid w:val="00A82EB3"/>
    <w:rsid w:val="00A9497B"/>
    <w:rsid w:val="00A95102"/>
    <w:rsid w:val="00A9551E"/>
    <w:rsid w:val="00AA0CD1"/>
    <w:rsid w:val="00AA2E7A"/>
    <w:rsid w:val="00AA4642"/>
    <w:rsid w:val="00AB20BD"/>
    <w:rsid w:val="00AB3744"/>
    <w:rsid w:val="00AB4FD6"/>
    <w:rsid w:val="00AB7482"/>
    <w:rsid w:val="00AC229F"/>
    <w:rsid w:val="00AC5F81"/>
    <w:rsid w:val="00AD2DEE"/>
    <w:rsid w:val="00AD3066"/>
    <w:rsid w:val="00AD513E"/>
    <w:rsid w:val="00AE0280"/>
    <w:rsid w:val="00AE2BF2"/>
    <w:rsid w:val="00AF2361"/>
    <w:rsid w:val="00AF6184"/>
    <w:rsid w:val="00B029EB"/>
    <w:rsid w:val="00B076C7"/>
    <w:rsid w:val="00B13F88"/>
    <w:rsid w:val="00B2220F"/>
    <w:rsid w:val="00B223C5"/>
    <w:rsid w:val="00B23E31"/>
    <w:rsid w:val="00B3500F"/>
    <w:rsid w:val="00B4014A"/>
    <w:rsid w:val="00B55DAE"/>
    <w:rsid w:val="00B7254E"/>
    <w:rsid w:val="00B832E4"/>
    <w:rsid w:val="00B83A70"/>
    <w:rsid w:val="00B8784C"/>
    <w:rsid w:val="00B93CD5"/>
    <w:rsid w:val="00B93D2E"/>
    <w:rsid w:val="00BA53A9"/>
    <w:rsid w:val="00BB64FE"/>
    <w:rsid w:val="00BC082B"/>
    <w:rsid w:val="00BC1068"/>
    <w:rsid w:val="00BC3DB1"/>
    <w:rsid w:val="00BC6D49"/>
    <w:rsid w:val="00BC7309"/>
    <w:rsid w:val="00BD0D8C"/>
    <w:rsid w:val="00BD2FD5"/>
    <w:rsid w:val="00BD3520"/>
    <w:rsid w:val="00BD7196"/>
    <w:rsid w:val="00BD7C10"/>
    <w:rsid w:val="00BE10A7"/>
    <w:rsid w:val="00BE1991"/>
    <w:rsid w:val="00BE31E6"/>
    <w:rsid w:val="00BE4BB7"/>
    <w:rsid w:val="00BF1DC1"/>
    <w:rsid w:val="00BF76E7"/>
    <w:rsid w:val="00C003DE"/>
    <w:rsid w:val="00C06AC8"/>
    <w:rsid w:val="00C06B74"/>
    <w:rsid w:val="00C10EFA"/>
    <w:rsid w:val="00C210A2"/>
    <w:rsid w:val="00C215AD"/>
    <w:rsid w:val="00C27364"/>
    <w:rsid w:val="00C35595"/>
    <w:rsid w:val="00C4046F"/>
    <w:rsid w:val="00C41806"/>
    <w:rsid w:val="00C418DE"/>
    <w:rsid w:val="00C456FD"/>
    <w:rsid w:val="00C45BBE"/>
    <w:rsid w:val="00C46624"/>
    <w:rsid w:val="00C46A97"/>
    <w:rsid w:val="00C47C32"/>
    <w:rsid w:val="00C54696"/>
    <w:rsid w:val="00C5799B"/>
    <w:rsid w:val="00C6025F"/>
    <w:rsid w:val="00C65F88"/>
    <w:rsid w:val="00C6753C"/>
    <w:rsid w:val="00C71EE3"/>
    <w:rsid w:val="00C71FCC"/>
    <w:rsid w:val="00C76534"/>
    <w:rsid w:val="00C77AD7"/>
    <w:rsid w:val="00C77C9D"/>
    <w:rsid w:val="00CA6F90"/>
    <w:rsid w:val="00CB11C8"/>
    <w:rsid w:val="00CC2525"/>
    <w:rsid w:val="00CC60CE"/>
    <w:rsid w:val="00CD1B70"/>
    <w:rsid w:val="00CD76CD"/>
    <w:rsid w:val="00CE238B"/>
    <w:rsid w:val="00CE35BD"/>
    <w:rsid w:val="00CE4573"/>
    <w:rsid w:val="00CF0DA3"/>
    <w:rsid w:val="00CF52F6"/>
    <w:rsid w:val="00D14DBC"/>
    <w:rsid w:val="00D15431"/>
    <w:rsid w:val="00D15C5F"/>
    <w:rsid w:val="00D218FC"/>
    <w:rsid w:val="00D34408"/>
    <w:rsid w:val="00D344F1"/>
    <w:rsid w:val="00D35728"/>
    <w:rsid w:val="00D37751"/>
    <w:rsid w:val="00D435E4"/>
    <w:rsid w:val="00D45251"/>
    <w:rsid w:val="00D51DC5"/>
    <w:rsid w:val="00D533E5"/>
    <w:rsid w:val="00D54287"/>
    <w:rsid w:val="00D57A8C"/>
    <w:rsid w:val="00D60A5A"/>
    <w:rsid w:val="00D761B7"/>
    <w:rsid w:val="00D812C5"/>
    <w:rsid w:val="00D81BF8"/>
    <w:rsid w:val="00D840CA"/>
    <w:rsid w:val="00D93B71"/>
    <w:rsid w:val="00D93F9B"/>
    <w:rsid w:val="00D96396"/>
    <w:rsid w:val="00D9789C"/>
    <w:rsid w:val="00DA30B1"/>
    <w:rsid w:val="00DA535F"/>
    <w:rsid w:val="00DC237A"/>
    <w:rsid w:val="00DC4198"/>
    <w:rsid w:val="00DC4AA9"/>
    <w:rsid w:val="00DC4B63"/>
    <w:rsid w:val="00DC7550"/>
    <w:rsid w:val="00DC7F50"/>
    <w:rsid w:val="00DD0ECD"/>
    <w:rsid w:val="00DD528E"/>
    <w:rsid w:val="00DD66DC"/>
    <w:rsid w:val="00DD6FE7"/>
    <w:rsid w:val="00DE6A47"/>
    <w:rsid w:val="00DE6AAD"/>
    <w:rsid w:val="00DF221E"/>
    <w:rsid w:val="00DF2703"/>
    <w:rsid w:val="00DF4238"/>
    <w:rsid w:val="00DF45AF"/>
    <w:rsid w:val="00DF45BD"/>
    <w:rsid w:val="00DF52A9"/>
    <w:rsid w:val="00DF73D8"/>
    <w:rsid w:val="00E04269"/>
    <w:rsid w:val="00E046FD"/>
    <w:rsid w:val="00E13D30"/>
    <w:rsid w:val="00E14D9E"/>
    <w:rsid w:val="00E164E5"/>
    <w:rsid w:val="00E2026F"/>
    <w:rsid w:val="00E203D7"/>
    <w:rsid w:val="00E2501B"/>
    <w:rsid w:val="00E31DAC"/>
    <w:rsid w:val="00E3260C"/>
    <w:rsid w:val="00E33D77"/>
    <w:rsid w:val="00E34D87"/>
    <w:rsid w:val="00E35C5F"/>
    <w:rsid w:val="00E4100F"/>
    <w:rsid w:val="00E442B4"/>
    <w:rsid w:val="00E512EC"/>
    <w:rsid w:val="00E5382D"/>
    <w:rsid w:val="00E55792"/>
    <w:rsid w:val="00E57FDB"/>
    <w:rsid w:val="00E612A2"/>
    <w:rsid w:val="00E65F1F"/>
    <w:rsid w:val="00E67BE5"/>
    <w:rsid w:val="00E70926"/>
    <w:rsid w:val="00E74022"/>
    <w:rsid w:val="00E95A2D"/>
    <w:rsid w:val="00E97964"/>
    <w:rsid w:val="00EA656A"/>
    <w:rsid w:val="00EB03B8"/>
    <w:rsid w:val="00EB3BEB"/>
    <w:rsid w:val="00EB53D3"/>
    <w:rsid w:val="00EB72F2"/>
    <w:rsid w:val="00ED1CD1"/>
    <w:rsid w:val="00ED5551"/>
    <w:rsid w:val="00ED5BE2"/>
    <w:rsid w:val="00ED67D4"/>
    <w:rsid w:val="00ED7824"/>
    <w:rsid w:val="00EE3670"/>
    <w:rsid w:val="00EE610F"/>
    <w:rsid w:val="00EF1CE3"/>
    <w:rsid w:val="00EF69C2"/>
    <w:rsid w:val="00EF6C56"/>
    <w:rsid w:val="00F00720"/>
    <w:rsid w:val="00F03311"/>
    <w:rsid w:val="00F058CD"/>
    <w:rsid w:val="00F064DD"/>
    <w:rsid w:val="00F21CDF"/>
    <w:rsid w:val="00F23CC0"/>
    <w:rsid w:val="00F26712"/>
    <w:rsid w:val="00F40B28"/>
    <w:rsid w:val="00F50762"/>
    <w:rsid w:val="00F51D75"/>
    <w:rsid w:val="00F534B4"/>
    <w:rsid w:val="00F53A20"/>
    <w:rsid w:val="00F5430A"/>
    <w:rsid w:val="00F66FFD"/>
    <w:rsid w:val="00F700A9"/>
    <w:rsid w:val="00F7165D"/>
    <w:rsid w:val="00F803D0"/>
    <w:rsid w:val="00F82F2F"/>
    <w:rsid w:val="00F85CA8"/>
    <w:rsid w:val="00F942B9"/>
    <w:rsid w:val="00F949C9"/>
    <w:rsid w:val="00F94EF1"/>
    <w:rsid w:val="00F954C3"/>
    <w:rsid w:val="00FA2216"/>
    <w:rsid w:val="00FB0EFA"/>
    <w:rsid w:val="00FC2A6C"/>
    <w:rsid w:val="00FC5E91"/>
    <w:rsid w:val="00FC717D"/>
    <w:rsid w:val="00FD216D"/>
    <w:rsid w:val="00FD2A6D"/>
    <w:rsid w:val="00FD32A8"/>
    <w:rsid w:val="00FD573D"/>
    <w:rsid w:val="00FE332B"/>
    <w:rsid w:val="00FE3A17"/>
    <w:rsid w:val="00FE4983"/>
    <w:rsid w:val="00FF054C"/>
    <w:rsid w:val="00FF28BD"/>
    <w:rsid w:val="00FF2E7E"/>
    <w:rsid w:val="00FF6766"/>
    <w:rsid w:val="00FF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B4E94C59-F8AF-495D-95E3-1140D8670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32D"/>
    <w:pPr>
      <w:ind w:left="720"/>
      <w:contextualSpacing/>
    </w:pPr>
  </w:style>
  <w:style w:type="table" w:styleId="a4">
    <w:name w:val="Table Grid"/>
    <w:basedOn w:val="a1"/>
    <w:uiPriority w:val="59"/>
    <w:rsid w:val="00C45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2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5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Английский</dc:creator>
  <cp:keywords/>
  <dc:description/>
  <cp:lastModifiedBy>Пользователь</cp:lastModifiedBy>
  <cp:revision>11</cp:revision>
  <dcterms:created xsi:type="dcterms:W3CDTF">2023-11-28T00:30:00Z</dcterms:created>
  <dcterms:modified xsi:type="dcterms:W3CDTF">2023-11-29T13:52:00Z</dcterms:modified>
</cp:coreProperties>
</file>