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5" w:rsidRDefault="00EA1935" w:rsidP="00EA19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6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6CD9">
        <w:rPr>
          <w:sz w:val="28"/>
          <w:szCs w:val="28"/>
        </w:rPr>
        <w:t xml:space="preserve">    </w:t>
      </w:r>
      <w:r>
        <w:rPr>
          <w:sz w:val="28"/>
          <w:szCs w:val="28"/>
        </w:rPr>
        <w:t>МБОУ Дуройская СОШ</w:t>
      </w:r>
    </w:p>
    <w:p w:rsidR="00EA1935" w:rsidRDefault="00EA1935" w:rsidP="00EA1935">
      <w:pPr>
        <w:spacing w:line="240" w:lineRule="auto"/>
        <w:rPr>
          <w:sz w:val="28"/>
          <w:szCs w:val="28"/>
        </w:rPr>
      </w:pPr>
    </w:p>
    <w:p w:rsidR="00EA1935" w:rsidRPr="002A1451" w:rsidRDefault="00EA1935" w:rsidP="00EA1935">
      <w:pPr>
        <w:tabs>
          <w:tab w:val="left" w:pos="1409"/>
        </w:tabs>
        <w:spacing w:line="240" w:lineRule="auto"/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</w:t>
      </w:r>
      <w:r w:rsidR="00FB6CD9" w:rsidRPr="002A1451">
        <w:rPr>
          <w:sz w:val="24"/>
          <w:szCs w:val="24"/>
        </w:rPr>
        <w:t xml:space="preserve">   </w:t>
      </w:r>
      <w:r w:rsidRPr="002A1451">
        <w:rPr>
          <w:sz w:val="24"/>
          <w:szCs w:val="24"/>
        </w:rPr>
        <w:t xml:space="preserve">  Приаргунский район Забайкальский край</w:t>
      </w: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432995" w:rsidRPr="002A1451" w:rsidRDefault="00EA1935" w:rsidP="00EA1935">
      <w:pPr>
        <w:tabs>
          <w:tab w:val="left" w:pos="2099"/>
        </w:tabs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              Проект инновационной деятельности</w:t>
      </w:r>
    </w:p>
    <w:p w:rsidR="00EA1935" w:rsidRPr="002A1451" w:rsidRDefault="00EA1935" w:rsidP="00EA1935">
      <w:pPr>
        <w:tabs>
          <w:tab w:val="left" w:pos="2099"/>
        </w:tabs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      «ТРКМ на уроках русского языка и литературы </w:t>
      </w:r>
    </w:p>
    <w:p w:rsidR="00EA1935" w:rsidRPr="002A1451" w:rsidRDefault="00EA1935" w:rsidP="00EA1935">
      <w:pPr>
        <w:tabs>
          <w:tab w:val="left" w:pos="2099"/>
        </w:tabs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         как средство повышения качества обучения»</w:t>
      </w:r>
    </w:p>
    <w:p w:rsidR="00EA1935" w:rsidRPr="002A1451" w:rsidRDefault="00EA1935" w:rsidP="00EA1935">
      <w:pPr>
        <w:tabs>
          <w:tab w:val="left" w:pos="2099"/>
        </w:tabs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tabs>
          <w:tab w:val="left" w:pos="5929"/>
        </w:tabs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                                           Составитель:  Баженова Юлия Владимировна</w:t>
      </w:r>
    </w:p>
    <w:p w:rsidR="00EA1935" w:rsidRPr="002A1451" w:rsidRDefault="00EA1935" w:rsidP="00EA1935">
      <w:pPr>
        <w:tabs>
          <w:tab w:val="left" w:pos="3922"/>
        </w:tabs>
        <w:rPr>
          <w:sz w:val="24"/>
          <w:szCs w:val="24"/>
        </w:rPr>
      </w:pPr>
      <w:r w:rsidRPr="002A1451">
        <w:rPr>
          <w:sz w:val="24"/>
          <w:szCs w:val="24"/>
        </w:rPr>
        <w:tab/>
        <w:t>учитель русского языка и литературы</w:t>
      </w:r>
    </w:p>
    <w:p w:rsidR="00EA1935" w:rsidRPr="002A1451" w:rsidRDefault="00EA1935" w:rsidP="00EA1935">
      <w:pPr>
        <w:tabs>
          <w:tab w:val="left" w:pos="3922"/>
        </w:tabs>
        <w:rPr>
          <w:sz w:val="24"/>
          <w:szCs w:val="24"/>
        </w:rPr>
      </w:pPr>
      <w:r w:rsidRPr="002A1451">
        <w:rPr>
          <w:sz w:val="24"/>
          <w:szCs w:val="24"/>
        </w:rPr>
        <w:tab/>
        <w:t>первая квалификационная категория</w:t>
      </w: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EA1935" w:rsidRPr="002A1451" w:rsidRDefault="00EA1935" w:rsidP="00EA1935">
      <w:pPr>
        <w:rPr>
          <w:sz w:val="24"/>
          <w:szCs w:val="24"/>
        </w:rPr>
      </w:pPr>
    </w:p>
    <w:p w:rsidR="00FB6CD9" w:rsidRPr="002A1451" w:rsidRDefault="00EA1935" w:rsidP="00EA1935">
      <w:pPr>
        <w:tabs>
          <w:tab w:val="left" w:pos="3094"/>
          <w:tab w:val="left" w:pos="7185"/>
        </w:tabs>
        <w:rPr>
          <w:sz w:val="24"/>
          <w:szCs w:val="24"/>
          <w:lang w:val="en-US"/>
        </w:rPr>
      </w:pPr>
      <w:r w:rsidRPr="002A1451">
        <w:rPr>
          <w:sz w:val="24"/>
          <w:szCs w:val="24"/>
        </w:rPr>
        <w:tab/>
        <w:t xml:space="preserve">        </w:t>
      </w:r>
    </w:p>
    <w:p w:rsidR="00FB6CD9" w:rsidRPr="002A1451" w:rsidRDefault="00FB6CD9" w:rsidP="00FB6CD9">
      <w:pPr>
        <w:tabs>
          <w:tab w:val="left" w:pos="3094"/>
          <w:tab w:val="left" w:pos="7185"/>
        </w:tabs>
        <w:rPr>
          <w:sz w:val="24"/>
          <w:szCs w:val="24"/>
        </w:rPr>
      </w:pPr>
      <w:r w:rsidRPr="002A1451">
        <w:rPr>
          <w:sz w:val="24"/>
          <w:szCs w:val="24"/>
        </w:rPr>
        <w:t xml:space="preserve">                                               </w:t>
      </w:r>
      <w:r w:rsidR="002A1451" w:rsidRPr="002A1451">
        <w:rPr>
          <w:sz w:val="24"/>
          <w:szCs w:val="24"/>
        </w:rPr>
        <w:t xml:space="preserve"> 20</w:t>
      </w:r>
      <w:r w:rsidR="002A1451" w:rsidRPr="002A1451">
        <w:rPr>
          <w:sz w:val="24"/>
          <w:szCs w:val="24"/>
          <w:lang w:val="en-US"/>
        </w:rPr>
        <w:t>22</w:t>
      </w:r>
      <w:r w:rsidR="00EA1935" w:rsidRPr="002A1451">
        <w:rPr>
          <w:sz w:val="24"/>
          <w:szCs w:val="24"/>
        </w:rPr>
        <w:t xml:space="preserve"> год</w:t>
      </w:r>
      <w:r w:rsidR="00EA1935" w:rsidRPr="002A1451">
        <w:rPr>
          <w:sz w:val="24"/>
          <w:szCs w:val="24"/>
        </w:rPr>
        <w:tab/>
      </w:r>
    </w:p>
    <w:p w:rsidR="002A1451" w:rsidRDefault="00FB6CD9" w:rsidP="00FB6CD9">
      <w:pPr>
        <w:tabs>
          <w:tab w:val="left" w:pos="3094"/>
          <w:tab w:val="left" w:pos="7185"/>
        </w:tabs>
        <w:rPr>
          <w:sz w:val="24"/>
          <w:szCs w:val="24"/>
          <w:lang w:val="en-US"/>
        </w:rPr>
      </w:pPr>
      <w:r w:rsidRPr="002A1451">
        <w:rPr>
          <w:sz w:val="24"/>
          <w:szCs w:val="24"/>
        </w:rPr>
        <w:t xml:space="preserve"> </w:t>
      </w:r>
    </w:p>
    <w:p w:rsidR="002A1451" w:rsidRDefault="002A1451" w:rsidP="00FB6CD9">
      <w:pPr>
        <w:tabs>
          <w:tab w:val="left" w:pos="3094"/>
          <w:tab w:val="left" w:pos="7185"/>
        </w:tabs>
        <w:rPr>
          <w:sz w:val="24"/>
          <w:szCs w:val="24"/>
          <w:lang w:val="en-US"/>
        </w:rPr>
      </w:pPr>
    </w:p>
    <w:p w:rsidR="00657942" w:rsidRPr="002A1451" w:rsidRDefault="002A1451" w:rsidP="00FB6CD9">
      <w:pPr>
        <w:tabs>
          <w:tab w:val="left" w:pos="3094"/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657942" w:rsidRPr="002A1451">
        <w:rPr>
          <w:rFonts w:ascii="Times New Roman" w:hAnsi="Times New Roman" w:cs="Times New Roman"/>
          <w:sz w:val="24"/>
          <w:szCs w:val="24"/>
        </w:rPr>
        <w:t xml:space="preserve"> </w:t>
      </w:r>
      <w:r w:rsidR="00657942" w:rsidRPr="002A1451">
        <w:rPr>
          <w:rFonts w:ascii="Times New Roman" w:hAnsi="Times New Roman" w:cs="Times New Roman"/>
          <w:b/>
          <w:sz w:val="24"/>
          <w:szCs w:val="24"/>
        </w:rPr>
        <w:t>Анализ ситуации.</w:t>
      </w:r>
    </w:p>
    <w:p w:rsidR="00B130DE" w:rsidRPr="002A1451" w:rsidRDefault="00657942" w:rsidP="00862339">
      <w:pPr>
        <w:tabs>
          <w:tab w:val="left" w:pos="3094"/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     Основная задача школы состоит в том, чтобы создать такую систему обучения, которая бы обеспечивала образовательные потребности каждого ученика в соответствии с его склонностями</w:t>
      </w:r>
      <w:proofErr w:type="gramStart"/>
      <w:r w:rsidRPr="002A14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1451">
        <w:rPr>
          <w:rFonts w:ascii="Times New Roman" w:hAnsi="Times New Roman" w:cs="Times New Roman"/>
          <w:sz w:val="24"/>
          <w:szCs w:val="24"/>
        </w:rPr>
        <w:t xml:space="preserve"> интересами и возможностями. Сегодня к выпускнику школы XXI века общество предъявляет достаточно серьёзные требования. Он должен: уметь самостоятельно приобретать знания,  применять их на практике для решения разнообразных проблем, работать с различной информацией, анализировать, обобщать, аргументировать, самостоятельно критически мыслить, искать рациональные пути в решении проблем, быть коммуникабельным, контактным в различных социальных группах, гибким в меняющихся жизненных ситуациях.</w:t>
      </w:r>
      <w:r w:rsidR="00B130DE" w:rsidRPr="002A1451">
        <w:rPr>
          <w:rFonts w:ascii="Times New Roman" w:hAnsi="Times New Roman" w:cs="Times New Roman"/>
          <w:sz w:val="24"/>
          <w:szCs w:val="24"/>
        </w:rPr>
        <w:t xml:space="preserve"> Целью технологии обучения  в условиях ФГОС являются личностные достижения учащегося.</w:t>
      </w:r>
      <w:r w:rsidR="00951FD8" w:rsidRPr="002A1451">
        <w:rPr>
          <w:rFonts w:ascii="Times New Roman" w:hAnsi="Times New Roman" w:cs="Times New Roman"/>
          <w:sz w:val="24"/>
          <w:szCs w:val="24"/>
        </w:rPr>
        <w:t xml:space="preserve"> </w:t>
      </w:r>
      <w:r w:rsidR="00B130DE"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темы </w:t>
      </w:r>
      <w:r w:rsidR="00951FD8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</w:t>
      </w:r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</w:t>
      </w:r>
      <w:r w:rsidR="00951FD8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ТРКМ</w:t>
      </w:r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педагогу, используя универсальную модель обучения и систему эффективных методик, создать на своем занятии атмосферу партнерства, совместного поиска и творческого решения проблемы.</w:t>
      </w:r>
    </w:p>
    <w:p w:rsidR="00951FD8" w:rsidRPr="002A1451" w:rsidRDefault="00951FD8" w:rsidP="00951F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Развитие критического мышления</w:t>
      </w:r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-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  <w:r w:rsidRPr="002A1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130DE" w:rsidRPr="002A1451" w:rsidRDefault="00951FD8" w:rsidP="00951F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ума – это умение человека объективно оценивать свои и чужие мысли, тщательно и всесторонне проверять все выдвигаемые положения и выводы. Человек с критическим складом ума никогда не расценивает свои высказывания и суждения как абсолютно верные. Критическое мышление, т.е. творческое, помогает человеку определить собственные приоритеты в личной и профессиональной жизни. Предполагает  принятие индивидуальной ответственности за сделанный выбор.  Организовать учебный процесс именно таким образом можно, если использовать в своей работе современные педагогические технологии, например, технологию развития критического мышления через чтение и письмо. Придумана она американскими учёными в конце 20 века, реализуется в двадцати девяти странах мира, а на протяжении десяти лет - в шести Российских регионах. Технология развития критического мышления – это открытая образовательная технология, которая развивает у субъектов обучения (коим является и педагог) открытость ума, умение анализировать информацию, способность видеть проблему в целом, мобильность, самостоятельность суждений, креативность, </w:t>
      </w:r>
      <w:bookmarkStart w:id="0" w:name="_GoBack"/>
      <w:bookmarkEnd w:id="0"/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и ответственность за собственный </w:t>
      </w:r>
      <w:proofErr w:type="gramStart"/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proofErr w:type="gramEnd"/>
      <w:r w:rsidR="00B130DE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результаты собственной деятельности. Иными словами, формирует качества критически мылящей личности. А это – первый шаг человека к социальному успеху. </w:t>
      </w:r>
    </w:p>
    <w:p w:rsidR="00862339" w:rsidRPr="002A1451" w:rsidRDefault="0086233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новизны</w:t>
      </w:r>
      <w:r w:rsidR="00FF1B06"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2339" w:rsidRPr="002A1451" w:rsidRDefault="00FF1B06" w:rsidP="00FF1B0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862339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62339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представлений учащихся о возможности использования          информационных текстов в учебной работе;</w:t>
      </w:r>
    </w:p>
    <w:p w:rsidR="00862339" w:rsidRPr="002A1451" w:rsidRDefault="00862339" w:rsidP="0086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личности обучаемого, подготовку к самостоятельной продуктивной   деятельности в условиях современного общества;</w:t>
      </w:r>
    </w:p>
    <w:p w:rsidR="00862339" w:rsidRPr="002A1451" w:rsidRDefault="00862339" w:rsidP="0086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творческого мышления за счет уменьшения доли репродуктивной деятельности;</w:t>
      </w:r>
    </w:p>
    <w:p w:rsidR="00FF1B06" w:rsidRPr="002A1451" w:rsidRDefault="00862339" w:rsidP="0086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навыков проектно-исследовательской деятельности;</w:t>
      </w:r>
    </w:p>
    <w:p w:rsidR="00862339" w:rsidRPr="002A1451" w:rsidRDefault="00FF1B06" w:rsidP="0086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339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62339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информационной культуры, умений осуществлять обработку информации, использовать ее в своей практической деятельности;</w:t>
      </w:r>
    </w:p>
    <w:p w:rsidR="00862339" w:rsidRPr="002A1451" w:rsidRDefault="00862339" w:rsidP="0086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06" w:rsidRPr="002A1451" w:rsidRDefault="00FF1B06" w:rsidP="00FF1B06">
      <w:pPr>
        <w:pStyle w:val="a9"/>
        <w:spacing w:after="283"/>
        <w:jc w:val="both"/>
        <w:rPr>
          <w:rFonts w:ascii="Times New Roman" w:hAnsi="Times New Roman"/>
        </w:rPr>
      </w:pPr>
      <w:r w:rsidRPr="002A1451">
        <w:rPr>
          <w:rFonts w:ascii="Times New Roman" w:hAnsi="Times New Roman"/>
          <w:b/>
        </w:rPr>
        <w:t xml:space="preserve">Цель: </w:t>
      </w:r>
      <w:r w:rsidRPr="002A1451">
        <w:rPr>
          <w:rFonts w:ascii="Times New Roman" w:hAnsi="Times New Roman"/>
        </w:rPr>
        <w:t xml:space="preserve">повысить качество </w:t>
      </w:r>
      <w:proofErr w:type="spellStart"/>
      <w:r w:rsidRPr="002A1451">
        <w:rPr>
          <w:rFonts w:ascii="Times New Roman" w:hAnsi="Times New Roman"/>
        </w:rPr>
        <w:t>обученности</w:t>
      </w:r>
      <w:proofErr w:type="spellEnd"/>
      <w:r w:rsidRPr="002A1451">
        <w:rPr>
          <w:rFonts w:ascii="Times New Roman" w:hAnsi="Times New Roman"/>
        </w:rPr>
        <w:t xml:space="preserve">, вовлечь </w:t>
      </w:r>
      <w:proofErr w:type="gramStart"/>
      <w:r w:rsidRPr="002A1451">
        <w:rPr>
          <w:rFonts w:ascii="Times New Roman" w:hAnsi="Times New Roman"/>
        </w:rPr>
        <w:t>обучающихся</w:t>
      </w:r>
      <w:proofErr w:type="gramEnd"/>
      <w:r w:rsidRPr="002A1451">
        <w:rPr>
          <w:rFonts w:ascii="Times New Roman" w:hAnsi="Times New Roman"/>
        </w:rPr>
        <w:t xml:space="preserve"> в активную творческую деятельность, где участники процесса обучения взаимодействуют друг с другом, строят диалог и самостоятельно получают знания.</w:t>
      </w:r>
    </w:p>
    <w:p w:rsidR="00FF1B06" w:rsidRPr="002A1451" w:rsidRDefault="00FF1B06" w:rsidP="00FF1B06">
      <w:pPr>
        <w:pStyle w:val="a9"/>
        <w:spacing w:after="283"/>
        <w:jc w:val="both"/>
        <w:rPr>
          <w:rFonts w:ascii="Times New Roman" w:hAnsi="Times New Roman"/>
        </w:rPr>
      </w:pPr>
      <w:r w:rsidRPr="002A1451">
        <w:rPr>
          <w:rFonts w:ascii="Times New Roman" w:hAnsi="Times New Roman"/>
          <w:b/>
        </w:rPr>
        <w:t xml:space="preserve">Гипотеза:  </w:t>
      </w:r>
      <w:r w:rsidRPr="002A1451">
        <w:rPr>
          <w:rFonts w:ascii="Times New Roman" w:hAnsi="Times New Roman"/>
        </w:rPr>
        <w:t xml:space="preserve"> формирование критического мышления школьников происходит наиболее успешно при соблюдении следующих условий: </w:t>
      </w:r>
    </w:p>
    <w:p w:rsidR="00FF1B06" w:rsidRPr="002A1451" w:rsidRDefault="00FF1B06" w:rsidP="00FF1B0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451">
        <w:rPr>
          <w:rFonts w:ascii="Times New Roman" w:hAnsi="Times New Roman"/>
          <w:sz w:val="24"/>
          <w:szCs w:val="24"/>
        </w:rPr>
        <w:t>Создавать на уроках ситуации для выработки совместных решений;</w:t>
      </w:r>
    </w:p>
    <w:p w:rsidR="00FF1B06" w:rsidRPr="002A1451" w:rsidRDefault="00FF1B06" w:rsidP="00FF1B0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451">
        <w:rPr>
          <w:rFonts w:ascii="Times New Roman" w:hAnsi="Times New Roman"/>
          <w:sz w:val="24"/>
          <w:szCs w:val="24"/>
        </w:rPr>
        <w:t>Способствовать умению аргументировано</w:t>
      </w:r>
      <w:proofErr w:type="gramEnd"/>
      <w:r w:rsidRPr="002A1451">
        <w:rPr>
          <w:rFonts w:ascii="Times New Roman" w:hAnsi="Times New Roman"/>
          <w:sz w:val="24"/>
          <w:szCs w:val="24"/>
        </w:rPr>
        <w:t xml:space="preserve"> отстаивать свою точку зрения;</w:t>
      </w:r>
    </w:p>
    <w:p w:rsidR="00FF1B06" w:rsidRPr="002A1451" w:rsidRDefault="00FF1B06" w:rsidP="00FF1B0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1451">
        <w:rPr>
          <w:rFonts w:ascii="Times New Roman" w:hAnsi="Times New Roman"/>
          <w:sz w:val="24"/>
          <w:szCs w:val="24"/>
        </w:rPr>
        <w:t>Развивать стремление к диалогу;</w:t>
      </w:r>
    </w:p>
    <w:p w:rsidR="00FF1B06" w:rsidRPr="002A1451" w:rsidRDefault="00FF1B06" w:rsidP="00FF1B06">
      <w:pPr>
        <w:pStyle w:val="a9"/>
        <w:spacing w:after="283"/>
        <w:jc w:val="both"/>
        <w:rPr>
          <w:rFonts w:ascii="Times New Roman" w:hAnsi="Times New Roman"/>
        </w:rPr>
      </w:pPr>
      <w:r w:rsidRPr="002A1451">
        <w:rPr>
          <w:rFonts w:ascii="Times New Roman" w:hAnsi="Times New Roman"/>
        </w:rPr>
        <w:t>Это должно находить отражение в количественных показателях основных параметров, определяющих уровень развития устной и письменной речи. Предполагаю, что в условиях творческой деятельности они будут выше, чем при репродуцировании (изложении заданного текста).</w:t>
      </w:r>
    </w:p>
    <w:p w:rsidR="00FF1B06" w:rsidRPr="002A1451" w:rsidRDefault="00FF1B06" w:rsidP="00FF1B06">
      <w:pPr>
        <w:pStyle w:val="a9"/>
        <w:jc w:val="both"/>
        <w:rPr>
          <w:rFonts w:ascii="Times New Roman" w:hAnsi="Times New Roman"/>
        </w:rPr>
      </w:pPr>
      <w:r w:rsidRPr="002A1451">
        <w:rPr>
          <w:rFonts w:ascii="Times New Roman" w:hAnsi="Times New Roman"/>
          <w:b/>
        </w:rPr>
        <w:t>Задачи:</w:t>
      </w:r>
      <w:r w:rsidRPr="002A1451">
        <w:rPr>
          <w:rFonts w:ascii="Times New Roman" w:hAnsi="Times New Roman"/>
        </w:rPr>
        <w:t xml:space="preserve"> </w:t>
      </w:r>
    </w:p>
    <w:p w:rsidR="00FF1B06" w:rsidRPr="002A1451" w:rsidRDefault="00FF1B06" w:rsidP="00FF1B06">
      <w:pPr>
        <w:pStyle w:val="a9"/>
        <w:jc w:val="both"/>
        <w:rPr>
          <w:rFonts w:ascii="Times New Roman" w:hAnsi="Times New Roman"/>
        </w:rPr>
      </w:pPr>
      <w:r w:rsidRPr="002A1451">
        <w:rPr>
          <w:rFonts w:ascii="Times New Roman" w:hAnsi="Times New Roman"/>
        </w:rPr>
        <w:t xml:space="preserve">         - развивать  критическое и логическое мышление; (интеллектуальные умения)</w:t>
      </w:r>
    </w:p>
    <w:p w:rsidR="00FF1B06" w:rsidRPr="002A1451" w:rsidRDefault="00FF1B06" w:rsidP="00FF1B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      - умение видеть проблемы, готовность видеть их решение; </w:t>
      </w:r>
    </w:p>
    <w:p w:rsidR="00FF1B06" w:rsidRPr="002A1451" w:rsidRDefault="00FF1B06" w:rsidP="00FF1B06">
      <w:pPr>
        <w:widowControl w:val="0"/>
        <w:suppressLineNumbers/>
        <w:suppressAutoHyphens/>
        <w:spacing w:after="0" w:line="240" w:lineRule="auto"/>
        <w:ind w:left="42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>- повысить уровень индивидуальной культуры работы с информацией;</w:t>
      </w:r>
    </w:p>
    <w:p w:rsidR="00FF1B06" w:rsidRPr="002A1451" w:rsidRDefault="00FF1B06" w:rsidP="00FF1B06">
      <w:pPr>
        <w:widowControl w:val="0"/>
        <w:suppressLineNumbers/>
        <w:suppressAutoHyphens/>
        <w:spacing w:after="0" w:line="240" w:lineRule="auto"/>
        <w:ind w:left="42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- формировать умение анализировать и делать самостоятельные выводы; </w:t>
      </w:r>
    </w:p>
    <w:p w:rsidR="00FF1B06" w:rsidRPr="002A1451" w:rsidRDefault="00FF1B06" w:rsidP="00FF1B06">
      <w:pPr>
        <w:widowControl w:val="0"/>
        <w:suppressLineNumbers/>
        <w:suppressAutoHyphens/>
        <w:spacing w:after="0" w:line="240" w:lineRule="auto"/>
        <w:ind w:left="42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>- прогнозировать последствия своих решений и отвечать за них;</w:t>
      </w:r>
    </w:p>
    <w:p w:rsidR="00FF1B06" w:rsidRPr="002A1451" w:rsidRDefault="00FF1B06" w:rsidP="00FF1B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      - воспитывать культуру диалога в совместной деятельности.</w:t>
      </w:r>
    </w:p>
    <w:p w:rsidR="00105A49" w:rsidRPr="002A1451" w:rsidRDefault="00105A49" w:rsidP="00FF1B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05A49" w:rsidRPr="002A1451" w:rsidRDefault="00105A49" w:rsidP="00FF1B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b/>
          <w:sz w:val="24"/>
          <w:szCs w:val="24"/>
        </w:rPr>
        <w:t>Положительные стороны ТРКМ:</w:t>
      </w:r>
    </w:p>
    <w:p w:rsidR="00105A49" w:rsidRPr="002A1451" w:rsidRDefault="00105A49" w:rsidP="00105A49">
      <w:pPr>
        <w:pStyle w:val="ab"/>
        <w:spacing w:after="0" w:line="360" w:lineRule="auto"/>
        <w:jc w:val="both"/>
        <w:rPr>
          <w:rFonts w:eastAsia="Times New Roman"/>
          <w:lang w:eastAsia="ru-RU"/>
        </w:rPr>
      </w:pPr>
      <w:r w:rsidRPr="002A1451">
        <w:rPr>
          <w:rFonts w:eastAsia="Lucida Sans Unicode"/>
          <w:b/>
        </w:rPr>
        <w:t xml:space="preserve">      .</w:t>
      </w:r>
      <w:r w:rsidRPr="002A1451">
        <w:rPr>
          <w:b/>
        </w:rPr>
        <w:t xml:space="preserve"> </w:t>
      </w:r>
      <w:r w:rsidRPr="002A1451">
        <w:rPr>
          <w:rFonts w:eastAsia="Times New Roman"/>
          <w:lang w:eastAsia="ru-RU"/>
        </w:rPr>
        <w:t xml:space="preserve"> развивает мыслительную деятельность учащихся;</w:t>
      </w:r>
    </w:p>
    <w:p w:rsidR="00105A49" w:rsidRPr="002A1451" w:rsidRDefault="00105A49" w:rsidP="00105A4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умение аргументировано высказываться, задавать разумные вопросы, делать логические умозаключения;</w:t>
      </w:r>
    </w:p>
    <w:p w:rsidR="00105A49" w:rsidRPr="002A1451" w:rsidRDefault="00105A49" w:rsidP="00105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технологии способствуют:</w:t>
      </w:r>
    </w:p>
    <w:p w:rsidR="00105A49" w:rsidRPr="002A1451" w:rsidRDefault="00105A49" w:rsidP="00105A4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 запоминанию изученного материала;</w:t>
      </w:r>
    </w:p>
    <w:p w:rsidR="00105A49" w:rsidRPr="002A1451" w:rsidRDefault="00105A49" w:rsidP="00105A4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активизируют деятельность учащихся на уроке;</w:t>
      </w:r>
    </w:p>
    <w:p w:rsidR="00105A49" w:rsidRPr="002A1451" w:rsidRDefault="00105A49" w:rsidP="00105A4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 вопросов развивает познавательную деятельность.</w:t>
      </w:r>
    </w:p>
    <w:p w:rsidR="00105A49" w:rsidRPr="002A1451" w:rsidRDefault="00105A49" w:rsidP="00105A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рефлексии развивают:</w:t>
      </w:r>
    </w:p>
    <w:p w:rsidR="00105A49" w:rsidRPr="002A1451" w:rsidRDefault="00105A49" w:rsidP="00105A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мысли;</w:t>
      </w:r>
    </w:p>
    <w:p w:rsidR="00105A49" w:rsidRPr="002A1451" w:rsidRDefault="00105A49" w:rsidP="00105A4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лучше понять причины явлений.</w:t>
      </w:r>
    </w:p>
    <w:p w:rsidR="00105A49" w:rsidRPr="002A1451" w:rsidRDefault="00105A49" w:rsidP="00105A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F1B06" w:rsidRPr="002A1451" w:rsidRDefault="00105A49" w:rsidP="00FF1B06">
      <w:pPr>
        <w:pStyle w:val="a9"/>
        <w:spacing w:after="283"/>
        <w:jc w:val="both"/>
        <w:rPr>
          <w:rFonts w:ascii="Times New Roman" w:hAnsi="Times New Roman"/>
          <w:b/>
        </w:rPr>
      </w:pPr>
      <w:r w:rsidRPr="002A1451">
        <w:rPr>
          <w:rFonts w:ascii="Times New Roman" w:hAnsi="Times New Roman"/>
          <w:b/>
        </w:rPr>
        <w:t>Ожидаемые результаты:</w:t>
      </w:r>
    </w:p>
    <w:p w:rsidR="00105A49" w:rsidRPr="002A1451" w:rsidRDefault="00105A49" w:rsidP="00105A4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       .</w:t>
      </w:r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 повышение уровня развития устной и письменной речи учащихся, основных ее критериев</w:t>
      </w:r>
      <w:hyperlink r:id="rId8" w:history="1">
        <w:r w:rsidRPr="002A145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;</w:t>
        </w:r>
      </w:hyperlink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105A49" w:rsidRPr="002A1451" w:rsidRDefault="00105A49" w:rsidP="00105A49">
      <w:pPr>
        <w:widowControl w:val="0"/>
        <w:suppressLineNumbers/>
        <w:tabs>
          <w:tab w:val="left" w:pos="707"/>
        </w:tabs>
        <w:suppressAutoHyphens/>
        <w:spacing w:after="0" w:line="360" w:lineRule="auto"/>
        <w:ind w:left="42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FB6CD9"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A1451">
        <w:rPr>
          <w:rFonts w:ascii="Times New Roman" w:eastAsia="Lucida Sans Unicode" w:hAnsi="Times New Roman" w:cs="Times New Roman"/>
          <w:sz w:val="24"/>
          <w:szCs w:val="24"/>
        </w:rPr>
        <w:t xml:space="preserve">повышение филологической компетентности и речевой культуры учащихся; </w:t>
      </w:r>
    </w:p>
    <w:p w:rsidR="00105A49" w:rsidRPr="002A1451" w:rsidRDefault="00105A49" w:rsidP="00105A49">
      <w:pPr>
        <w:widowControl w:val="0"/>
        <w:numPr>
          <w:ilvl w:val="0"/>
          <w:numId w:val="6"/>
        </w:numPr>
        <w:suppressLineNumbers/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>развитие критического и логического мышления;</w:t>
      </w:r>
    </w:p>
    <w:p w:rsidR="00105A49" w:rsidRPr="002A1451" w:rsidRDefault="00105A49" w:rsidP="00105A49">
      <w:pPr>
        <w:widowControl w:val="0"/>
        <w:numPr>
          <w:ilvl w:val="0"/>
          <w:numId w:val="6"/>
        </w:numPr>
        <w:suppressLineNumbers/>
        <w:tabs>
          <w:tab w:val="left" w:pos="707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A1451">
        <w:rPr>
          <w:rFonts w:ascii="Times New Roman" w:eastAsia="Lucida Sans Unicode" w:hAnsi="Times New Roman" w:cs="Times New Roman"/>
          <w:sz w:val="24"/>
          <w:szCs w:val="24"/>
        </w:rPr>
        <w:t>участие в конкурсах литературного творчества учащихся на уровне школы, района;</w:t>
      </w:r>
    </w:p>
    <w:p w:rsidR="00105A49" w:rsidRPr="002A1451" w:rsidRDefault="00105A49" w:rsidP="00FF1B06">
      <w:pPr>
        <w:pStyle w:val="a9"/>
        <w:spacing w:after="283"/>
        <w:jc w:val="both"/>
        <w:rPr>
          <w:rFonts w:ascii="Times New Roman" w:hAnsi="Times New Roman"/>
          <w:b/>
        </w:rPr>
      </w:pPr>
    </w:p>
    <w:p w:rsidR="00FB6CD9" w:rsidRPr="002A1451" w:rsidRDefault="00FB6CD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D9" w:rsidRPr="002A1451" w:rsidRDefault="00FB6CD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D9" w:rsidRPr="002A1451" w:rsidRDefault="00FB6CD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D9" w:rsidRPr="002A1451" w:rsidRDefault="00FB6CD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339" w:rsidRPr="002A1451" w:rsidRDefault="00105A4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технологии</w:t>
      </w:r>
    </w:p>
    <w:p w:rsidR="00FB6CD9" w:rsidRPr="002A1451" w:rsidRDefault="00FB6CD9" w:rsidP="00862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F9" w:rsidRPr="002A1451" w:rsidRDefault="00513325" w:rsidP="00354C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6FC"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 разработана Международной читательской Ассоциацией. В настоящее время реализуется в 29 странах мира.</w:t>
      </w:r>
      <w:r w:rsidR="00FB6CD9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основе лежит теория осмысленного обучения Л. С. Выготского </w:t>
      </w:r>
      <w:r w:rsidR="00023DC2"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«….всякое размышление есть результат внутреннего спора, так, как бы человек повторял по отношению к себе те формы и способы поведения, которые он применял раньше к другим.»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английском языке понятие </w:t>
      </w:r>
      <w:r w:rsidR="00023DC2"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«критическое мышление»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умение размышлять над тем, каким образом человек получает знания, а не довольствоваться лишь тем, что эти знания</w:t>
      </w:r>
      <w:proofErr w:type="gramEnd"/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записать и запомнить.</w:t>
      </w:r>
    </w:p>
    <w:p w:rsidR="00354C55" w:rsidRPr="002A1451" w:rsidRDefault="00354C55" w:rsidP="0035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  Один из авторов ТРКМ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Д.Клустер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в своей статье «Что такое критическое мышление?» (международный журнал о развитии мышления через чтение и письмо «Перемена» 2001, № 4) выделяет следующие параметры критического мышления:</w:t>
      </w:r>
    </w:p>
    <w:p w:rsidR="00354C55" w:rsidRPr="002A1451" w:rsidRDefault="00354C55" w:rsidP="00354C55">
      <w:pPr>
        <w:numPr>
          <w:ilvl w:val="0"/>
          <w:numId w:val="1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Критическое мышление есть мышление самостоятельное.</w:t>
      </w:r>
    </w:p>
    <w:p w:rsidR="00354C55" w:rsidRPr="002A1451" w:rsidRDefault="00354C55" w:rsidP="00354C55">
      <w:pPr>
        <w:numPr>
          <w:ilvl w:val="0"/>
          <w:numId w:val="1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Информация является отправным, а отнюдь не конечным пунктом критического мышления.</w:t>
      </w:r>
    </w:p>
    <w:p w:rsidR="00354C55" w:rsidRPr="002A1451" w:rsidRDefault="00354C55" w:rsidP="00354C55">
      <w:pPr>
        <w:numPr>
          <w:ilvl w:val="0"/>
          <w:numId w:val="1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Критическое мышление начинается с постановки вопросов и выяснения проблем, которые нужно решить.</w:t>
      </w:r>
    </w:p>
    <w:p w:rsidR="00354C55" w:rsidRPr="002A1451" w:rsidRDefault="00354C55" w:rsidP="00354C55">
      <w:pPr>
        <w:numPr>
          <w:ilvl w:val="0"/>
          <w:numId w:val="1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Критическое мышление стремится к убедительной аргументации.</w:t>
      </w:r>
    </w:p>
    <w:p w:rsidR="00354C55" w:rsidRPr="002A1451" w:rsidRDefault="00354C55" w:rsidP="00354C55">
      <w:pPr>
        <w:numPr>
          <w:ilvl w:val="0"/>
          <w:numId w:val="18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Критическое мышление есть мышление социальное.</w:t>
      </w:r>
    </w:p>
    <w:p w:rsidR="00354C55" w:rsidRPr="002A1451" w:rsidRDefault="00354C55" w:rsidP="00354C55">
      <w:pPr>
        <w:pStyle w:val="text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A1451">
        <w:rPr>
          <w:sz w:val="24"/>
          <w:szCs w:val="24"/>
        </w:rPr>
        <w:t xml:space="preserve">По определению </w:t>
      </w:r>
      <w:proofErr w:type="spellStart"/>
      <w:r w:rsidRPr="002A1451">
        <w:rPr>
          <w:sz w:val="24"/>
          <w:szCs w:val="24"/>
        </w:rPr>
        <w:t>И.О.Загашева</w:t>
      </w:r>
      <w:proofErr w:type="spellEnd"/>
      <w:r w:rsidRPr="002A1451">
        <w:rPr>
          <w:sz w:val="24"/>
          <w:szCs w:val="24"/>
        </w:rPr>
        <w:t xml:space="preserve"> и </w:t>
      </w:r>
      <w:proofErr w:type="spellStart"/>
      <w:r w:rsidRPr="002A1451">
        <w:rPr>
          <w:sz w:val="24"/>
          <w:szCs w:val="24"/>
        </w:rPr>
        <w:t>С.И.Заир</w:t>
      </w:r>
      <w:proofErr w:type="spellEnd"/>
      <w:r w:rsidRPr="002A1451">
        <w:rPr>
          <w:sz w:val="24"/>
          <w:szCs w:val="24"/>
        </w:rPr>
        <w:t xml:space="preserve">-Бека, под критическим мышлением понимается «мышление оценочное, рефлексивное», для которого знание является не конечной, а отправной точкой, аргументированное и </w:t>
      </w:r>
      <w:proofErr w:type="gramStart"/>
      <w:r w:rsidRPr="002A1451">
        <w:rPr>
          <w:sz w:val="24"/>
          <w:szCs w:val="24"/>
        </w:rPr>
        <w:t>логичное мышление</w:t>
      </w:r>
      <w:proofErr w:type="gramEnd"/>
      <w:r w:rsidRPr="002A1451">
        <w:rPr>
          <w:sz w:val="24"/>
          <w:szCs w:val="24"/>
        </w:rPr>
        <w:t>, которое базируется на личном опыте и проверенных фактах.</w:t>
      </w:r>
    </w:p>
    <w:p w:rsidR="00354C55" w:rsidRPr="002A1451" w:rsidRDefault="00354C55" w:rsidP="00FD4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 xml:space="preserve">    Основная идея технологии</w:t>
      </w:r>
      <w:r w:rsidRPr="002A1451">
        <w:rPr>
          <w:rFonts w:ascii="Times New Roman" w:hAnsi="Times New Roman" w:cs="Times New Roman"/>
          <w:sz w:val="24"/>
          <w:szCs w:val="24"/>
        </w:rPr>
        <w:t xml:space="preserve"> - создать такую атмосферу чтения, при которой учащиеся совместно с учителем активно работают, сознательно размышляют над процессом обучения, изменяются и познают самих себя. Отслеживают, подтверждают, опровергают или расширяют знания, новые идеи, чувства или мнения об окружающих.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lastRenderedPageBreak/>
        <w:t>Педагогическая технология создавалась для того, чтобы сделать результат обучения более предсказуемым и независимым от опыта отдельного учителя, что очень важно в свете задач «Стандартов второго поколения».</w:t>
      </w:r>
    </w:p>
    <w:p w:rsidR="00023DC2" w:rsidRPr="002A1451" w:rsidRDefault="00504BF9" w:rsidP="00504B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критического мышления представляет собой систему конкретных методических стратегий и приемов, направленных на достижение определенных образовательных результатов:</w:t>
      </w:r>
    </w:p>
    <w:p w:rsidR="00023DC2" w:rsidRPr="002A1451" w:rsidRDefault="00023DC2" w:rsidP="00023D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работать с увеличивающимся и постоянно обновляющимся информационным потоком в разных областях знаний; умение задавать вопросы, самостоятельно формулировать гипотезу;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решать проблемы;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вырабатывать собственное мнение на основе осмысления различного опыта, идей и представлений;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выражать свои мысли (устно и письменно) ясно, уверенно и корректно по отношению к окружающим;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аргументировать свою точку зрения и учитывать точки зрения других;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самостоятельно заниматься своим обучением;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брать на себя ответственность;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участвовать в совместном принятии решения;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выстраивать конструктивные взаимоотношения с другими людьми;</w:t>
      </w:r>
    </w:p>
    <w:p w:rsidR="00023DC2" w:rsidRPr="002A1451" w:rsidRDefault="00023DC2" w:rsidP="00023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умение сотрудничать и работать в группе и др.</w:t>
      </w:r>
    </w:p>
    <w:p w:rsidR="00023DC2" w:rsidRPr="002A1451" w:rsidRDefault="00023DC2" w:rsidP="00023DC2">
      <w:pPr>
        <w:pStyle w:val="ab"/>
        <w:spacing w:after="0" w:line="360" w:lineRule="auto"/>
        <w:jc w:val="both"/>
        <w:rPr>
          <w:rFonts w:eastAsia="Times New Roman"/>
          <w:lang w:eastAsia="ru-RU"/>
        </w:rPr>
      </w:pPr>
      <w:r w:rsidRPr="002A1451">
        <w:rPr>
          <w:rFonts w:eastAsia="Times New Roman"/>
          <w:lang w:eastAsia="ru-RU"/>
        </w:rPr>
        <w:t>Данная технология позволяет создавать ситуации, в которых формируются и оцениваются группы сложных (интегрированных) умений учащегося. При применении технологии первостепенным условием выступает следующий принцип – ученик является субъектом своей деятельности. И это положение рассматривается не как окончательная цель, а как обязательное условие.</w:t>
      </w:r>
      <w:r w:rsidRPr="002A1451">
        <w:rPr>
          <w:rFonts w:eastAsia="Times New Roman"/>
          <w:lang w:eastAsia="ru-RU"/>
        </w:rPr>
        <w:br/>
      </w:r>
      <w:r w:rsidRPr="002A1451">
        <w:rPr>
          <w:rFonts w:eastAsia="Times New Roman"/>
          <w:lang w:eastAsia="ru-RU"/>
        </w:rPr>
        <w:br/>
        <w:t xml:space="preserve">Таким образом, критическое мышление является средством формирования компетентностей учащихся, в частности </w:t>
      </w:r>
      <w:r w:rsidRPr="002A1451">
        <w:rPr>
          <w:rFonts w:eastAsia="Times New Roman"/>
          <w:b/>
          <w:bCs/>
          <w:lang w:eastAsia="ru-RU"/>
        </w:rPr>
        <w:t>коммуникативной компетентности.</w:t>
      </w:r>
      <w:r w:rsidRPr="002A1451">
        <w:rPr>
          <w:rFonts w:eastAsia="Times New Roman"/>
          <w:lang w:eastAsia="ru-RU"/>
        </w:rPr>
        <w:br/>
      </w:r>
      <w:r w:rsidRPr="002A1451">
        <w:rPr>
          <w:rFonts w:eastAsia="Times New Roman"/>
          <w:b/>
          <w:bCs/>
          <w:lang w:eastAsia="ru-RU"/>
        </w:rPr>
        <w:t xml:space="preserve"> Коммуникативная компетентность -</w:t>
      </w:r>
      <w:r w:rsidRPr="002A1451">
        <w:rPr>
          <w:rFonts w:eastAsia="Times New Roman"/>
          <w:lang w:eastAsia="ru-RU"/>
        </w:rPr>
        <w:t xml:space="preserve"> это владение навыками взаимодействия с окружающими людьми, умение работать в группах, способность решать средствами языка актуальные задачи</w:t>
      </w:r>
      <w:r w:rsidR="00FB6CD9" w:rsidRPr="002A1451">
        <w:rPr>
          <w:rFonts w:eastAsia="Times New Roman"/>
          <w:lang w:eastAsia="ru-RU"/>
        </w:rPr>
        <w:t xml:space="preserve"> общения, умение сотрудничать.</w:t>
      </w:r>
      <w:r w:rsidR="00FB6CD9" w:rsidRPr="002A1451">
        <w:rPr>
          <w:rFonts w:eastAsia="Times New Roman"/>
          <w:lang w:eastAsia="ru-RU"/>
        </w:rPr>
        <w:br/>
      </w:r>
      <w:r w:rsidRPr="002A1451">
        <w:rPr>
          <w:rFonts w:eastAsia="Times New Roman"/>
          <w:lang w:eastAsia="ru-RU"/>
        </w:rPr>
        <w:t xml:space="preserve"> </w:t>
      </w:r>
      <w:r w:rsidR="00354C55" w:rsidRPr="002A1451">
        <w:rPr>
          <w:rFonts w:eastAsia="Times New Roman"/>
          <w:lang w:eastAsia="ru-RU"/>
        </w:rPr>
        <w:t xml:space="preserve">  </w:t>
      </w:r>
      <w:r w:rsidRPr="002A1451">
        <w:rPr>
          <w:rFonts w:eastAsia="Times New Roman"/>
          <w:lang w:eastAsia="ru-RU"/>
        </w:rPr>
        <w:t xml:space="preserve">Любая форма работы, любой метод, стратегия, используемые </w:t>
      </w:r>
      <w:proofErr w:type="gramStart"/>
      <w:r w:rsidRPr="002A1451">
        <w:rPr>
          <w:rFonts w:eastAsia="Times New Roman"/>
          <w:lang w:eastAsia="ru-RU"/>
        </w:rPr>
        <w:t>в</w:t>
      </w:r>
      <w:proofErr w:type="gramEnd"/>
      <w:r w:rsidRPr="002A1451">
        <w:rPr>
          <w:rFonts w:eastAsia="Times New Roman"/>
          <w:lang w:eastAsia="ru-RU"/>
        </w:rPr>
        <w:t xml:space="preserve"> образовательной </w:t>
      </w:r>
      <w:r w:rsidR="00504BF9" w:rsidRPr="002A1451">
        <w:rPr>
          <w:rFonts w:eastAsia="Times New Roman"/>
          <w:lang w:eastAsia="ru-RU"/>
        </w:rPr>
        <w:t xml:space="preserve"> ТРКМ </w:t>
      </w:r>
      <w:r w:rsidRPr="002A1451">
        <w:rPr>
          <w:rFonts w:eastAsia="Times New Roman"/>
          <w:lang w:eastAsia="ru-RU"/>
        </w:rPr>
        <w:t xml:space="preserve"> </w:t>
      </w:r>
      <w:r w:rsidRPr="002A1451">
        <w:rPr>
          <w:rFonts w:eastAsia="Times New Roman"/>
          <w:lang w:eastAsia="ru-RU"/>
        </w:rPr>
        <w:lastRenderedPageBreak/>
        <w:t xml:space="preserve">основывается на следовании трем фазам. Термин «фаза» указывает на нечеткость границ окончания одного этапа познания (в отличие, например, от технологии программированного обучения). </w:t>
      </w:r>
    </w:p>
    <w:p w:rsidR="00023DC2" w:rsidRPr="002A1451" w:rsidRDefault="00023DC2" w:rsidP="00023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</w:t>
      </w:r>
      <w:r w:rsidR="00504BF9" w:rsidRPr="002A1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</w:t>
      </w:r>
      <w:r w:rsidRPr="002A1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Первая фаза – фаза «Вызова»</w:t>
      </w:r>
    </w:p>
    <w:p w:rsidR="00023DC2" w:rsidRPr="002A1451" w:rsidRDefault="00023DC2" w:rsidP="00023D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фазе субъекты образовательного процесса реализуют следующие задачи:</w:t>
      </w:r>
    </w:p>
    <w:p w:rsidR="00023DC2" w:rsidRPr="002A1451" w:rsidRDefault="00023DC2" w:rsidP="00023DC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актуализация имеющихся знаний и смыслов по данной теме. Необходимо пояснить, что от учителя требуется именно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воссоздания имеющихся знаний и смыслов в связи с изучаемым материалом.</w:t>
      </w:r>
    </w:p>
    <w:p w:rsidR="00023DC2" w:rsidRPr="002A1451" w:rsidRDefault="00023DC2" w:rsidP="00023DC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познавательной активности в связи с изучаемой темой. Иногда этого можно достичь путем вовлечение учащихся в деятельность по формулировке гипотез, предположений; иногда – путем формулировки вопроса высокого уровня. Или – путем организации работы в учебных группах. Существует множество подходов к тому, чтобы пробудить интерес к теме. Этот интерес создает нечто вроде «информационной пустоты», которую хочется заполнить.</w:t>
      </w:r>
    </w:p>
    <w:p w:rsidR="00023DC2" w:rsidRPr="002A1451" w:rsidRDefault="00504BF9" w:rsidP="00504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учащимися направлений в изучении темы. Опять же, самостоятельное определение учащимися тех аспектов темы, которые хотелось бы обсудить в настоящее время, является необходимой задачей на пути развития критического мышления. </w:t>
      </w:r>
      <w:r w:rsidR="00023DC2" w:rsidRPr="002A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Критически мыслящий человек, прежде всего, самостоятельно мыслящий.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DC2" w:rsidRPr="002A1451" w:rsidRDefault="00504BF9" w:rsidP="00504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фазе вызова важно путём мозговой атаки заинтересовать учащихся. На этой стадии использую следующие методические приёмы: парная мозговая атака, групповой мозговой штурм, ключевые термины, перепутанные логические цепи, свободное письменное задание, создание кластеров, прием прогнозирования, верные и неверные утверждения, прием «Согласитесь ли вы…».</w:t>
      </w:r>
    </w:p>
    <w:p w:rsidR="00023DC2" w:rsidRPr="002A1451" w:rsidRDefault="00023DC2" w:rsidP="00023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Вторая фаза – фаза «Реализации смысла  (или осмысления)»</w:t>
      </w:r>
    </w:p>
    <w:p w:rsidR="00FB6CD9" w:rsidRPr="002A1451" w:rsidRDefault="00023DC2" w:rsidP="00FB6C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фазе работы с информацией учащийся создает для себя смысл: «Что это значит для меня?», «Зачем мне это нужно?». На второй фазе необходимо реализовать этот смысл в определенной учебно-познавательной деятельности. На этой фазе решаются две основные задачи:</w:t>
      </w:r>
    </w:p>
    <w:p w:rsidR="00023DC2" w:rsidRPr="002A1451" w:rsidRDefault="00FB6CD9" w:rsidP="00FB6C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активной работы с информацией. Если учащийся на первой фазе смог сформулировать свою личную цель в изучении материала, то на второй фазе он подчиняет работу этой цели.</w:t>
      </w:r>
    </w:p>
    <w:p w:rsidR="00023DC2" w:rsidRPr="002A1451" w:rsidRDefault="00FB6CD9" w:rsidP="00FB6C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сопоставление изученного материала с уже известными данными, мнениями. Уже давно в психологии обучения описана важность переживания </w:t>
      </w:r>
      <w:r w:rsidR="00023DC2"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эффекта приобретения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познавательной сфере, особенно при работе с художественной литературой не всегда просто сформулировать, что именно я понял, что приобрел в процессе работы. Тем не менее, многие приемы предлагаемой технологии как раз нацелены на содействие в переживании указанного эффекта. Он является своеобразной поддержкой для развития мыслительных навыков. </w:t>
      </w:r>
    </w:p>
    <w:p w:rsidR="00023DC2" w:rsidRPr="002A1451" w:rsidRDefault="00504BF9" w:rsidP="00504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осмысления идёт активная самостоятельная работа учащихся. Здесь применяю такие приёмы, как чтение текста методом ИНСЕРТ, </w:t>
      </w:r>
      <w:proofErr w:type="spellStart"/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</w:t>
      </w:r>
      <w:proofErr w:type="spellEnd"/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«тонкие» и «толстые» вопросы.</w:t>
      </w:r>
    </w:p>
    <w:p w:rsidR="00023DC2" w:rsidRPr="002A1451" w:rsidRDefault="00023DC2" w:rsidP="00023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Третья фаза – фаза «Рефлексии»</w:t>
      </w:r>
    </w:p>
    <w:p w:rsidR="00023DC2" w:rsidRPr="002A1451" w:rsidRDefault="00504BF9" w:rsidP="00023D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 в данном случае понимается как «встраивание» нового опыта, новых знаний в систему личностных смыслов. Говоря проще, третья фаза направлена на то, чтобы новый материал стал для учащегося </w:t>
      </w:r>
      <w:r w:rsidR="00023DC2"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своим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смысле этого слова. Для этого необходимо:</w:t>
      </w:r>
    </w:p>
    <w:p w:rsidR="00023DC2" w:rsidRPr="002A1451" w:rsidRDefault="00023DC2" w:rsidP="00023DC2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систематизировать новый материал.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DC2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hAnsi="Times New Roman" w:cs="Times New Roman"/>
          <w:sz w:val="24"/>
          <w:szCs w:val="24"/>
        </w:rPr>
        <w:t xml:space="preserve">Популярными приемами на этом этапе являются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(пятистишие), кластер, 10-минутное эссе,  вопросы по тексту, обзор двухчастных и трехчастных дневников.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Кластер</w:t>
      </w:r>
      <w:r w:rsidRPr="002A1451">
        <w:rPr>
          <w:rFonts w:ascii="Times New Roman" w:hAnsi="Times New Roman" w:cs="Times New Roman"/>
          <w:sz w:val="24"/>
          <w:szCs w:val="24"/>
        </w:rPr>
        <w:t xml:space="preserve"> - это способ графической организации материала.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Цель:</w:t>
      </w:r>
      <w:r w:rsidRPr="002A1451">
        <w:rPr>
          <w:rFonts w:ascii="Times New Roman" w:hAnsi="Times New Roman" w:cs="Times New Roman"/>
          <w:sz w:val="24"/>
          <w:szCs w:val="24"/>
        </w:rPr>
        <w:t xml:space="preserve"> позволяет сделать наглядными те мыслительные процессы, которые происходят</w:t>
      </w:r>
      <w:r w:rsidR="00474200" w:rsidRPr="002A1451">
        <w:rPr>
          <w:rFonts w:ascii="Times New Roman" w:hAnsi="Times New Roman" w:cs="Times New Roman"/>
          <w:sz w:val="24"/>
          <w:szCs w:val="24"/>
        </w:rPr>
        <w:t xml:space="preserve"> при</w:t>
      </w:r>
      <w:r w:rsidRPr="002A1451">
        <w:rPr>
          <w:rFonts w:ascii="Times New Roman" w:hAnsi="Times New Roman" w:cs="Times New Roman"/>
          <w:sz w:val="24"/>
          <w:szCs w:val="24"/>
        </w:rPr>
        <w:t xml:space="preserve"> погружении в ту или иную тему; на стадии рефлексии понятия группируются, систематизируются и между ними устанавливаются логические связи.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Суть этого приема –</w:t>
      </w:r>
    </w:p>
    <w:p w:rsidR="00504BF9" w:rsidRPr="002A1451" w:rsidRDefault="00504BF9" w:rsidP="00504B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выделение смысловых единиц темы и их графическое оформление в определенном порядке в виде «грозди» - схемы. Важно:</w:t>
      </w:r>
    </w:p>
    <w:p w:rsidR="00504BF9" w:rsidRPr="002A1451" w:rsidRDefault="00504BF9" w:rsidP="00504B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выделить главную смысловую единицу (тема); </w:t>
      </w:r>
    </w:p>
    <w:p w:rsidR="00504BF9" w:rsidRPr="002A1451" w:rsidRDefault="00504BF9" w:rsidP="00504B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выделить связанные с ключевым словом смысловые единицы (категории информации); </w:t>
      </w:r>
    </w:p>
    <w:p w:rsidR="00504BF9" w:rsidRPr="002A1451" w:rsidRDefault="00504BF9" w:rsidP="00504BF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Конкретизировать фактами и мнениями. </w:t>
      </w:r>
    </w:p>
    <w:p w:rsidR="00504BF9" w:rsidRPr="002A1451" w:rsidRDefault="00504BF9" w:rsidP="00504BF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lastRenderedPageBreak/>
        <w:t>исправление неверных предположений в предварительных кластерах, заполнение их на основе новой информации. Очень важным этапом является презентация новых кластеров. Задачей этой работы является не только систематизация материала, но и установление причинно-следственных связей между «гроздями».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действий проста и логична:</w:t>
      </w:r>
      <w:r w:rsidRPr="002A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1. В начале, посередине чистого листа (классной доски),  написать ключевое слово или предложение, которое является «сердцем» идеи, темы.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 xml:space="preserve">В работе над кластерами необходимо соблюдать </w:t>
      </w:r>
      <w:r w:rsidRPr="002A1451">
        <w:rPr>
          <w:rFonts w:ascii="Times New Roman" w:hAnsi="Times New Roman" w:cs="Times New Roman"/>
          <w:b/>
          <w:bCs/>
          <w:sz w:val="24"/>
          <w:szCs w:val="24"/>
        </w:rPr>
        <w:t>следующие правила</w:t>
      </w:r>
      <w:r w:rsidRPr="002A14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4BF9" w:rsidRPr="002A1451" w:rsidRDefault="00504BF9" w:rsidP="00504BF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Не бояться записывать все, что приходит на ум. Дать волю воображению и интуиции. </w:t>
      </w:r>
    </w:p>
    <w:p w:rsidR="00504BF9" w:rsidRPr="002A1451" w:rsidRDefault="00504BF9" w:rsidP="00504BF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Продолжать работу, пока не кончится время или идеи не иссякнут. </w:t>
      </w:r>
    </w:p>
    <w:p w:rsidR="00504BF9" w:rsidRPr="002A1451" w:rsidRDefault="00504BF9" w:rsidP="00504BF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Постараться построить как можно больше связей. Не следовать по заранее определенному плану.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:rsidR="00504BF9" w:rsidRPr="002A1451" w:rsidRDefault="00504BF9" w:rsidP="00504BF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bCs/>
          <w:sz w:val="24"/>
          <w:szCs w:val="24"/>
        </w:rPr>
        <w:t>Возможны следующие варианты:</w:t>
      </w:r>
      <w:r w:rsidRPr="002A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F9" w:rsidRPr="002A1451" w:rsidRDefault="00504BF9" w:rsidP="00504B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Укрупнение или детализация смысловых блоков (по необходимости) </w:t>
      </w:r>
    </w:p>
    <w:p w:rsidR="00504BF9" w:rsidRPr="002A1451" w:rsidRDefault="00504BF9" w:rsidP="00504B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Выделение нескольких ключевых аспектов, на которых будет сосредоточено внимание. </w:t>
      </w:r>
    </w:p>
    <w:p w:rsidR="00504BF9" w:rsidRPr="002A1451" w:rsidRDefault="00504BF9" w:rsidP="00504B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</w:t>
      </w:r>
    </w:p>
    <w:p w:rsidR="00504BF9" w:rsidRPr="002A1451" w:rsidRDefault="00504BF9" w:rsidP="00504B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 </w:t>
      </w:r>
    </w:p>
    <w:p w:rsidR="00504BF9" w:rsidRPr="002A1451" w:rsidRDefault="00504BF9" w:rsidP="00504BF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Предметная область не ограничена, использование кластеров возможно при изучении самых разнообразных тем.</w:t>
      </w:r>
    </w:p>
    <w:p w:rsidR="00504BF9" w:rsidRPr="002A1451" w:rsidRDefault="00504BF9" w:rsidP="00504BF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BF9" w:rsidRPr="002A1451" w:rsidRDefault="00504BF9" w:rsidP="00504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Кластер – это прием, который является палочкой-выручалочкой в 11классе при подготовке к ЕГЭ. Если использовать этот прием в </w:t>
      </w:r>
      <w:proofErr w:type="gramStart"/>
      <w:r w:rsidRPr="002A1451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2A1451">
        <w:rPr>
          <w:rFonts w:ascii="Times New Roman" w:hAnsi="Times New Roman" w:cs="Times New Roman"/>
          <w:sz w:val="24"/>
          <w:szCs w:val="24"/>
        </w:rPr>
        <w:t xml:space="preserve"> как на уроках литературы, так и на уроках русского языка, то для выпускников это будет хорошим подспорьем при </w:t>
      </w:r>
      <w:r w:rsidRPr="002A145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подготовке к экзаменам.  Все кластеры, созданные ими по разным темам, должны храниться в их папках-портфолио или в специальных папках «Готовимся к ОГЭ и ЕГЭ».  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</w:t>
      </w:r>
      <w:r w:rsidR="00FB6CD9" w:rsidRPr="002A1451">
        <w:rPr>
          <w:rFonts w:ascii="Times New Roman" w:hAnsi="Times New Roman" w:cs="Times New Roman"/>
          <w:sz w:val="24"/>
          <w:szCs w:val="24"/>
        </w:rPr>
        <w:t xml:space="preserve">  </w:t>
      </w:r>
      <w:r w:rsidRPr="002A1451">
        <w:rPr>
          <w:rFonts w:ascii="Times New Roman" w:hAnsi="Times New Roman" w:cs="Times New Roman"/>
          <w:sz w:val="24"/>
          <w:szCs w:val="24"/>
        </w:rPr>
        <w:t xml:space="preserve">Самый популярный прием, применяемый  на стадии рефлексии – </w:t>
      </w:r>
      <w:proofErr w:type="spellStart"/>
      <w:r w:rsidRPr="002A1451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2A1451">
        <w:rPr>
          <w:rFonts w:ascii="Times New Roman" w:hAnsi="Times New Roman" w:cs="Times New Roman"/>
          <w:b/>
          <w:sz w:val="24"/>
          <w:szCs w:val="24"/>
        </w:rPr>
        <w:t>.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– это стихотворение, состоящее из пяти строк, написанное по особым правилам.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Схема составления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выглядит следующим образом: в первой строке </w:t>
      </w:r>
      <w:proofErr w:type="gramStart"/>
      <w:r w:rsidRPr="002A1451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2A1451">
        <w:rPr>
          <w:rFonts w:ascii="Times New Roman" w:hAnsi="Times New Roman" w:cs="Times New Roman"/>
          <w:sz w:val="24"/>
          <w:szCs w:val="24"/>
        </w:rPr>
        <w:t xml:space="preserve"> тема или предмет (одно существительное); во второй дается описание предмета (два прилагательных или причастия); в третьей, состоящей из трех глаголов, характеризуются действия предмета; в четвертой строке приводится фраза обычно из четырех значимых слов, выражающая отношение автора к предмету; в пятой строке – синоним, обобщающий или расширяющий смысл темы или предмета (одно слово). 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Цель</w:t>
      </w:r>
      <w:r w:rsidRPr="002A1451">
        <w:rPr>
          <w:rFonts w:ascii="Times New Roman" w:hAnsi="Times New Roman" w:cs="Times New Roman"/>
          <w:sz w:val="24"/>
          <w:szCs w:val="24"/>
        </w:rPr>
        <w:t xml:space="preserve"> написания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– отработать понятия, рефлексивно оценить </w:t>
      </w:r>
      <w:proofErr w:type="gramStart"/>
      <w:r w:rsidRPr="002A1451">
        <w:rPr>
          <w:rFonts w:ascii="Times New Roman" w:hAnsi="Times New Roman" w:cs="Times New Roman"/>
          <w:sz w:val="24"/>
          <w:szCs w:val="24"/>
        </w:rPr>
        <w:t>пройденное</w:t>
      </w:r>
      <w:proofErr w:type="gramEnd"/>
      <w:r w:rsidRPr="002A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Главный принцип</w:t>
      </w:r>
      <w:r w:rsidRPr="002A1451">
        <w:rPr>
          <w:rFonts w:ascii="Times New Roman" w:hAnsi="Times New Roman" w:cs="Times New Roman"/>
          <w:sz w:val="24"/>
          <w:szCs w:val="24"/>
        </w:rPr>
        <w:t xml:space="preserve"> – выражение собственного смысла через описание, действие и отношение.</w:t>
      </w:r>
    </w:p>
    <w:p w:rsidR="00474200" w:rsidRPr="002A1451" w:rsidRDefault="00474200" w:rsidP="00474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200" w:rsidRPr="002A1451" w:rsidRDefault="00474200" w:rsidP="004742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Инсерт</w:t>
      </w:r>
      <w:proofErr w:type="spellEnd"/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 т а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Предлагается система маркировки текста, чтобы подразделить заключенную в ней информацию следующим образом: 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V «галочкой» помечается то, что учащиеся уже знают;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 «минус» помечается то, что противоречит их знаниям; 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знаком «плюс» помечается то, что является для них интересным, неожиданным; 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«вопросительный знак» ставится, если какие – то вопросы непонятны, возникло желание узнать больше. 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 т а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Читая текст, учащиеся помечают соответствующим значком на полях отдельные фрагменты и предложения. </w:t>
      </w:r>
    </w:p>
    <w:p w:rsidR="00474200" w:rsidRPr="002A1451" w:rsidRDefault="00474200" w:rsidP="0047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 т а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Учащимся предлагается систематизировать информацию, заполнив  в соответствии со своими пометками  таблицу: </w:t>
      </w:r>
    </w:p>
    <w:p w:rsidR="00023DC2" w:rsidRPr="002A1451" w:rsidRDefault="00474200" w:rsidP="004742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э т а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Последовательное обсуждение каждой графы таблицы.</w:t>
      </w:r>
    </w:p>
    <w:p w:rsidR="003A262F" w:rsidRPr="002A1451" w:rsidRDefault="003A262F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инновационной деятельности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1958"/>
        <w:gridCol w:w="1855"/>
        <w:gridCol w:w="2044"/>
        <w:gridCol w:w="1591"/>
        <w:gridCol w:w="1763"/>
      </w:tblGrid>
      <w:tr w:rsidR="00713AF8" w:rsidRPr="002A1451" w:rsidTr="003A262F"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1915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713AF8" w:rsidRPr="002A1451" w:rsidTr="003A262F"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3479A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A262F" w:rsidRPr="002A1451" w:rsidRDefault="003A262F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14" w:type="dxa"/>
          </w:tcPr>
          <w:p w:rsidR="003A262F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15" w:type="dxa"/>
          </w:tcPr>
          <w:p w:rsidR="003A262F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  <w:p w:rsidR="003479A4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713AF8" w:rsidRPr="002A1451" w:rsidTr="003A262F">
        <w:tc>
          <w:tcPr>
            <w:tcW w:w="1914" w:type="dxa"/>
          </w:tcPr>
          <w:p w:rsidR="003A262F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анализ,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необходимых источников по теме проекта. Изучение теоретических основ проблемы; разработка моделей; создание «банка» заданий. </w:t>
            </w:r>
            <w:r w:rsidR="00713AF8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Корректировалась цель исследовательской деятельности, разрабатывалась гипотеза исследования</w:t>
            </w:r>
          </w:p>
        </w:tc>
        <w:tc>
          <w:tcPr>
            <w:tcW w:w="1914" w:type="dxa"/>
          </w:tcPr>
          <w:p w:rsidR="003A262F" w:rsidRPr="002A1451" w:rsidRDefault="003479A4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Уточнение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организационно-педагогических</w:t>
            </w:r>
            <w:r w:rsidR="00713AF8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внедрения и апробирование моделей</w:t>
            </w:r>
          </w:p>
        </w:tc>
        <w:tc>
          <w:tcPr>
            <w:tcW w:w="1914" w:type="dxa"/>
          </w:tcPr>
          <w:p w:rsidR="003A262F" w:rsidRPr="002A1451" w:rsidRDefault="00713AF8" w:rsidP="00713A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работа, которая осуществлялась в естественных условиях по данной технологии. Первичная обработка данных.</w:t>
            </w:r>
          </w:p>
        </w:tc>
        <w:tc>
          <w:tcPr>
            <w:tcW w:w="1914" w:type="dxa"/>
          </w:tcPr>
          <w:p w:rsidR="003A262F" w:rsidRPr="002A1451" w:rsidRDefault="00713AF8" w:rsidP="00713A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Апробация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на уроках.</w:t>
            </w:r>
          </w:p>
          <w:p w:rsidR="00713AF8" w:rsidRPr="002A1451" w:rsidRDefault="00713AF8" w:rsidP="00713AF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Научно-теоретическое обобщение и интерпретация полученных в ходе эксперимента данных</w:t>
            </w:r>
          </w:p>
        </w:tc>
        <w:tc>
          <w:tcPr>
            <w:tcW w:w="1915" w:type="dxa"/>
          </w:tcPr>
          <w:p w:rsidR="003A262F" w:rsidRPr="002A1451" w:rsidRDefault="00713AF8" w:rsidP="00504BF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Анализ,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качественная и количественная обработка полученных результатов. Литературное оформление результатов исследования</w:t>
            </w:r>
          </w:p>
        </w:tc>
      </w:tr>
    </w:tbl>
    <w:p w:rsidR="003A262F" w:rsidRPr="002A1451" w:rsidRDefault="003A262F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55" w:rsidRPr="002A1451" w:rsidRDefault="00354C55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C55" w:rsidRPr="002A1451" w:rsidRDefault="00354C55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62F" w:rsidRPr="002A1451" w:rsidRDefault="00713AF8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участников эксперимента:</w:t>
      </w:r>
    </w:p>
    <w:p w:rsidR="00B37934" w:rsidRPr="002A1451" w:rsidRDefault="00713AF8" w:rsidP="00B3793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Баженова Юлия Владимировна, образование высшее, учащиеся</w:t>
      </w:r>
      <w:r w:rsidR="00B37934"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5,6,9,11 классов</w:t>
      </w:r>
    </w:p>
    <w:p w:rsidR="00504BF9" w:rsidRPr="002A1451" w:rsidRDefault="00474200" w:rsidP="00B3793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мониторинга в период инновационной деятельности</w:t>
      </w:r>
    </w:p>
    <w:tbl>
      <w:tblPr>
        <w:tblW w:w="10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2339"/>
        <w:gridCol w:w="2505"/>
        <w:gridCol w:w="2029"/>
      </w:tblGrid>
      <w:tr w:rsidR="003A262F" w:rsidRPr="002A1451" w:rsidTr="007E3EE5">
        <w:tc>
          <w:tcPr>
            <w:tcW w:w="3612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33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05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202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отслеживания</w:t>
            </w:r>
          </w:p>
        </w:tc>
      </w:tr>
      <w:tr w:rsidR="003A262F" w:rsidRPr="002A1451" w:rsidTr="007E3EE5">
        <w:tc>
          <w:tcPr>
            <w:tcW w:w="3612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1.Развитие критического мышления</w:t>
            </w:r>
          </w:p>
        </w:tc>
        <w:tc>
          <w:tcPr>
            <w:tcW w:w="233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1.Умение ставить вопрос  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Умение работать с информацией. </w:t>
            </w:r>
          </w:p>
        </w:tc>
        <w:tc>
          <w:tcPr>
            <w:tcW w:w="2505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Допустимый уровень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умение ставить разные типы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ставить простые вопросы и обобщающие.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ставить только простые вопросы.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Допустимый уровень –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систематизировать информацию до знакомства с основным источником, умение работать с новой информацией самостоятельно.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Средний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 же умения, но с помощью группы учащихся.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сформированы данные умения.</w:t>
            </w:r>
          </w:p>
        </w:tc>
        <w:tc>
          <w:tcPr>
            <w:tcW w:w="202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-стратегия «Толстых» и «тонких» 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вопросов», «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Верное-неверное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утверждение»,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взаимоопрос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Приемы: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«Составление кластера», «Маркировка текста» (ИНСЕРТ),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эссе</w:t>
            </w:r>
          </w:p>
        </w:tc>
      </w:tr>
      <w:tr w:rsidR="003A262F" w:rsidRPr="002A1451" w:rsidTr="007E3EE5">
        <w:tc>
          <w:tcPr>
            <w:tcW w:w="3612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2.Развитие логического мышления </w:t>
            </w:r>
          </w:p>
        </w:tc>
        <w:tc>
          <w:tcPr>
            <w:tcW w:w="233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1.Способность проводить рефлексию собственной деятельности и деятельности  других, обобщать.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анализировать.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Высокий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 баллов и выше.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Норма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-70-89 баллов.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Близко к норме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- 50-69 баллов.</w:t>
            </w:r>
          </w:p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Низкий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уровень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-30-49 баллов.</w:t>
            </w:r>
          </w:p>
        </w:tc>
        <w:tc>
          <w:tcPr>
            <w:tcW w:w="202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А.С. Выготского</w:t>
            </w:r>
          </w:p>
        </w:tc>
      </w:tr>
      <w:tr w:rsidR="003A262F" w:rsidRPr="002A1451" w:rsidTr="007E3EE5">
        <w:tc>
          <w:tcPr>
            <w:tcW w:w="3612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3.Применение навыков критического мышления в различных жизненных ситуациях.</w:t>
            </w:r>
          </w:p>
        </w:tc>
        <w:tc>
          <w:tcPr>
            <w:tcW w:w="233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ь–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 следственные связи. </w:t>
            </w:r>
          </w:p>
        </w:tc>
        <w:tc>
          <w:tcPr>
            <w:tcW w:w="2505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3A262F" w:rsidRPr="002A1451" w:rsidRDefault="003A262F" w:rsidP="003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наблюдения.</w:t>
            </w:r>
          </w:p>
        </w:tc>
      </w:tr>
    </w:tbl>
    <w:p w:rsidR="003A262F" w:rsidRPr="002A1451" w:rsidRDefault="003A262F" w:rsidP="003A2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62F" w:rsidRPr="002A1451" w:rsidRDefault="00B37934" w:rsidP="00504BF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опыта</w:t>
      </w: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ТРКМ на уроках русского языка и литературы позволяет поддерживать внимание детей на высоком уровне, активизирует их деятельность, снижает утомляемость, перенапряжение. Нестандартные формы проведения уроков дают возможность для самовыражения и творчества обучаемых.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Данная технология позволяет значительно поднять уровень познавательных запросов учащихся, повысить интерес к предмету, привить потребность к чтению и научить получать максимальное количество информации из прочитанного текста.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Применение технологии ТРКМ позволяет развить у детей умения конструировать текст, умения ставить вопросы к тексту, производить анализ.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Оценивая результаты, полученные в опыте, можно сделать вывод, что у учащихся повышается мотивация при изучении нового материала, развиваются творческие способности.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Постепенно у учеников возрастает уровень самостоятельности при решении учебных проблем, появилась направленность на самообразование, повысилась творческая активность учащихся, изменился характер мотивации учения (учатся не ради оценки, а потому, что им интересно, появилась возможность в самореализации в процессе учения).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8A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B37934" w:rsidRPr="002A1451" w:rsidRDefault="00B37934" w:rsidP="00B37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учебных достижений  обучающихся за </w:t>
      </w:r>
      <w:proofErr w:type="gramStart"/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последние</w:t>
      </w:r>
      <w:proofErr w:type="gramEnd"/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года:</w:t>
      </w:r>
    </w:p>
    <w:p w:rsidR="00354C55" w:rsidRPr="002A1451" w:rsidRDefault="00354C55" w:rsidP="003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37934"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54C55" w:rsidRPr="002A1451" w:rsidRDefault="00354C55" w:rsidP="003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4C55" w:rsidRPr="002A1451" w:rsidRDefault="00354C55" w:rsidP="003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7934" w:rsidRPr="002A1451" w:rsidRDefault="00B37934" w:rsidP="003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Сравнительный анализ качества знаний </w:t>
      </w: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за последние три года</w:t>
      </w: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7A2C4" wp14:editId="3E9C18AA">
            <wp:extent cx="4994031" cy="2743200"/>
            <wp:effectExtent l="0" t="0" r="1651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6AF4F9" wp14:editId="7344A54F">
            <wp:simplePos x="0" y="0"/>
            <wp:positionH relativeFrom="column">
              <wp:posOffset>1270</wp:posOffset>
            </wp:positionH>
            <wp:positionV relativeFrom="paragraph">
              <wp:posOffset>19050</wp:posOffset>
            </wp:positionV>
            <wp:extent cx="4993640" cy="2743200"/>
            <wp:effectExtent l="0" t="0" r="16510" b="1905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6B206" wp14:editId="6968606D">
            <wp:extent cx="5034224" cy="2743200"/>
            <wp:effectExtent l="0" t="0" r="1460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Сравнительный анализ ЕГЭ</w:t>
      </w:r>
    </w:p>
    <w:p w:rsidR="00B37934" w:rsidRPr="002A1451" w:rsidRDefault="00B37934" w:rsidP="00B37934">
      <w:pPr>
        <w:tabs>
          <w:tab w:val="left" w:pos="2753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7934" w:rsidRPr="002A1451" w:rsidTr="007E3EE5">
        <w:tc>
          <w:tcPr>
            <w:tcW w:w="4785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9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ЕГЭ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школе/ по краю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ОГЭ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знаний/ успеваемость</w:t>
            </w:r>
          </w:p>
        </w:tc>
      </w:tr>
      <w:tr w:rsidR="00B37934" w:rsidRPr="002A1451" w:rsidTr="007E3EE5">
        <w:tc>
          <w:tcPr>
            <w:tcW w:w="4785" w:type="dxa"/>
          </w:tcPr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59%/61% - 20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52%/ 55%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53%/100%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55E8A" w:rsidRPr="002A1451" w:rsidRDefault="00D55E8A" w:rsidP="00B37934">
      <w:pPr>
        <w:tabs>
          <w:tab w:val="left" w:pos="2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8A" w:rsidRPr="002A1451" w:rsidRDefault="00D55E8A" w:rsidP="00B37934">
      <w:pPr>
        <w:tabs>
          <w:tab w:val="left" w:pos="2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E8A" w:rsidRPr="002A1451" w:rsidRDefault="00D55E8A" w:rsidP="00B37934">
      <w:pPr>
        <w:tabs>
          <w:tab w:val="left" w:pos="2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34" w:rsidRPr="002A1451" w:rsidRDefault="00B37934" w:rsidP="00B37934">
      <w:pPr>
        <w:tabs>
          <w:tab w:val="left" w:pos="27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Наличие участников, призёров и победителей конкурсов, конференций, олимпиад</w:t>
      </w:r>
    </w:p>
    <w:p w:rsidR="00B37934" w:rsidRPr="002A1451" w:rsidRDefault="00B37934" w:rsidP="00B37934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451">
        <w:rPr>
          <w:rFonts w:ascii="Times New Roman" w:hAnsi="Times New Roman" w:cs="Times New Roman"/>
          <w:b/>
          <w:i/>
          <w:caps/>
          <w:color w:val="4F6228" w:themeColor="accent3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7934" w:rsidRPr="002A1451" w:rsidTr="007E3EE5">
        <w:tc>
          <w:tcPr>
            <w:tcW w:w="2392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/международный уровень</w:t>
            </w:r>
          </w:p>
        </w:tc>
      </w:tr>
      <w:tr w:rsidR="00B37934" w:rsidRPr="002A1451" w:rsidTr="007E3EE5">
        <w:tc>
          <w:tcPr>
            <w:tcW w:w="2392" w:type="dxa"/>
          </w:tcPr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1)Исследовательская работа на конференцию «Шаг в науку» тема «Образ Бабы Яги в народных сказках»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Шалдеев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Стас 7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рамота призёра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Конкурс «Наша Родина»  Очерк «Наш край – наша Родина» Белянина Оля 8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статья в сборнике «Слова, наполненные светом и добром»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Литера-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</w:t>
            </w:r>
            <w:proofErr w:type="spellEnd"/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учащихся и педагогов школ Приаргунского района»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Исследовательская работа  на конференцию «Шаг в будущее» 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Исследовательская работа           « Фольклор Забайкалья»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Налётова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11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-грамота призёра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 «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Олимпус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сенняя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сессия» 28 человек</w:t>
            </w:r>
          </w:p>
        </w:tc>
      </w:tr>
      <w:tr w:rsidR="00B37934" w:rsidRPr="002A1451" w:rsidTr="007E3EE5">
        <w:tc>
          <w:tcPr>
            <w:tcW w:w="2392" w:type="dxa"/>
          </w:tcPr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1)Исследовательская работа на конференцию «Шаг в науку» тема «Школьные прозвища» Баженова Юля 8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сертификат участника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2)Конференция «Шаг в науку» тема «Молодёжный сленг»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 – сертификат участника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Конкурс творческих работ «О Забайкалье с любовью» Баженова Юля 8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« С чего начинается Родина» - грамота, сертификат.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Конкурс «Моя малая родина» очерк  Бронникова Евгения 10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диплом участника от Министерства сельского хозяйства, почётная грамота благодарность от Министерства   образования, науки и молодёжной политики Забайкальского края.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Конкурс «Моя малая родина» очерк «Почётный гражданин»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  10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почётная грамота благодарность от </w:t>
            </w: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образования, науки и молодёжной политики Забайкальского края.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от «Байкальского государственного университета экономики и права.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Конкурс «Моя малая родина» очерк « Мой прадед»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Пивоварчик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9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Сертификат участника от «Байкальского государственного университета экономики и права.</w:t>
            </w: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37934" w:rsidRPr="002A1451" w:rsidRDefault="00B37934" w:rsidP="00B37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1)30 человек в международном конкурсе «Русский медвежонок - сертификаты участников</w:t>
            </w:r>
          </w:p>
        </w:tc>
      </w:tr>
      <w:tr w:rsidR="00B37934" w:rsidRPr="002A1451" w:rsidTr="007E3EE5">
        <w:tc>
          <w:tcPr>
            <w:tcW w:w="2392" w:type="dxa"/>
          </w:tcPr>
          <w:p w:rsidR="00B37934" w:rsidRPr="002A1451" w:rsidRDefault="002A1451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B37934"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Конкурс «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Неболит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Стихотворения Баженова Юлия 9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грамота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Конкурс «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Неболит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Сочинение «Жизнь прекрасна»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Голомолзина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11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грамота, сертификат</w:t>
            </w: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Конференция «Юный исследователь Забайкалья» работа «Литературное творчество писателя – земляка Ю.А.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Голомолзина</w:t>
            </w:r>
            <w:proofErr w:type="spell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11кл - сертификат участника</w:t>
            </w: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37934" w:rsidRPr="002A1451" w:rsidRDefault="00B37934" w:rsidP="00B37934">
            <w:pPr>
              <w:tabs>
                <w:tab w:val="left" w:pos="27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1)37 человек в международном конкурсе «Русский медвежонок - сертификаты участников</w:t>
            </w:r>
          </w:p>
          <w:p w:rsidR="00B37934" w:rsidRPr="002A1451" w:rsidRDefault="00B37934" w:rsidP="00B37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30 человек в международном игровом конкурсе по литературе «Пегас»</w:t>
            </w:r>
          </w:p>
        </w:tc>
      </w:tr>
    </w:tbl>
    <w:p w:rsidR="00D55E8A" w:rsidRPr="002A1451" w:rsidRDefault="00D55E8A" w:rsidP="00B37934">
      <w:pPr>
        <w:tabs>
          <w:tab w:val="left" w:pos="3094"/>
          <w:tab w:val="left" w:pos="7185"/>
        </w:tabs>
        <w:jc w:val="both"/>
        <w:rPr>
          <w:sz w:val="24"/>
          <w:szCs w:val="24"/>
          <w:lang w:val="en-US"/>
        </w:rPr>
      </w:pPr>
    </w:p>
    <w:p w:rsidR="00D55E8A" w:rsidRPr="002A1451" w:rsidRDefault="00D55E8A" w:rsidP="00B37934">
      <w:pPr>
        <w:tabs>
          <w:tab w:val="left" w:pos="3094"/>
          <w:tab w:val="left" w:pos="7185"/>
        </w:tabs>
        <w:jc w:val="both"/>
        <w:rPr>
          <w:sz w:val="24"/>
          <w:szCs w:val="24"/>
          <w:lang w:val="en-US"/>
        </w:rPr>
      </w:pPr>
    </w:p>
    <w:p w:rsidR="00D55E8A" w:rsidRPr="002A1451" w:rsidRDefault="00D55E8A" w:rsidP="00B37934">
      <w:pPr>
        <w:tabs>
          <w:tab w:val="left" w:pos="3094"/>
          <w:tab w:val="left" w:pos="7185"/>
        </w:tabs>
        <w:jc w:val="both"/>
        <w:rPr>
          <w:sz w:val="24"/>
          <w:szCs w:val="24"/>
        </w:rPr>
      </w:pPr>
      <w:r w:rsidRPr="002A1451">
        <w:rPr>
          <w:sz w:val="24"/>
          <w:szCs w:val="24"/>
        </w:rPr>
        <w:lastRenderedPageBreak/>
        <w:t xml:space="preserve">                            </w:t>
      </w:r>
      <w:r w:rsidRPr="002A1451">
        <w:rPr>
          <w:b/>
          <w:sz w:val="24"/>
          <w:szCs w:val="24"/>
        </w:rPr>
        <w:t>Список используемой литературы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Газета « Первое сентября» № 21, 2004 г.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2 « Начальная школа» №6 2007г. С. 68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С. И. Заир – Бек, И. В. </w:t>
      </w:r>
      <w:proofErr w:type="spell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Развитие критического мышления на уроке.    » Издательство « Просвещение» 2006 г.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И. О. </w:t>
      </w:r>
      <w:proofErr w:type="spell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Загашев</w:t>
      </w:r>
      <w:proofErr w:type="spell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С.И. Заир – Бек «Критическое мышление: технология развития», издательство «</w:t>
      </w:r>
      <w:proofErr w:type="spell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Скифия</w:t>
      </w:r>
      <w:proofErr w:type="spell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С-Петербург 2003г.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Д. </w:t>
      </w:r>
      <w:proofErr w:type="spell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Халперн</w:t>
      </w:r>
      <w:proofErr w:type="spell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критического мышления», СПб: Питер, 2000г. (серия «Мастера технологии»)</w:t>
      </w:r>
    </w:p>
    <w:p w:rsidR="00D55E8A" w:rsidRPr="002A1451" w:rsidRDefault="00D55E8A" w:rsidP="00D5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Р. </w:t>
      </w:r>
      <w:proofErr w:type="spell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Бустром</w:t>
      </w:r>
      <w:proofErr w:type="spell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творческого и критического мышления» М.: Издательство «ИОО», 2000г.</w:t>
      </w:r>
    </w:p>
    <w:p w:rsidR="00D55E8A" w:rsidRPr="002A1451" w:rsidRDefault="00D55E8A" w:rsidP="00D55E8A">
      <w:pPr>
        <w:rPr>
          <w:sz w:val="24"/>
          <w:szCs w:val="24"/>
        </w:rPr>
      </w:pPr>
    </w:p>
    <w:p w:rsidR="00D55E8A" w:rsidRPr="002A1451" w:rsidRDefault="00D55E8A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D55E8A" w:rsidRDefault="00D55E8A" w:rsidP="00D55E8A">
      <w:pPr>
        <w:tabs>
          <w:tab w:val="left" w:pos="3094"/>
          <w:tab w:val="left" w:pos="7185"/>
        </w:tabs>
        <w:rPr>
          <w:sz w:val="24"/>
          <w:szCs w:val="24"/>
          <w:lang w:val="en-US"/>
        </w:rPr>
      </w:pPr>
    </w:p>
    <w:p w:rsidR="002A1451" w:rsidRPr="002A1451" w:rsidRDefault="002A1451" w:rsidP="00D55E8A">
      <w:pPr>
        <w:tabs>
          <w:tab w:val="left" w:pos="3094"/>
          <w:tab w:val="left" w:pos="7185"/>
        </w:tabs>
        <w:rPr>
          <w:sz w:val="24"/>
          <w:szCs w:val="24"/>
          <w:lang w:val="en-US"/>
        </w:rPr>
      </w:pPr>
    </w:p>
    <w:p w:rsidR="00D55E8A" w:rsidRPr="002A1451" w:rsidRDefault="00D55E8A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D55E8A" w:rsidRPr="002A1451" w:rsidRDefault="00D55E8A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D55E8A" w:rsidRPr="002A1451" w:rsidRDefault="00D55E8A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354C55" w:rsidRPr="002A1451" w:rsidRDefault="00354C55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D55E8A" w:rsidRPr="002A1451" w:rsidRDefault="00D55E8A" w:rsidP="00D55E8A">
      <w:pPr>
        <w:tabs>
          <w:tab w:val="left" w:pos="3094"/>
          <w:tab w:val="left" w:pos="7185"/>
        </w:tabs>
        <w:rPr>
          <w:rFonts w:ascii="Times New Roman" w:hAnsi="Times New Roman" w:cs="Times New Roman"/>
          <w:b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="001D3DB3" w:rsidRPr="002A145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D55E8A" w:rsidRPr="002A1451" w:rsidRDefault="00D55E8A" w:rsidP="00D55E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работы с информационным текстом на уроке русского языка в 9 классе </w:t>
      </w:r>
      <w:proofErr w:type="gramStart"/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теме «Сложноподчиненное предложение с </w:t>
      </w:r>
      <w:proofErr w:type="gramStart"/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придаточным</w:t>
      </w:r>
      <w:proofErr w:type="gramEnd"/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определительным» 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использования приема:</w:t>
      </w:r>
      <w:r w:rsidRPr="002A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«</w:t>
      </w:r>
      <w:proofErr w:type="spellStart"/>
      <w:r w:rsidRPr="002A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инсерт</w:t>
      </w:r>
      <w:proofErr w:type="spellEnd"/>
      <w:r w:rsidRPr="002A1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таблица делают зримыми процесс накопления информации, путь от старого знания к новому, обеспечивается вдумчивое, внимательное чтение, отслеживается собственное понимание материала. 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Учитель предлагает каждому ученику прочитать статью на странице   69 учебника и сделать в тексте пометки (10 минут). Далее учитель предлагает продолжить работу с маркировочной таблицей и  индивидуально.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0"/>
        <w:gridCol w:w="1115"/>
        <w:gridCol w:w="2680"/>
        <w:gridCol w:w="3428"/>
      </w:tblGrid>
      <w:tr w:rsidR="00D55E8A" w:rsidRPr="002A1451" w:rsidTr="00D55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E8A" w:rsidRPr="002A1451" w:rsidRDefault="00D5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“V” 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E8A" w:rsidRPr="002A1451" w:rsidRDefault="00D5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 УЗНАЛ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E8A" w:rsidRPr="002A1451" w:rsidRDefault="00D5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“-” ВЫЗЫВАЕТ СОМНЕНИЕ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5E8A" w:rsidRPr="002A1451" w:rsidRDefault="00D5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“?” ХОЧУ УЗНАТЬ </w:t>
            </w:r>
          </w:p>
          <w:p w:rsidR="00D55E8A" w:rsidRPr="002A1451" w:rsidRDefault="00D55E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Толстые и тонкие вопросы</w:t>
            </w:r>
          </w:p>
        </w:tc>
      </w:tr>
      <w:tr w:rsidR="00ED0E59" w:rsidRPr="002A1451" w:rsidTr="00D55E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E59" w:rsidRPr="002A1451" w:rsidRDefault="00ED0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вопрос КАКОЙ, ЧЕЙ. </w:t>
            </w:r>
          </w:p>
          <w:p w:rsidR="00ED0E59" w:rsidRPr="002A1451" w:rsidRDefault="00ED0E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поясняет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существительное.</w:t>
            </w:r>
          </w:p>
          <w:p w:rsidR="00ED0E59" w:rsidRPr="002A1451" w:rsidRDefault="00ED0E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 на признак предмета.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E59" w:rsidRPr="002A1451" w:rsidRDefault="00ED0E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E59" w:rsidRPr="002A1451" w:rsidRDefault="00ED0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ли союзными словами присоединяются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главному?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E59" w:rsidRPr="002A1451" w:rsidRDefault="00ED0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стоит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после главного предложения? </w:t>
            </w:r>
          </w:p>
          <w:p w:rsidR="00ED0E59" w:rsidRPr="002A1451" w:rsidRDefault="00ED0E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ли на признак предмета указывают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определительные?</w:t>
            </w:r>
          </w:p>
          <w:p w:rsidR="00ED0E59" w:rsidRPr="002A1451" w:rsidRDefault="00ED0E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придаточную часть СПП с </w:t>
            </w:r>
            <w:proofErr w:type="gramStart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A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заменить  причастным оборотом? Всегда ли это возможно?  </w:t>
            </w:r>
          </w:p>
        </w:tc>
      </w:tr>
    </w:tbl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 предлагается обсудить данные, записанные в ходе самостоятельной работы в таблицу.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информация вам была уже известна? Все согласны с этой информацией?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информацию вы узнали только сейчас? Какая информация у вас вызывают сомнение? Какие толстые вопросы вы поставили? Можем ли мы на них ответить сейчас?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хотелось бы узнать по этой теме? Как вы думаете, из каких источников мы можем об этом узнать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предлагают свои варианты)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проводится работа с дополнительной информацией (научная статья)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(Распечатки статьи на каждой парте.)</w:t>
      </w:r>
    </w:p>
    <w:p w:rsidR="00D55E8A" w:rsidRPr="002A1451" w:rsidRDefault="00D55E8A" w:rsidP="00D55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значения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придаточных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определительных</w:t>
      </w:r>
    </w:p>
    <w:p w:rsidR="00D55E8A" w:rsidRPr="002A1451" w:rsidRDefault="00D55E8A" w:rsidP="00D55E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Определительные придаточные предложения могут присоединяться к главному при помощи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союзных слов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который, какой, кой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(устар.),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чей, что, где, куда, откуда, когда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союзов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чтобы, как, словно, как будто, как если бы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выражающих определительные отношения, наиболее общее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значение определительности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союзным словом </w:t>
      </w:r>
      <w:proofErr w:type="gramStart"/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Бричка, въехавшая во двор, остановилась перед небольшим домиком, который за </w:t>
      </w:r>
      <w:proofErr w:type="spellStart"/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темнотою</w:t>
      </w:r>
      <w:proofErr w:type="spellEnd"/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трудно было рассмотреть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союзного слова, равнозначного слову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употребляться относительное местоимение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кой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 архаическую окраску, например: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Слезы эти отчасти вызваны были пуншем, коего вытянул он три стакана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Союзное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в значение придаточной части дополнительный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оттенок уподобления, сравнения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девственном снегу пустынной лесной дороги вился под ним извилистый, нечеткий след, какой оставляет зверь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Союзное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чей 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дополнительный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оттенок принадлежности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думал также и о том человеке, в чьих руках находилась моя судьба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Относительное местоимение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что, 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</w:t>
      </w:r>
      <w:proofErr w:type="gramStart"/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служит показателем общего определительного значения. Например: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раньше жили в том посеревшем от времени флигеле, что прячется за домом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наряду с этим оно, как и союзное слово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сообщать придаточной части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оттенок уподобления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указательных слов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главной). Союзное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употреблении приобретает разговорную окраску: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уста ее, в очи и в плечи седой чародей целовал и те же ей сладкие речи, что милый о свадьбе, шептал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Местоименные наречия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где, куда, откуда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выступающие в роли союзных слов, обычно вносят в определительную придаточную часть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пространственный оттенок значения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намерен был отправиться на заре к крепостным воротам, откуда Мария Ивановна должна была выехать, и там проститься с ней в последний раз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Союзные слова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где, куда, откуда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только при именах существительных, заключающих в себе пространственное значение. Определительные придаточные с союзным словом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осложняются оттенком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временного значения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допустимы только при именах существительных того же значения, т.е. значения времени: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Настанет год, России черный год, когда царей корона упадет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Значительно реже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определительные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придаточные присоединяются к главной посредством союзов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как, чтобы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придающих предложению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разговорную окраску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словно, как будто, будто, как если бы, точно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оттенок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временного значения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уж дней тех светлых боле, как под каждым ей листком был готов и стол и дом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оттенок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было у меня такого уговору, чтобы дрова таскать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Союзы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словно, будто, как будто, точно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 в значение придаточной части </w:t>
      </w:r>
      <w:r w:rsidRPr="002A1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оттенок сравнения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14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 имела такой вид, будто ее обстреляли из пулемета.</w:t>
      </w:r>
    </w:p>
    <w:p w:rsidR="00D55E8A" w:rsidRPr="002A1451" w:rsidRDefault="00D55E8A" w:rsidP="00D55E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самостоятельно статью и пополните записи в маркировочной таблице.</w:t>
      </w:r>
    </w:p>
    <w:p w:rsidR="00D55E8A" w:rsidRPr="002A1451" w:rsidRDefault="00D55E8A" w:rsidP="00D55E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вы получили ответы?</w:t>
      </w:r>
    </w:p>
    <w:p w:rsidR="00D55E8A" w:rsidRPr="002A1451" w:rsidRDefault="00D55E8A" w:rsidP="00D55E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поработать с разными источниками информации и найти ответы на вопросы, на которые не смогли найти ответ в статье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начале урока велась работа с кластером, то логическим заключением будет возвращение к нему. Учитель дает задание - дополнить кластер новой информацией и ответить на вопросы: «Что уточнили? Исправили? </w:t>
      </w:r>
      <w:proofErr w:type="gramStart"/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Добавили?»)</w:t>
      </w:r>
      <w:proofErr w:type="gramEnd"/>
    </w:p>
    <w:p w:rsidR="00EE140E" w:rsidRPr="002A1451" w:rsidRDefault="00EE140E" w:rsidP="00D55E8A">
      <w:pPr>
        <w:tabs>
          <w:tab w:val="left" w:pos="3094"/>
          <w:tab w:val="left" w:pos="7185"/>
        </w:tabs>
        <w:rPr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ED0E59" w:rsidRPr="002A1451" w:rsidRDefault="00ED0E59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</w:p>
    <w:p w:rsidR="00D55E8A" w:rsidRPr="002A1451" w:rsidRDefault="001D3DB3" w:rsidP="00D55E8A">
      <w:pPr>
        <w:tabs>
          <w:tab w:val="left" w:pos="3094"/>
          <w:tab w:val="left" w:pos="7185"/>
        </w:tabs>
        <w:rPr>
          <w:b/>
          <w:sz w:val="24"/>
          <w:szCs w:val="24"/>
        </w:rPr>
      </w:pPr>
      <w:r w:rsidRPr="002A1451">
        <w:rPr>
          <w:b/>
          <w:sz w:val="24"/>
          <w:szCs w:val="24"/>
        </w:rPr>
        <w:t>Приложение 2</w:t>
      </w:r>
    </w:p>
    <w:p w:rsidR="001D3DB3" w:rsidRPr="002A1451" w:rsidRDefault="001D3DB3" w:rsidP="001D3DB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1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Кластер (Повторение темы «Имя</w:t>
      </w:r>
      <w:r w:rsidR="00ED0E59" w:rsidRPr="002A1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14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существительное» 6 </w:t>
      </w:r>
      <w:proofErr w:type="spellStart"/>
      <w:r w:rsidRPr="002A145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2A145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1D3DB3" w:rsidRPr="002A1451" w:rsidRDefault="001D3DB3" w:rsidP="001D3DB3">
      <w:pPr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145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48240A" wp14:editId="3E9B89CC">
            <wp:extent cx="5603240" cy="2519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B3" w:rsidRPr="002A1451" w:rsidRDefault="001D3DB3" w:rsidP="001D3DB3">
      <w:pPr>
        <w:spacing w:before="100" w:beforeAutospacing="1" w:after="24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D3DB3" w:rsidRPr="002A1451" w:rsidRDefault="001D3DB3" w:rsidP="001D3DB3">
      <w:pPr>
        <w:pStyle w:val="ab"/>
        <w:spacing w:line="360" w:lineRule="auto"/>
        <w:rPr>
          <w:b/>
          <w:lang w:eastAsia="ru-RU"/>
        </w:rPr>
      </w:pPr>
      <w:r w:rsidRPr="002A1451">
        <w:rPr>
          <w:b/>
          <w:lang w:eastAsia="ru-RU"/>
        </w:rPr>
        <w:t>Приложение 3</w:t>
      </w:r>
    </w:p>
    <w:p w:rsidR="001D3DB3" w:rsidRPr="002A1451" w:rsidRDefault="001D3DB3" w:rsidP="001D3DB3">
      <w:pPr>
        <w:pStyle w:val="ab"/>
        <w:spacing w:line="360" w:lineRule="auto"/>
        <w:rPr>
          <w:lang w:eastAsia="ru-RU"/>
        </w:rPr>
      </w:pPr>
      <w:r w:rsidRPr="002A1451">
        <w:rPr>
          <w:lang w:eastAsia="ru-RU"/>
        </w:rPr>
        <w:t xml:space="preserve">Примеры </w:t>
      </w:r>
      <w:proofErr w:type="spellStart"/>
      <w:r w:rsidRPr="002A1451">
        <w:rPr>
          <w:lang w:eastAsia="ru-RU"/>
        </w:rPr>
        <w:t>синквейнов</w:t>
      </w:r>
      <w:proofErr w:type="spellEnd"/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1)Настя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proofErr w:type="spell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Красивая</w:t>
      </w:r>
      <w:proofErr w:type="gram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,м</w:t>
      </w:r>
      <w:proofErr w:type="gram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удрая</w:t>
      </w:r>
      <w:proofErr w:type="spell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Любит</w:t>
      </w:r>
      <w:proofErr w:type="gram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знает, помогает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Проявила упрямство.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Сестра.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                  (Аня Г.)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2)</w:t>
      </w:r>
      <w:proofErr w:type="spell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Митраша</w:t>
      </w:r>
      <w:proofErr w:type="spellEnd"/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proofErr w:type="gram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Упёртый</w:t>
      </w:r>
      <w:proofErr w:type="gram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Митраша</w:t>
      </w:r>
      <w:proofErr w:type="spell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по старой тропе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Всё шёл</w:t>
      </w:r>
      <w:proofErr w:type="gram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,</w:t>
      </w:r>
      <w:proofErr w:type="gram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шёл и шёл.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И вместо клюквы </w:t>
      </w:r>
      <w:proofErr w:type="spell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елань</w:t>
      </w:r>
      <w:proofErr w:type="spell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он нашёл.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Весь путь изначально проделал он зря-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С небес уж спускалась большая заря.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Герой наш тогда уж в болоте сидел 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И грустно он плакал, во всё горло запел.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lastRenderedPageBreak/>
        <w:t>Но Настя была ведь тоже виновата,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Когда заблудился малыш: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Его не бросай никогда.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Но Настя не так поступила –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Вот в том то была и беда.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                                    (Рома В.)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3)Маруся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Маленькая, добрая.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Бегала, болела и умерла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Жалко девочку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Ангел.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                            (Надя Б.)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4)Милосердие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Доброе, прекрасное чувство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Любить, жалеть и сострадать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Оно должно быть у каждого из нас.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Любовь к </w:t>
      </w:r>
      <w:proofErr w:type="gramStart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ближнему</w:t>
      </w:r>
      <w:proofErr w:type="gramEnd"/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>.</w:t>
      </w:r>
    </w:p>
    <w:p w:rsidR="001D3DB3" w:rsidRPr="002A1451" w:rsidRDefault="001D3DB3" w:rsidP="001D3DB3">
      <w:pPr>
        <w:spacing w:before="100" w:beforeAutospacing="1" w:after="100" w:afterAutospacing="1" w:line="240" w:lineRule="atLeast"/>
        <w:jc w:val="both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b/>
          <w:color w:val="333333"/>
          <w:sz w:val="24"/>
          <w:szCs w:val="24"/>
          <w:lang w:eastAsia="ru-RU"/>
        </w:rPr>
        <w:t xml:space="preserve">                           (Данил Е.)</w:t>
      </w:r>
    </w:p>
    <w:p w:rsidR="00EE140E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140E" w:rsidRPr="002A1451" w:rsidRDefault="00EE140E" w:rsidP="001D3DB3">
      <w:pPr>
        <w:rPr>
          <w:rFonts w:ascii="Arial" w:hAnsi="Arial" w:cs="Arial"/>
          <w:color w:val="000000"/>
          <w:sz w:val="24"/>
          <w:szCs w:val="24"/>
        </w:rPr>
      </w:pP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 xml:space="preserve"> А вот какие </w:t>
      </w:r>
      <w:proofErr w:type="spellStart"/>
      <w:r w:rsidRPr="002A1451">
        <w:rPr>
          <w:rFonts w:ascii="Arial" w:hAnsi="Arial" w:cs="Arial"/>
          <w:color w:val="000000"/>
          <w:sz w:val="24"/>
          <w:szCs w:val="24"/>
        </w:rPr>
        <w:t>синквейны</w:t>
      </w:r>
      <w:proofErr w:type="spellEnd"/>
      <w:r w:rsidRPr="002A1451">
        <w:rPr>
          <w:rFonts w:ascii="Arial" w:hAnsi="Arial" w:cs="Arial"/>
          <w:color w:val="000000"/>
          <w:sz w:val="24"/>
          <w:szCs w:val="24"/>
        </w:rPr>
        <w:t xml:space="preserve"> составили ученики 7 класса о героях повести Н. В. Гоголя «Тарас Бульба»: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Тарас Бульба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Великий, могучий,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Борется, преодолевает, страдает.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Им гордится всё Запорожье.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Герой</w:t>
      </w:r>
      <w:proofErr w:type="gramStart"/>
      <w:r w:rsidRPr="002A1451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2A1451">
        <w:rPr>
          <w:rFonts w:ascii="Arial" w:hAnsi="Arial" w:cs="Arial"/>
          <w:color w:val="000000"/>
          <w:sz w:val="24"/>
          <w:szCs w:val="24"/>
        </w:rPr>
        <w:t>Настя Г.)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lastRenderedPageBreak/>
        <w:t>Остап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Мужественный, цельный,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Сражается, мучается, погибает,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Достойный сын своего отца.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Патриот</w:t>
      </w:r>
      <w:proofErr w:type="gramStart"/>
      <w:r w:rsidRPr="002A1451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2A1451">
        <w:rPr>
          <w:rFonts w:ascii="Arial" w:hAnsi="Arial" w:cs="Arial"/>
          <w:color w:val="000000"/>
          <w:sz w:val="24"/>
          <w:szCs w:val="24"/>
        </w:rPr>
        <w:t>Юля Б.)</w:t>
      </w:r>
    </w:p>
    <w:p w:rsidR="00EE140E" w:rsidRPr="002A1451" w:rsidRDefault="00EE140E" w:rsidP="001D3DB3">
      <w:pPr>
        <w:rPr>
          <w:rFonts w:ascii="Arial" w:hAnsi="Arial" w:cs="Arial"/>
          <w:color w:val="000000"/>
          <w:sz w:val="24"/>
          <w:szCs w:val="24"/>
        </w:rPr>
      </w:pP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2A1451">
        <w:rPr>
          <w:rFonts w:ascii="Arial" w:hAnsi="Arial" w:cs="Arial"/>
          <w:color w:val="000000"/>
          <w:sz w:val="24"/>
          <w:szCs w:val="24"/>
        </w:rPr>
        <w:t>Андрий</w:t>
      </w:r>
      <w:proofErr w:type="spellEnd"/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Красивый и слабый,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Храбрится, влюбляется, предаёт.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Нельзя уважать таких людей.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Предатель</w:t>
      </w:r>
      <w:proofErr w:type="gramStart"/>
      <w:r w:rsidRPr="002A1451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2A1451">
        <w:rPr>
          <w:rFonts w:ascii="Arial" w:hAnsi="Arial" w:cs="Arial"/>
          <w:color w:val="000000"/>
          <w:sz w:val="24"/>
          <w:szCs w:val="24"/>
        </w:rPr>
        <w:t>Ваня М.)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Предложение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Простое и сложное</w:t>
      </w:r>
    </w:p>
    <w:p w:rsidR="001D3DB3" w:rsidRPr="002A1451" w:rsidRDefault="001D3DB3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Повеств</w:t>
      </w:r>
      <w:r w:rsidR="00EE140E" w:rsidRPr="002A1451">
        <w:rPr>
          <w:rFonts w:ascii="Arial" w:hAnsi="Arial" w:cs="Arial"/>
          <w:color w:val="000000"/>
          <w:sz w:val="24"/>
          <w:szCs w:val="24"/>
        </w:rPr>
        <w:t>ует, побуждает, спрашивает.</w:t>
      </w:r>
    </w:p>
    <w:p w:rsidR="00EE140E" w:rsidRPr="002A1451" w:rsidRDefault="00EE140E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>В нём скрыта грамматическая основа.</w:t>
      </w:r>
    </w:p>
    <w:p w:rsidR="00EE140E" w:rsidRPr="002A1451" w:rsidRDefault="00EE140E" w:rsidP="001D3DB3">
      <w:pPr>
        <w:rPr>
          <w:rFonts w:ascii="Arial" w:hAnsi="Arial" w:cs="Arial"/>
          <w:color w:val="000000"/>
          <w:sz w:val="24"/>
          <w:szCs w:val="24"/>
        </w:rPr>
      </w:pPr>
      <w:r w:rsidRPr="002A1451">
        <w:rPr>
          <w:rFonts w:ascii="Arial" w:hAnsi="Arial" w:cs="Arial"/>
          <w:color w:val="000000"/>
          <w:sz w:val="24"/>
          <w:szCs w:val="24"/>
        </w:rPr>
        <w:t xml:space="preserve">Законченность. </w:t>
      </w:r>
      <w:proofErr w:type="gramStart"/>
      <w:r w:rsidRPr="002A1451">
        <w:rPr>
          <w:rFonts w:ascii="Arial" w:hAnsi="Arial" w:cs="Arial"/>
          <w:color w:val="000000"/>
          <w:sz w:val="24"/>
          <w:szCs w:val="24"/>
        </w:rPr>
        <w:t>(Юра.</w:t>
      </w:r>
      <w:proofErr w:type="gramEnd"/>
      <w:r w:rsidRPr="002A1451">
        <w:rPr>
          <w:rFonts w:ascii="Arial" w:hAnsi="Arial" w:cs="Arial"/>
          <w:color w:val="000000"/>
          <w:sz w:val="24"/>
          <w:szCs w:val="24"/>
        </w:rPr>
        <w:t xml:space="preserve"> В.)</w:t>
      </w:r>
    </w:p>
    <w:p w:rsidR="001D3DB3" w:rsidRPr="002A1451" w:rsidRDefault="00EE140E" w:rsidP="001D3DB3">
      <w:pPr>
        <w:spacing w:line="240" w:lineRule="auto"/>
        <w:ind w:left="510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2A1451">
        <w:rPr>
          <w:rFonts w:eastAsia="Times New Roman" w:cs="Helvetica"/>
          <w:i/>
          <w:iCs/>
          <w:color w:val="333333"/>
          <w:sz w:val="24"/>
          <w:szCs w:val="24"/>
          <w:lang w:eastAsia="ru-RU"/>
        </w:rPr>
        <w:t xml:space="preserve"> </w:t>
      </w:r>
    </w:p>
    <w:p w:rsidR="001D3DB3" w:rsidRPr="002A1451" w:rsidRDefault="00EE140E" w:rsidP="001D3DB3">
      <w:pPr>
        <w:pStyle w:val="ab"/>
        <w:spacing w:line="360" w:lineRule="auto"/>
        <w:rPr>
          <w:b/>
          <w:lang w:eastAsia="ru-RU"/>
        </w:rPr>
      </w:pPr>
      <w:r w:rsidRPr="002A1451">
        <w:rPr>
          <w:b/>
          <w:lang w:eastAsia="ru-RU"/>
        </w:rPr>
        <w:t>Приложение 4</w:t>
      </w:r>
    </w:p>
    <w:p w:rsidR="00EE140E" w:rsidRPr="002A1451" w:rsidRDefault="00EE140E" w:rsidP="00EE1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 «верные - неверные утверждения»</w:t>
      </w:r>
    </w:p>
    <w:p w:rsidR="00EE140E" w:rsidRPr="002A1451" w:rsidRDefault="00EE140E" w:rsidP="00EE140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</w:t>
      </w:r>
      <w:r w:rsidRPr="002A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«верные-неверные утверждения»</w:t>
      </w:r>
      <w:r w:rsidRPr="002A1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стадии вызова при изучении темы</w:t>
      </w:r>
      <w:r w:rsidRPr="002A1451">
        <w:rPr>
          <w:rFonts w:ascii="Times New Roman" w:hAnsi="Times New Roman" w:cs="Times New Roman"/>
          <w:b/>
          <w:sz w:val="24"/>
          <w:szCs w:val="24"/>
        </w:rPr>
        <w:t xml:space="preserve"> «Сложноподчиненные предложения с </w:t>
      </w:r>
      <w:proofErr w:type="gramStart"/>
      <w:r w:rsidRPr="002A1451">
        <w:rPr>
          <w:rFonts w:ascii="Times New Roman" w:hAnsi="Times New Roman" w:cs="Times New Roman"/>
          <w:b/>
          <w:sz w:val="24"/>
          <w:szCs w:val="24"/>
        </w:rPr>
        <w:t>придаточными</w:t>
      </w:r>
      <w:proofErr w:type="gramEnd"/>
      <w:r w:rsidRPr="002A1451">
        <w:rPr>
          <w:rFonts w:ascii="Times New Roman" w:hAnsi="Times New Roman" w:cs="Times New Roman"/>
          <w:b/>
          <w:sz w:val="24"/>
          <w:szCs w:val="24"/>
        </w:rPr>
        <w:t xml:space="preserve">  изъяснительными» в 9 классе.</w:t>
      </w:r>
    </w:p>
    <w:p w:rsidR="00EE140E" w:rsidRPr="002A1451" w:rsidRDefault="00EE140E" w:rsidP="00EE14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Цель использования приема на данном этапе:</w:t>
      </w:r>
      <w:r w:rsidRPr="002A1451">
        <w:rPr>
          <w:rFonts w:ascii="Times New Roman" w:hAnsi="Times New Roman" w:cs="Times New Roman"/>
          <w:sz w:val="24"/>
          <w:szCs w:val="24"/>
        </w:rPr>
        <w:t xml:space="preserve"> повышает мотивацию к изучению нового материала, при работе в парах учащиеся активизируются. Ребенок ставит перед собой вопрос по данной теме, формируется представление о том, чего он не знает «Что хочу знать?»</w:t>
      </w:r>
    </w:p>
    <w:p w:rsidR="00EE140E" w:rsidRPr="002A1451" w:rsidRDefault="00EE140E" w:rsidP="00EE1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51">
        <w:rPr>
          <w:rFonts w:ascii="Times New Roman" w:hAnsi="Times New Roman" w:cs="Times New Roman"/>
          <w:sz w:val="24"/>
          <w:szCs w:val="24"/>
        </w:rPr>
        <w:t>На каждой парте распечатка: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 Дополнение – отвечает на вопросы кто? что?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lastRenderedPageBreak/>
        <w:t>-Что, как, будто, чтобы, ли – это союзные слова.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-Союзное слово так же, как и союз не является членом предложения.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-Определение отвечает на вопрос чей?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-Части сложноподчиненного предложения соединены только союзами.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-На письме части сложноподчиненного предложения отделяются запятой.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A1451">
        <w:rPr>
          <w:rFonts w:ascii="Times New Roman" w:hAnsi="Times New Roman" w:cs="Times New Roman"/>
          <w:sz w:val="24"/>
          <w:szCs w:val="24"/>
        </w:rPr>
        <w:t>: индивидуально рассмотрите «верные и неверные утверждения», произведите на местах их правку. Если вы не согласны с данным утверждением, напишите слово «да», если нет – «нет».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- Прочитайте все верные утверждения. 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-Все согласны с данными утверждениями?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-Прочитайте все неверные утверждения, исправьте их, аргументируйте свой выбор.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-Все согласны с данными утверждения?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Можно дать задание:</w:t>
      </w:r>
      <w:r w:rsidRPr="002A1451">
        <w:rPr>
          <w:rFonts w:ascii="Times New Roman" w:hAnsi="Times New Roman" w:cs="Times New Roman"/>
          <w:sz w:val="24"/>
          <w:szCs w:val="24"/>
        </w:rPr>
        <w:t xml:space="preserve"> установить, верны ли данные утверждения, и обосновать свой ответ.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b/>
          <w:sz w:val="24"/>
          <w:szCs w:val="24"/>
        </w:rPr>
        <w:t>Прием «верные – неверные утверждения»</w:t>
      </w:r>
      <w:r w:rsidRPr="002A1451">
        <w:rPr>
          <w:rFonts w:ascii="Times New Roman" w:hAnsi="Times New Roman" w:cs="Times New Roman"/>
          <w:sz w:val="24"/>
          <w:szCs w:val="24"/>
        </w:rPr>
        <w:t xml:space="preserve"> является удачным и интересным и для уроков литературы при знакомстве с биографией поэта или писателя.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На уроке знакомства с биографией Н. В. Гоголя в 8 классе предлагаю ряд утверждений (тема еще не изучена). Дети выбирают верные утверждения, полагаясь на собственный опыт, знания или просто угадывая.</w:t>
      </w:r>
      <w:r w:rsidRPr="002A1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того, каким способом учащиеся выбирают утверждения, они уже настраиваются на тему, выделяют её ключевые моменты. А сам момент угадывания вносит элемент соревнования, заинтересованности, которая не покидает учеников до конца урока. 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Примеры утверждений записываются на доске.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-Н. В. Гоголь родился в Москве.</w:t>
      </w:r>
    </w:p>
    <w:p w:rsidR="00EE140E" w:rsidRPr="002A1451" w:rsidRDefault="00EE140E" w:rsidP="00EE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-Учась в Полтавском уездном училище, Гоголь принимал участие в спектаклях, играл комические роли, в том числе и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в комедии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Д.И.Фонвизина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«Недоросль».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-Одно из первых произведений Гоголя «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Кюхельгартен» было напечатано в 1829 под псевдонимом Н.Г.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-Сюжет комедии «Ревизор» был подсказан 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В.Жуковским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>.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-По пьесе Гоголя «Ревизор» снят фильм «Инкогнито из Петербурга».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всю свою жизнь прожил в России. 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1451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2A1451">
        <w:rPr>
          <w:rFonts w:ascii="Times New Roman" w:hAnsi="Times New Roman" w:cs="Times New Roman"/>
          <w:sz w:val="24"/>
          <w:szCs w:val="24"/>
        </w:rPr>
        <w:t xml:space="preserve"> в начале творческого пути писал романтические произведения.</w:t>
      </w:r>
    </w:p>
    <w:p w:rsidR="00EE140E" w:rsidRPr="002A1451" w:rsidRDefault="00FB6CD9" w:rsidP="00FB6CD9">
      <w:pPr>
        <w:pStyle w:val="ab"/>
        <w:jc w:val="both"/>
      </w:pPr>
      <w:r w:rsidRPr="002A1451">
        <w:lastRenderedPageBreak/>
        <w:t xml:space="preserve">   </w:t>
      </w:r>
      <w:r w:rsidR="00EE140E" w:rsidRPr="002A1451">
        <w:t xml:space="preserve"> Далее учащиеся знакомятся со статьей учебника или слушают лекцию или смотрят презентацию учителя. После</w:t>
      </w:r>
      <w:r w:rsidR="00EE140E" w:rsidRPr="002A1451">
        <w:rPr>
          <w:rFonts w:eastAsia="Times New Roman"/>
          <w:color w:val="000000"/>
          <w:lang w:eastAsia="ru-RU"/>
        </w:rPr>
        <w:t xml:space="preserve"> знакомства с новым материалом  спрашиваем: что нового ребята узнали, прочитав главу учебника? Что их удивило? </w:t>
      </w:r>
    </w:p>
    <w:p w:rsidR="00EE140E" w:rsidRPr="002A1451" w:rsidRDefault="00EE140E" w:rsidP="00FB6CD9">
      <w:pPr>
        <w:jc w:val="both"/>
        <w:rPr>
          <w:rFonts w:ascii="Times New Roman" w:hAnsi="Times New Roman" w:cs="Times New Roman"/>
          <w:sz w:val="24"/>
          <w:szCs w:val="24"/>
        </w:rPr>
      </w:pPr>
      <w:r w:rsidRPr="002A1451">
        <w:rPr>
          <w:rFonts w:ascii="Times New Roman" w:hAnsi="Times New Roman" w:cs="Times New Roman"/>
          <w:sz w:val="24"/>
          <w:szCs w:val="24"/>
        </w:rPr>
        <w:t xml:space="preserve"> На стадии рефлексии возвращаемся к этому приему, чтобы выяснить, какие из утверждений были верными. Неверные утверждения стираются с доски.</w:t>
      </w:r>
    </w:p>
    <w:p w:rsidR="00EE140E" w:rsidRDefault="00EE140E" w:rsidP="00FB6CD9">
      <w:pPr>
        <w:pStyle w:val="ab"/>
        <w:spacing w:line="360" w:lineRule="auto"/>
        <w:jc w:val="both"/>
        <w:rPr>
          <w:sz w:val="28"/>
          <w:szCs w:val="28"/>
          <w:lang w:eastAsia="ru-RU"/>
        </w:rPr>
      </w:pPr>
    </w:p>
    <w:sectPr w:rsidR="00EE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AE" w:rsidRDefault="00D014AE" w:rsidP="00EA1935">
      <w:pPr>
        <w:spacing w:after="0" w:line="240" w:lineRule="auto"/>
      </w:pPr>
      <w:r>
        <w:separator/>
      </w:r>
    </w:p>
  </w:endnote>
  <w:endnote w:type="continuationSeparator" w:id="0">
    <w:p w:rsidR="00D014AE" w:rsidRDefault="00D014AE" w:rsidP="00EA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AE" w:rsidRDefault="00D014AE" w:rsidP="00EA1935">
      <w:pPr>
        <w:spacing w:after="0" w:line="240" w:lineRule="auto"/>
      </w:pPr>
      <w:r>
        <w:separator/>
      </w:r>
    </w:p>
  </w:footnote>
  <w:footnote w:type="continuationSeparator" w:id="0">
    <w:p w:rsidR="00D014AE" w:rsidRDefault="00D014AE" w:rsidP="00EA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23E38E3"/>
    <w:multiLevelType w:val="hybridMultilevel"/>
    <w:tmpl w:val="14123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F6F91"/>
    <w:multiLevelType w:val="hybridMultilevel"/>
    <w:tmpl w:val="950EC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87C30"/>
    <w:multiLevelType w:val="hybridMultilevel"/>
    <w:tmpl w:val="058664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55C6D"/>
    <w:multiLevelType w:val="hybridMultilevel"/>
    <w:tmpl w:val="21FC23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52482"/>
    <w:multiLevelType w:val="multilevel"/>
    <w:tmpl w:val="88FE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A5395"/>
    <w:multiLevelType w:val="multilevel"/>
    <w:tmpl w:val="7C8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170B5"/>
    <w:multiLevelType w:val="hybridMultilevel"/>
    <w:tmpl w:val="2E0CD3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9964CA6"/>
    <w:multiLevelType w:val="multilevel"/>
    <w:tmpl w:val="7DE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C033E"/>
    <w:multiLevelType w:val="hybridMultilevel"/>
    <w:tmpl w:val="3CEC9A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3A0933BF"/>
    <w:multiLevelType w:val="singleLevel"/>
    <w:tmpl w:val="B57E12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2">
    <w:nsid w:val="54E92F64"/>
    <w:multiLevelType w:val="multilevel"/>
    <w:tmpl w:val="F9E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13AC5"/>
    <w:multiLevelType w:val="multilevel"/>
    <w:tmpl w:val="C056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B74A3"/>
    <w:multiLevelType w:val="multilevel"/>
    <w:tmpl w:val="BC8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D7CAE"/>
    <w:multiLevelType w:val="hybridMultilevel"/>
    <w:tmpl w:val="08BA1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F7533"/>
    <w:multiLevelType w:val="hybridMultilevel"/>
    <w:tmpl w:val="63F66B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7CC43995"/>
    <w:multiLevelType w:val="multilevel"/>
    <w:tmpl w:val="8284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7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D6"/>
    <w:rsid w:val="00023DC2"/>
    <w:rsid w:val="00105A49"/>
    <w:rsid w:val="001D3DB3"/>
    <w:rsid w:val="002A0E5C"/>
    <w:rsid w:val="002A1451"/>
    <w:rsid w:val="003479A4"/>
    <w:rsid w:val="00354C55"/>
    <w:rsid w:val="003A262F"/>
    <w:rsid w:val="00432995"/>
    <w:rsid w:val="00474200"/>
    <w:rsid w:val="004B6CD6"/>
    <w:rsid w:val="00504BF9"/>
    <w:rsid w:val="00513325"/>
    <w:rsid w:val="006001F8"/>
    <w:rsid w:val="00657942"/>
    <w:rsid w:val="00713AF8"/>
    <w:rsid w:val="00862339"/>
    <w:rsid w:val="00890A5E"/>
    <w:rsid w:val="00902376"/>
    <w:rsid w:val="00951FD8"/>
    <w:rsid w:val="00B130DE"/>
    <w:rsid w:val="00B37934"/>
    <w:rsid w:val="00B510F5"/>
    <w:rsid w:val="00CF02DF"/>
    <w:rsid w:val="00D014AE"/>
    <w:rsid w:val="00D55E8A"/>
    <w:rsid w:val="00E633C3"/>
    <w:rsid w:val="00EA1935"/>
    <w:rsid w:val="00ED0E59"/>
    <w:rsid w:val="00EE140E"/>
    <w:rsid w:val="00FB6CD9"/>
    <w:rsid w:val="00FD46FC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35"/>
  </w:style>
  <w:style w:type="paragraph" w:styleId="a5">
    <w:name w:val="footer"/>
    <w:basedOn w:val="a"/>
    <w:link w:val="a6"/>
    <w:uiPriority w:val="99"/>
    <w:unhideWhenUsed/>
    <w:rsid w:val="00E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35"/>
  </w:style>
  <w:style w:type="paragraph" w:styleId="a7">
    <w:name w:val="Balloon Text"/>
    <w:basedOn w:val="a"/>
    <w:link w:val="a8"/>
    <w:uiPriority w:val="99"/>
    <w:semiHidden/>
    <w:unhideWhenUsed/>
    <w:rsid w:val="002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5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F1B0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a">
    <w:name w:val="List Paragraph"/>
    <w:basedOn w:val="a"/>
    <w:qFormat/>
    <w:rsid w:val="00FF1B0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05A49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935"/>
  </w:style>
  <w:style w:type="paragraph" w:styleId="a5">
    <w:name w:val="footer"/>
    <w:basedOn w:val="a"/>
    <w:link w:val="a6"/>
    <w:uiPriority w:val="99"/>
    <w:unhideWhenUsed/>
    <w:rsid w:val="00EA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935"/>
  </w:style>
  <w:style w:type="paragraph" w:styleId="a7">
    <w:name w:val="Balloon Text"/>
    <w:basedOn w:val="a"/>
    <w:link w:val="a8"/>
    <w:uiPriority w:val="99"/>
    <w:semiHidden/>
    <w:unhideWhenUsed/>
    <w:rsid w:val="002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E5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F1B0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a">
    <w:name w:val="List Paragraph"/>
    <w:basedOn w:val="a"/>
    <w:qFormat/>
    <w:rsid w:val="00FF1B0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105A49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A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l2.do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Лист1!$A$12:$A$15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Лист1!$B$12:$B$15</c:f>
              <c:numCache>
                <c:formatCode>0%</c:formatCode>
                <c:ptCount val="4"/>
                <c:pt idx="0">
                  <c:v>0.64</c:v>
                </c:pt>
                <c:pt idx="1">
                  <c:v>0.34</c:v>
                </c:pt>
                <c:pt idx="2">
                  <c:v>0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Лист1!$A$12:$A$15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Лист1!$C$12:$C$15</c:f>
              <c:numCache>
                <c:formatCode>0%</c:formatCode>
                <c:ptCount val="4"/>
                <c:pt idx="0">
                  <c:v>0.75</c:v>
                </c:pt>
                <c:pt idx="1">
                  <c:v>0.64</c:v>
                </c:pt>
                <c:pt idx="2">
                  <c:v>0.4</c:v>
                </c:pt>
                <c:pt idx="3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31616"/>
        <c:axId val="66033152"/>
      </c:barChart>
      <c:catAx>
        <c:axId val="6603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33152"/>
        <c:crosses val="autoZero"/>
        <c:auto val="1"/>
        <c:lblAlgn val="ctr"/>
        <c:lblOffset val="100"/>
        <c:noMultiLvlLbl val="0"/>
      </c:catAx>
      <c:valAx>
        <c:axId val="6603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03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Качество знаний за 20</a:t>
            </a:r>
            <a:r>
              <a:rPr lang="en-US" sz="1800" b="1" i="0" baseline="0">
                <a:effectLst/>
              </a:rPr>
              <a:t>21</a:t>
            </a:r>
            <a:r>
              <a:rPr lang="ru-RU" sz="1800" b="1" i="0" baseline="0">
                <a:effectLst/>
              </a:rPr>
              <a:t>-</a:t>
            </a:r>
            <a:r>
              <a:rPr lang="en-US" sz="1800" b="1" i="0" baseline="0">
                <a:effectLst/>
              </a:rPr>
              <a:t>22</a:t>
            </a:r>
            <a:r>
              <a:rPr lang="ru-RU" sz="1800" b="1" i="0" baseline="0">
                <a:effectLst/>
              </a:rPr>
              <a:t> год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Лист1!$B$17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Лист1!$A$18:$A$21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Лист1!$B$18:$B$21</c:f>
              <c:numCache>
                <c:formatCode>0%</c:formatCode>
                <c:ptCount val="4"/>
                <c:pt idx="0">
                  <c:v>1</c:v>
                </c:pt>
                <c:pt idx="1">
                  <c:v>0.25</c:v>
                </c:pt>
                <c:pt idx="2">
                  <c:v>0.42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Лист1!$C$17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Лист1!$A$18:$A$21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Лист1!$C$18:$C$21</c:f>
              <c:numCache>
                <c:formatCode>0%</c:formatCode>
                <c:ptCount val="4"/>
                <c:pt idx="0">
                  <c:v>1</c:v>
                </c:pt>
                <c:pt idx="1">
                  <c:v>0.57999999999999996</c:v>
                </c:pt>
                <c:pt idx="2">
                  <c:v>0.42</c:v>
                </c:pt>
                <c:pt idx="3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90880"/>
        <c:axId val="66092416"/>
      </c:barChart>
      <c:catAx>
        <c:axId val="6609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92416"/>
        <c:crosses val="autoZero"/>
        <c:auto val="1"/>
        <c:lblAlgn val="ctr"/>
        <c:lblOffset val="100"/>
        <c:noMultiLvlLbl val="0"/>
      </c:catAx>
      <c:valAx>
        <c:axId val="6609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09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за 20</a:t>
            </a:r>
            <a:r>
              <a:rPr lang="en-US"/>
              <a:t>21</a:t>
            </a:r>
            <a:r>
              <a:rPr lang="ru-RU"/>
              <a:t>-</a:t>
            </a:r>
            <a:r>
              <a:rPr lang="en-US"/>
              <a:t>22</a:t>
            </a:r>
            <a:r>
              <a:rPr lang="ru-RU"/>
              <a:t>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0.16</c:v>
                </c:pt>
                <c:pt idx="2">
                  <c:v>0.25</c:v>
                </c:pt>
                <c:pt idx="3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0.41</c:v>
                </c:pt>
                <c:pt idx="2">
                  <c:v>0.62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22112"/>
        <c:axId val="66123648"/>
      </c:barChart>
      <c:catAx>
        <c:axId val="6612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23648"/>
        <c:crosses val="autoZero"/>
        <c:auto val="1"/>
        <c:lblAlgn val="ctr"/>
        <c:lblOffset val="100"/>
        <c:noMultiLvlLbl val="0"/>
      </c:catAx>
      <c:valAx>
        <c:axId val="66123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12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2016-12-01T04:30:00Z</cp:lastPrinted>
  <dcterms:created xsi:type="dcterms:W3CDTF">2016-11-29T13:21:00Z</dcterms:created>
  <dcterms:modified xsi:type="dcterms:W3CDTF">2022-10-31T14:18:00Z</dcterms:modified>
</cp:coreProperties>
</file>