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A8" w:rsidRPr="008D34A8" w:rsidRDefault="00ED2E91" w:rsidP="00652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Приемы работы с детьми</w:t>
      </w:r>
      <w:r w:rsidR="008D34A8" w:rsidRPr="008D34A8">
        <w:rPr>
          <w:rFonts w:ascii="Times New Roman" w:hAnsi="Times New Roman" w:cs="Times New Roman"/>
          <w:b/>
          <w:sz w:val="24"/>
          <w:szCs w:val="24"/>
        </w:rPr>
        <w:t xml:space="preserve"> ОВЗ в школе</w:t>
      </w:r>
    </w:p>
    <w:p w:rsidR="009C0265" w:rsidRPr="008D34A8" w:rsidRDefault="009A2BC3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наблюдается тенденция роста числа детей с ограниченными возможностями здоровья (ОВЗ). Количество</w:t>
      </w:r>
      <w:r w:rsidR="00434960" w:rsidRPr="008D34A8">
        <w:rPr>
          <w:rFonts w:ascii="Times New Roman" w:hAnsi="Times New Roman" w:cs="Times New Roman"/>
          <w:sz w:val="24"/>
          <w:szCs w:val="24"/>
        </w:rPr>
        <w:t xml:space="preserve"> детей с отклонениями в поведении, тревожных, эмоционально неустойчивых, неуравновешенных и агрессивных растет. Каждый день школьные учителя озабочены вопросом, как поступать с детьми, поведение которых вышло из общепринятых норм.</w:t>
      </w:r>
      <w:r>
        <w:rPr>
          <w:rFonts w:ascii="Times New Roman" w:hAnsi="Times New Roman" w:cs="Times New Roman"/>
          <w:sz w:val="24"/>
          <w:szCs w:val="24"/>
        </w:rPr>
        <w:t xml:space="preserve"> Выбор методов и построения работы при этом предполагает индивидуализацию коррекционно-развивающего процесса, в ходе которого учитываются структура дефекта и образовательные потребности ребенка.</w:t>
      </w:r>
    </w:p>
    <w:p w:rsidR="005B38CE" w:rsidRPr="008D34A8" w:rsidRDefault="00434960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A8">
        <w:rPr>
          <w:rFonts w:ascii="Times New Roman" w:hAnsi="Times New Roman" w:cs="Times New Roman"/>
          <w:sz w:val="24"/>
          <w:szCs w:val="24"/>
        </w:rPr>
        <w:t xml:space="preserve">Нельзя не согласится с тем, что не дети в этом виноваты, а наша несовершенная </w:t>
      </w:r>
      <w:r w:rsidR="00747542" w:rsidRPr="008D34A8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8D34A8">
        <w:rPr>
          <w:rFonts w:ascii="Times New Roman" w:hAnsi="Times New Roman" w:cs="Times New Roman"/>
          <w:sz w:val="24"/>
          <w:szCs w:val="24"/>
        </w:rPr>
        <w:t>система</w:t>
      </w:r>
      <w:r w:rsidR="00747542" w:rsidRPr="008D34A8">
        <w:rPr>
          <w:rFonts w:ascii="Times New Roman" w:hAnsi="Times New Roman" w:cs="Times New Roman"/>
          <w:sz w:val="24"/>
          <w:szCs w:val="24"/>
        </w:rPr>
        <w:t>, которая не</w:t>
      </w:r>
      <w:r w:rsidR="00282F52" w:rsidRPr="008D34A8">
        <w:rPr>
          <w:rFonts w:ascii="Times New Roman" w:hAnsi="Times New Roman" w:cs="Times New Roman"/>
          <w:sz w:val="24"/>
          <w:szCs w:val="24"/>
        </w:rPr>
        <w:t xml:space="preserve"> </w:t>
      </w:r>
      <w:r w:rsidR="00747542" w:rsidRPr="008D34A8">
        <w:rPr>
          <w:rFonts w:ascii="Times New Roman" w:hAnsi="Times New Roman" w:cs="Times New Roman"/>
          <w:sz w:val="24"/>
          <w:szCs w:val="24"/>
        </w:rPr>
        <w:t>способна помочь им преодолеть эти трудности, и педаго</w:t>
      </w:r>
      <w:r w:rsidR="00282F52" w:rsidRPr="008D34A8">
        <w:rPr>
          <w:rFonts w:ascii="Times New Roman" w:hAnsi="Times New Roman" w:cs="Times New Roman"/>
          <w:sz w:val="24"/>
          <w:szCs w:val="24"/>
        </w:rPr>
        <w:t>гическая запущенность родителей, характер отношений которых может содержать целый набор факторов, способных вызвать, развить и углубить девиантное поведение ребенка.</w:t>
      </w:r>
      <w:r w:rsidR="005B38CE" w:rsidRPr="008D34A8">
        <w:rPr>
          <w:rFonts w:ascii="Times New Roman" w:hAnsi="Times New Roman" w:cs="Times New Roman"/>
          <w:sz w:val="24"/>
          <w:szCs w:val="24"/>
        </w:rPr>
        <w:t xml:space="preserve"> Повышенная напряженность общественной и школьной жизни является общей причиной неправильного течения воспитания, сбоев и </w:t>
      </w:r>
      <w:r w:rsidR="009A2BC3" w:rsidRPr="008D34A8">
        <w:rPr>
          <w:rFonts w:ascii="Times New Roman" w:hAnsi="Times New Roman" w:cs="Times New Roman"/>
          <w:sz w:val="24"/>
          <w:szCs w:val="24"/>
        </w:rPr>
        <w:t>отклонений в</w:t>
      </w:r>
      <w:r w:rsidR="005B38CE" w:rsidRPr="008D34A8">
        <w:rPr>
          <w:rFonts w:ascii="Times New Roman" w:hAnsi="Times New Roman" w:cs="Times New Roman"/>
          <w:sz w:val="24"/>
          <w:szCs w:val="24"/>
        </w:rPr>
        <w:t xml:space="preserve"> поведении школьников, возникновения многочисленных и сильных препятствий на пути становления личности, низкой эффективности педагогического влияния. </w:t>
      </w:r>
    </w:p>
    <w:p w:rsidR="00542945" w:rsidRPr="008D34A8" w:rsidRDefault="00542945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A8">
        <w:rPr>
          <w:rFonts w:ascii="Times New Roman" w:hAnsi="Times New Roman" w:cs="Times New Roman"/>
          <w:sz w:val="24"/>
          <w:szCs w:val="24"/>
        </w:rPr>
        <w:t xml:space="preserve">Очень часто приходится видеть родителей, которые приводят детей в 1 класс с грубыми нарушениями неврологического статуса, с признаками перинатальной энцефалопатии, </w:t>
      </w:r>
      <w:proofErr w:type="spellStart"/>
      <w:r w:rsidRPr="008D34A8">
        <w:rPr>
          <w:rFonts w:ascii="Times New Roman" w:hAnsi="Times New Roman" w:cs="Times New Roman"/>
          <w:sz w:val="24"/>
          <w:szCs w:val="24"/>
        </w:rPr>
        <w:t>асфикции</w:t>
      </w:r>
      <w:proofErr w:type="spellEnd"/>
      <w:r w:rsidRPr="008D3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A8">
        <w:rPr>
          <w:rFonts w:ascii="Times New Roman" w:hAnsi="Times New Roman" w:cs="Times New Roman"/>
          <w:sz w:val="24"/>
          <w:szCs w:val="24"/>
        </w:rPr>
        <w:t>гипертензионным</w:t>
      </w:r>
      <w:proofErr w:type="spellEnd"/>
      <w:r w:rsidRPr="008D34A8">
        <w:rPr>
          <w:rFonts w:ascii="Times New Roman" w:hAnsi="Times New Roman" w:cs="Times New Roman"/>
          <w:sz w:val="24"/>
          <w:szCs w:val="24"/>
        </w:rPr>
        <w:t xml:space="preserve"> синдромом и многими </w:t>
      </w:r>
      <w:r w:rsidR="009A2BC3" w:rsidRPr="008D34A8">
        <w:rPr>
          <w:rFonts w:ascii="Times New Roman" w:hAnsi="Times New Roman" w:cs="Times New Roman"/>
          <w:sz w:val="24"/>
          <w:szCs w:val="24"/>
        </w:rPr>
        <w:t>другими диагнозами</w:t>
      </w:r>
      <w:r w:rsidRPr="008D34A8">
        <w:rPr>
          <w:rFonts w:ascii="Times New Roman" w:hAnsi="Times New Roman" w:cs="Times New Roman"/>
          <w:sz w:val="24"/>
          <w:szCs w:val="24"/>
        </w:rPr>
        <w:t xml:space="preserve">.  Такие дети неловки, не вписываются в дверные проемы, постоянно спотыкаются.  Они как будто не слышат обращенную к ним речь. Такого ребенка трудно воспитывать, он становится непослушным. В результате проблемы становятся все больше. </w:t>
      </w:r>
    </w:p>
    <w:p w:rsidR="00AE347B" w:rsidRPr="008D34A8" w:rsidRDefault="00542945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A8">
        <w:rPr>
          <w:rFonts w:ascii="Times New Roman" w:hAnsi="Times New Roman" w:cs="Times New Roman"/>
          <w:sz w:val="24"/>
          <w:szCs w:val="24"/>
        </w:rPr>
        <w:t xml:space="preserve"> И вот возбудимый и неловкий ребенок идет в школу. На занятиях все время отвлекается, всем мешает. При письме у него напрягаются мышцы руки, шеи, он не замечает того, что написано на доске</w:t>
      </w:r>
      <w:r w:rsidR="00B10658" w:rsidRPr="008D34A8">
        <w:rPr>
          <w:rFonts w:ascii="Times New Roman" w:hAnsi="Times New Roman" w:cs="Times New Roman"/>
          <w:sz w:val="24"/>
          <w:szCs w:val="24"/>
        </w:rPr>
        <w:t xml:space="preserve"> Дома без взрослого, который сидит рядом и контролирует выполнение домашнего задания, он самостоятельно сосредоточится не может. </w:t>
      </w:r>
    </w:p>
    <w:p w:rsidR="00B10658" w:rsidRPr="008D34A8" w:rsidRDefault="00B10658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A8">
        <w:rPr>
          <w:rFonts w:ascii="Times New Roman" w:hAnsi="Times New Roman" w:cs="Times New Roman"/>
          <w:sz w:val="24"/>
          <w:szCs w:val="24"/>
        </w:rPr>
        <w:t xml:space="preserve">Такого ребенка ошибочно считают больным. </w:t>
      </w:r>
    </w:p>
    <w:p w:rsidR="00286627" w:rsidRDefault="00286627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A8">
        <w:rPr>
          <w:rFonts w:ascii="Times New Roman" w:hAnsi="Times New Roman" w:cs="Times New Roman"/>
          <w:sz w:val="24"/>
          <w:szCs w:val="24"/>
        </w:rPr>
        <w:t xml:space="preserve">Именно поэтому, главной задачей педагога-психолога в школе является </w:t>
      </w:r>
      <w:r w:rsidR="00966CD1" w:rsidRPr="008D34A8">
        <w:rPr>
          <w:rFonts w:ascii="Times New Roman" w:hAnsi="Times New Roman" w:cs="Times New Roman"/>
          <w:sz w:val="24"/>
          <w:szCs w:val="24"/>
        </w:rPr>
        <w:t>научиться вовремя распознавать</w:t>
      </w:r>
      <w:r w:rsidRPr="008D34A8">
        <w:rPr>
          <w:rFonts w:ascii="Times New Roman" w:hAnsi="Times New Roman" w:cs="Times New Roman"/>
          <w:sz w:val="24"/>
          <w:szCs w:val="24"/>
        </w:rPr>
        <w:t xml:space="preserve"> проявления действительно отклоняющегося поведения ребенка, чтобы не ругать</w:t>
      </w:r>
      <w:r w:rsidR="00966CD1" w:rsidRPr="008D34A8">
        <w:rPr>
          <w:rFonts w:ascii="Times New Roman" w:hAnsi="Times New Roman" w:cs="Times New Roman"/>
          <w:sz w:val="24"/>
          <w:szCs w:val="24"/>
        </w:rPr>
        <w:t xml:space="preserve"> его за то, что нужно пожалеть, не требовать того, что ребенок не в состоянии выполнить. Опираясь на различные диагностики и методики, осуществлять по-настоящему индивидуа</w:t>
      </w:r>
      <w:r w:rsidR="005B38CE" w:rsidRPr="008D34A8">
        <w:rPr>
          <w:rFonts w:ascii="Times New Roman" w:hAnsi="Times New Roman" w:cs="Times New Roman"/>
          <w:sz w:val="24"/>
          <w:szCs w:val="24"/>
        </w:rPr>
        <w:t xml:space="preserve">льный подход </w:t>
      </w:r>
      <w:r w:rsidR="00966CD1" w:rsidRPr="008D34A8">
        <w:rPr>
          <w:rFonts w:ascii="Times New Roman" w:hAnsi="Times New Roman" w:cs="Times New Roman"/>
          <w:sz w:val="24"/>
          <w:szCs w:val="24"/>
        </w:rPr>
        <w:t xml:space="preserve">к каждому ученику. </w:t>
      </w:r>
    </w:p>
    <w:p w:rsidR="009A2BC3" w:rsidRDefault="005B38CE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A8">
        <w:rPr>
          <w:rFonts w:ascii="Times New Roman" w:hAnsi="Times New Roman" w:cs="Times New Roman"/>
          <w:sz w:val="24"/>
          <w:szCs w:val="24"/>
        </w:rPr>
        <w:t>Существуют эффективные методы коррекции особенностей р</w:t>
      </w:r>
      <w:r w:rsidR="004575DA">
        <w:rPr>
          <w:rFonts w:ascii="Times New Roman" w:hAnsi="Times New Roman" w:cs="Times New Roman"/>
          <w:sz w:val="24"/>
          <w:szCs w:val="24"/>
        </w:rPr>
        <w:t>азвития детей</w:t>
      </w:r>
      <w:r w:rsidRPr="008D34A8">
        <w:rPr>
          <w:rFonts w:ascii="Times New Roman" w:hAnsi="Times New Roman" w:cs="Times New Roman"/>
          <w:sz w:val="24"/>
          <w:szCs w:val="24"/>
        </w:rPr>
        <w:t>.</w:t>
      </w:r>
      <w:r w:rsidR="00B10658" w:rsidRPr="008D34A8">
        <w:rPr>
          <w:rFonts w:ascii="Times New Roman" w:hAnsi="Times New Roman" w:cs="Times New Roman"/>
          <w:sz w:val="24"/>
          <w:szCs w:val="24"/>
        </w:rPr>
        <w:t xml:space="preserve"> Воздействие на сенсомоторный уровень с учетом общих закономерностей онтогенеза вызывает активизацию в развитии всех высших психических функций</w:t>
      </w:r>
      <w:r w:rsidR="009A2BC3">
        <w:rPr>
          <w:rFonts w:ascii="Times New Roman" w:hAnsi="Times New Roman" w:cs="Times New Roman"/>
          <w:sz w:val="24"/>
          <w:szCs w:val="24"/>
        </w:rPr>
        <w:t xml:space="preserve">. Сенсомоторная сфера играет большую роль в становлении психического развития ребенка и может выступать как своеобразный показатель состояния психического </w:t>
      </w:r>
      <w:r w:rsidR="0019436B">
        <w:rPr>
          <w:rFonts w:ascii="Times New Roman" w:hAnsi="Times New Roman" w:cs="Times New Roman"/>
          <w:sz w:val="24"/>
          <w:szCs w:val="24"/>
        </w:rPr>
        <w:t xml:space="preserve">уровня в целом. </w:t>
      </w:r>
    </w:p>
    <w:p w:rsidR="00BD4840" w:rsidRDefault="00B10658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A8">
        <w:rPr>
          <w:rFonts w:ascii="Times New Roman" w:hAnsi="Times New Roman" w:cs="Times New Roman"/>
          <w:sz w:val="24"/>
          <w:szCs w:val="24"/>
        </w:rPr>
        <w:t xml:space="preserve"> Указанные проблемы в развитии психических процессов часто опосредованы недостаточной интеграцией в работе правого и левого полушарий головного мозга, каждое из которых познает окружающий мир по-своему. </w:t>
      </w:r>
      <w:r w:rsidR="008D34A8">
        <w:rPr>
          <w:rFonts w:ascii="Times New Roman" w:hAnsi="Times New Roman" w:cs="Times New Roman"/>
          <w:sz w:val="24"/>
          <w:szCs w:val="24"/>
        </w:rPr>
        <w:t xml:space="preserve"> Отсутствие слаженности в работе полушарий мозга</w:t>
      </w:r>
      <w:r w:rsidR="004575DA">
        <w:rPr>
          <w:rFonts w:ascii="Times New Roman" w:hAnsi="Times New Roman" w:cs="Times New Roman"/>
          <w:sz w:val="24"/>
          <w:szCs w:val="24"/>
        </w:rPr>
        <w:t xml:space="preserve"> </w:t>
      </w:r>
      <w:r w:rsidR="008D34A8">
        <w:rPr>
          <w:rFonts w:ascii="Times New Roman" w:hAnsi="Times New Roman" w:cs="Times New Roman"/>
          <w:sz w:val="24"/>
          <w:szCs w:val="24"/>
        </w:rPr>
        <w:t>-</w:t>
      </w:r>
      <w:r w:rsidR="004575DA">
        <w:rPr>
          <w:rFonts w:ascii="Times New Roman" w:hAnsi="Times New Roman" w:cs="Times New Roman"/>
          <w:sz w:val="24"/>
          <w:szCs w:val="24"/>
        </w:rPr>
        <w:t xml:space="preserve"> </w:t>
      </w:r>
      <w:r w:rsidR="008D34A8">
        <w:rPr>
          <w:rFonts w:ascii="Times New Roman" w:hAnsi="Times New Roman" w:cs="Times New Roman"/>
          <w:sz w:val="24"/>
          <w:szCs w:val="24"/>
        </w:rPr>
        <w:t xml:space="preserve">частая причина трудностей в обучении детей, так как при наличии несформированности межполушарного взаимодействия не происходит полноценного обмена информацией между полушариями. </w:t>
      </w:r>
      <w:r w:rsidR="008D34A8" w:rsidRPr="008D34A8">
        <w:rPr>
          <w:rFonts w:ascii="Times New Roman" w:hAnsi="Times New Roman" w:cs="Times New Roman"/>
          <w:sz w:val="24"/>
          <w:szCs w:val="24"/>
        </w:rPr>
        <w:t xml:space="preserve"> </w:t>
      </w:r>
      <w:r w:rsidR="008D34A8">
        <w:rPr>
          <w:rFonts w:ascii="Times New Roman" w:hAnsi="Times New Roman" w:cs="Times New Roman"/>
          <w:sz w:val="24"/>
          <w:szCs w:val="24"/>
        </w:rPr>
        <w:t xml:space="preserve">Использование в работе с детьми специально подобранных </w:t>
      </w:r>
      <w:r w:rsidR="00BD4840">
        <w:rPr>
          <w:rFonts w:ascii="Times New Roman" w:hAnsi="Times New Roman" w:cs="Times New Roman"/>
          <w:sz w:val="24"/>
          <w:szCs w:val="24"/>
        </w:rPr>
        <w:t xml:space="preserve">заданий, упражнений, </w:t>
      </w:r>
      <w:r w:rsidR="008D34A8">
        <w:rPr>
          <w:rFonts w:ascii="Times New Roman" w:hAnsi="Times New Roman" w:cs="Times New Roman"/>
          <w:sz w:val="24"/>
          <w:szCs w:val="24"/>
        </w:rPr>
        <w:t>игр</w:t>
      </w:r>
      <w:r w:rsidR="00BD4840">
        <w:rPr>
          <w:rFonts w:ascii="Times New Roman" w:hAnsi="Times New Roman" w:cs="Times New Roman"/>
          <w:sz w:val="24"/>
          <w:szCs w:val="24"/>
        </w:rPr>
        <w:t xml:space="preserve"> позволяет расширить границы межполушарного взаимодействия.</w:t>
      </w:r>
      <w:r w:rsidR="00194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CE" w:rsidRDefault="008D34A8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A8">
        <w:rPr>
          <w:rFonts w:ascii="Times New Roman" w:hAnsi="Times New Roman" w:cs="Times New Roman"/>
          <w:sz w:val="24"/>
          <w:szCs w:val="24"/>
        </w:rPr>
        <w:t xml:space="preserve">Несмотря на то, что правое и левое полушария имеют одинаковое морфологическое строение, они выполняют разные функции. </w:t>
      </w:r>
      <w:r w:rsidR="00BD4840">
        <w:rPr>
          <w:rFonts w:ascii="Times New Roman" w:hAnsi="Times New Roman" w:cs="Times New Roman"/>
          <w:sz w:val="24"/>
          <w:szCs w:val="24"/>
        </w:rPr>
        <w:t xml:space="preserve">Так, левое полушарие головного мозга отвечает за логическую и аналитическую обработку информации, контролирует процессы восприятия вербальной информации с помощью устной речи, письма или текста. В правом полушарии головного мозга формируются пространственно-временные представления. Оно отвечает за обработку невербальной информации, которая предстает в виде знаков, образов, схем, символов, жестов, цветов, звуков. Правое полушарие, одновременно обрабатывая множество блоков информации, обеспечивает ее восприятие как единого целого.  Анализ научных и практических работ показывает, что оптико-пространственные и временные представления </w:t>
      </w:r>
      <w:r w:rsidR="00BD4840">
        <w:rPr>
          <w:rFonts w:ascii="Times New Roman" w:hAnsi="Times New Roman" w:cs="Times New Roman"/>
          <w:sz w:val="24"/>
          <w:szCs w:val="24"/>
        </w:rPr>
        <w:lastRenderedPageBreak/>
        <w:t xml:space="preserve">не даны ребенку изначально от природы и являются сложными категориями для восприятия и понимания. Поэтому возникает необходимость в целенаправленном формировании у детей данных представлений. </w:t>
      </w:r>
    </w:p>
    <w:p w:rsidR="0074700E" w:rsidRDefault="009A2BC3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активности между полушариями постоянно чередуется, максимальная эффективность работы мозга достигается в моменты одновременной</w:t>
      </w:r>
      <w:r>
        <w:rPr>
          <w:rFonts w:ascii="Times New Roman" w:hAnsi="Times New Roman" w:cs="Times New Roman"/>
          <w:sz w:val="24"/>
          <w:szCs w:val="24"/>
        </w:rPr>
        <w:tab/>
      </w:r>
      <w:r w:rsidR="0074700E">
        <w:rPr>
          <w:rFonts w:ascii="Times New Roman" w:hAnsi="Times New Roman" w:cs="Times New Roman"/>
          <w:sz w:val="24"/>
          <w:szCs w:val="24"/>
        </w:rPr>
        <w:t xml:space="preserve"> интегрированной обработки поступающей информации от обоих полушарий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BC3" w:rsidRDefault="009A2BC3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Подводя итог выше сказанному, главной задачей для настройки и подготовки мозга к работе будет восстановление связи и баланса активности между левым и правым полушариями. </w:t>
      </w:r>
      <w:r w:rsidR="0019436B">
        <w:rPr>
          <w:rFonts w:ascii="Times New Roman" w:hAnsi="Times New Roman" w:cs="Times New Roman"/>
          <w:sz w:val="24"/>
          <w:szCs w:val="24"/>
        </w:rPr>
        <w:t xml:space="preserve">Когда полушария функционируют правильно, то взаимодействие между ними выражается в идеальном партнерстве: каждое из полушарий поддерживает другое и делает то, что у него лучше всего получается в своей области. </w:t>
      </w:r>
    </w:p>
    <w:p w:rsidR="0019436B" w:rsidRDefault="0019436B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 работе с детьми специально подобранных игр и заданий позволяет расширить границы межполушарного взаимодействия. Когда деятельность обоих полушарий синхронизируется, а также когда происходит увеличение и укрепление нейронных связей, заметно возрастает эффективность работы всего головного мозга; в частности, ребенок сможет увидеть, услышать, запомнить, понять, проанализировать, адекватно использовать значительно большое количество информации, быстрее и легче освоить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тонкомоторные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навыки. </w:t>
      </w:r>
    </w:p>
    <w:p w:rsidR="00257164" w:rsidRDefault="00257164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128">
        <w:rPr>
          <w:rFonts w:ascii="Times New Roman" w:hAnsi="Times New Roman" w:cs="Times New Roman"/>
          <w:sz w:val="24"/>
          <w:szCs w:val="24"/>
        </w:rPr>
        <w:t>В своей работе я использую пособия Татьяны Петровны Трясоруковой</w:t>
      </w:r>
      <w:r w:rsidR="00137128" w:rsidRPr="00137128">
        <w:rPr>
          <w:rFonts w:ascii="Times New Roman" w:hAnsi="Times New Roman" w:cs="Times New Roman"/>
          <w:sz w:val="24"/>
          <w:szCs w:val="24"/>
          <w:shd w:val="clear" w:color="auto" w:fill="FFFFFF"/>
        </w:rPr>
        <w:t>, специалиста в области детской психологии, автор</w:t>
      </w:r>
      <w:r w:rsidR="0013712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37128" w:rsidRPr="00137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 и статей, посвящённых проблемам развития и обучения детей дошкольного возраста. Лауреат </w:t>
      </w:r>
      <w:proofErr w:type="gramStart"/>
      <w:r w:rsidR="00137128" w:rsidRPr="00137128">
        <w:rPr>
          <w:rFonts w:ascii="Times New Roman" w:hAnsi="Times New Roman" w:cs="Times New Roman"/>
          <w:sz w:val="24"/>
          <w:szCs w:val="24"/>
          <w:shd w:val="clear" w:color="auto" w:fill="FFFFFF"/>
        </w:rPr>
        <w:t>III  и</w:t>
      </w:r>
      <w:proofErr w:type="gramEnd"/>
      <w:r w:rsidR="00137128" w:rsidRPr="00137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 Всероссийского конкурса </w:t>
      </w:r>
      <w:proofErr w:type="spellStart"/>
      <w:r w:rsidR="00137128" w:rsidRPr="0013712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="00137128" w:rsidRPr="00137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педагогических программ «Новые технологии для «Новой школы».</w:t>
      </w:r>
    </w:p>
    <w:p w:rsidR="00137128" w:rsidRDefault="00137128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Пособия представлены в различных направлениях работу межполушарного взаимодействия:</w:t>
      </w:r>
    </w:p>
    <w:p w:rsidR="00137128" w:rsidRDefault="00137128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-пальчиковый фитнес;</w:t>
      </w:r>
    </w:p>
    <w:p w:rsidR="00137128" w:rsidRDefault="00137128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-нейродинамическая гимнастика;</w:t>
      </w:r>
    </w:p>
    <w:p w:rsidR="00137128" w:rsidRDefault="00137128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психомотрные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игры;</w:t>
      </w:r>
    </w:p>
    <w:p w:rsidR="00137128" w:rsidRDefault="00137128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-нейропсихологические игры;</w:t>
      </w:r>
    </w:p>
    <w:p w:rsidR="00137128" w:rsidRDefault="00137128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-время и пространство;</w:t>
      </w:r>
    </w:p>
    <w:p w:rsidR="00137128" w:rsidRDefault="00137128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-сенсомоторные игры;</w:t>
      </w:r>
    </w:p>
    <w:p w:rsidR="00137128" w:rsidRDefault="00137128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речедвигательные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игры;</w:t>
      </w:r>
    </w:p>
    <w:p w:rsidR="00137128" w:rsidRDefault="00137128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-прописи для девочек и мальчиков, разработанные на гендерном подходе, и др.</w:t>
      </w:r>
    </w:p>
    <w:p w:rsidR="004575DA" w:rsidRDefault="004575DA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рекомендации к работе:</w:t>
      </w:r>
    </w:p>
    <w:p w:rsidR="004575DA" w:rsidRDefault="004575DA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-занятия с детьми рекомендуется проводить ежедневно по 10-15 минут (начиная с 1 класс, постепенно увеличивая время до 20 минут), в первую половину дня;</w:t>
      </w:r>
    </w:p>
    <w:p w:rsidR="004575DA" w:rsidRDefault="00B0298B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9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561E206" wp14:editId="6728AEA2">
            <wp:simplePos x="0" y="0"/>
            <wp:positionH relativeFrom="margin">
              <wp:align>right</wp:align>
            </wp:positionH>
            <wp:positionV relativeFrom="paragraph">
              <wp:posOffset>300355</wp:posOffset>
            </wp:positionV>
            <wp:extent cx="1264920" cy="2810510"/>
            <wp:effectExtent l="0" t="0" r="0" b="8890"/>
            <wp:wrapTight wrapText="bothSides">
              <wp:wrapPolygon edited="0">
                <wp:start x="0" y="0"/>
                <wp:lineTo x="0" y="21522"/>
                <wp:lineTo x="21145" y="21522"/>
                <wp:lineTo x="21145" y="0"/>
                <wp:lineTo x="0" y="0"/>
              </wp:wrapPolygon>
            </wp:wrapTight>
            <wp:docPr id="1" name="Рисунок 1" descr="C:\Users\HP\Downloads\169890634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1698906340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5DA">
        <w:rPr>
          <w:rFonts w:ascii="Times New Roman" w:hAnsi="Times New Roman" w:cs="Times New Roman"/>
          <w:sz w:val="24"/>
          <w:szCs w:val="24"/>
        </w:rPr>
        <w:t>-не рекомендуется проводить работу в период болезни ребенка и в течение 5-7 дней после нее;</w:t>
      </w:r>
    </w:p>
    <w:p w:rsidR="004575DA" w:rsidRDefault="004575DA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-развивающие задания строятся индивидуально для каждого ребенка, от одного до трех заданий в день;</w:t>
      </w:r>
    </w:p>
    <w:p w:rsidR="004575DA" w:rsidRDefault="004575DA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проведении занятий необходимо исключить все отвлекающие факторы: посторонние разговоры, работающий телевизор, игрушки и т.д.;</w:t>
      </w:r>
    </w:p>
    <w:p w:rsidR="004575DA" w:rsidRPr="00B0298B" w:rsidRDefault="004575DA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-желательно закрепление пройденного материала, то есть задания можно ксерокопировать и периодически предлагать ребенку повторить их еще раз.</w:t>
      </w:r>
      <w:r w:rsidR="00B0298B" w:rsidRPr="00B029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7128" w:rsidRPr="00137128" w:rsidRDefault="00137128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128">
        <w:rPr>
          <w:rFonts w:ascii="Times New Roman" w:hAnsi="Times New Roman" w:cs="Times New Roman"/>
          <w:sz w:val="24"/>
          <w:szCs w:val="24"/>
        </w:rPr>
        <w:t xml:space="preserve">Для проведения исследования были выбраны 5 детей с </w:t>
      </w:r>
      <w:r w:rsidR="00720943">
        <w:rPr>
          <w:rFonts w:ascii="Times New Roman" w:hAnsi="Times New Roman" w:cs="Times New Roman"/>
          <w:sz w:val="24"/>
          <w:szCs w:val="24"/>
        </w:rPr>
        <w:t>ОВЗ различных нозологических групп</w:t>
      </w:r>
      <w:r w:rsidRPr="00137128">
        <w:rPr>
          <w:rFonts w:ascii="Times New Roman" w:hAnsi="Times New Roman" w:cs="Times New Roman"/>
          <w:sz w:val="24"/>
          <w:szCs w:val="24"/>
        </w:rPr>
        <w:t>, составлена программа работы. В течение полугода данные занятия начали приносить результат.</w:t>
      </w:r>
    </w:p>
    <w:p w:rsidR="00137128" w:rsidRPr="00137128" w:rsidRDefault="00137128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128">
        <w:rPr>
          <w:rFonts w:ascii="Times New Roman" w:hAnsi="Times New Roman" w:cs="Times New Roman"/>
          <w:sz w:val="24"/>
          <w:szCs w:val="24"/>
        </w:rPr>
        <w:t xml:space="preserve"> Коррекционно-развивающая работа велась в двух форматах: индивидуальная и групповая работа. Групповая коррекционная работа проводилась для повышения уровня коммуникативных навыков и профилактики дезадаптации. Индивидуальная работа была направленна на развитие познавательных процессов, повышения </w:t>
      </w:r>
      <w:r w:rsidRPr="00137128">
        <w:rPr>
          <w:rFonts w:ascii="Times New Roman" w:hAnsi="Times New Roman" w:cs="Times New Roman"/>
          <w:sz w:val="24"/>
          <w:szCs w:val="24"/>
        </w:rPr>
        <w:lastRenderedPageBreak/>
        <w:t xml:space="preserve">стрессоустойчивости, снижения уровня тревожности, коррекции внимания, развитие мелкой моторики и крупной моторики. </w:t>
      </w:r>
    </w:p>
    <w:p w:rsidR="00137128" w:rsidRDefault="00137128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182" w:rsidRDefault="0026018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8"/>
        <w:tblW w:w="9349" w:type="dxa"/>
        <w:tblLayout w:type="fixed"/>
        <w:tblLook w:val="04A0" w:firstRow="1" w:lastRow="0" w:firstColumn="1" w:lastColumn="0" w:noHBand="0" w:noVBand="1"/>
      </w:tblPr>
      <w:tblGrid>
        <w:gridCol w:w="987"/>
        <w:gridCol w:w="653"/>
        <w:gridCol w:w="765"/>
        <w:gridCol w:w="816"/>
        <w:gridCol w:w="646"/>
        <w:gridCol w:w="758"/>
        <w:gridCol w:w="734"/>
        <w:gridCol w:w="639"/>
        <w:gridCol w:w="639"/>
        <w:gridCol w:w="699"/>
        <w:gridCol w:w="737"/>
        <w:gridCol w:w="632"/>
        <w:gridCol w:w="638"/>
        <w:gridCol w:w="6"/>
      </w:tblGrid>
      <w:tr w:rsidR="0065298A" w:rsidRPr="0065298A" w:rsidTr="0065298A">
        <w:trPr>
          <w:trHeight w:val="948"/>
        </w:trPr>
        <w:tc>
          <w:tcPr>
            <w:tcW w:w="987" w:type="dxa"/>
            <w:vMerge w:val="restart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418" w:type="dxa"/>
            <w:gridSpan w:val="2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1462" w:type="dxa"/>
            <w:gridSpan w:val="2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 xml:space="preserve">Память </w:t>
            </w:r>
          </w:p>
        </w:tc>
        <w:tc>
          <w:tcPr>
            <w:tcW w:w="1492" w:type="dxa"/>
            <w:gridSpan w:val="2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Внимание</w:t>
            </w:r>
          </w:p>
        </w:tc>
        <w:tc>
          <w:tcPr>
            <w:tcW w:w="1278" w:type="dxa"/>
            <w:gridSpan w:val="2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1436" w:type="dxa"/>
            <w:gridSpan w:val="2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Пространственно-временные представления</w:t>
            </w:r>
          </w:p>
        </w:tc>
        <w:tc>
          <w:tcPr>
            <w:tcW w:w="1276" w:type="dxa"/>
            <w:gridSpan w:val="3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Психомоторное развитие</w:t>
            </w:r>
          </w:p>
        </w:tc>
      </w:tr>
      <w:tr w:rsidR="0065298A" w:rsidRPr="0065298A" w:rsidTr="0065298A">
        <w:trPr>
          <w:gridAfter w:val="1"/>
          <w:wAfter w:w="6" w:type="dxa"/>
          <w:trHeight w:val="225"/>
        </w:trPr>
        <w:tc>
          <w:tcPr>
            <w:tcW w:w="987" w:type="dxa"/>
            <w:vMerge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</w:t>
            </w:r>
          </w:p>
        </w:tc>
      </w:tr>
      <w:tr w:rsidR="0065298A" w:rsidRPr="0065298A" w:rsidTr="0065298A">
        <w:trPr>
          <w:gridAfter w:val="1"/>
          <w:wAfter w:w="6" w:type="dxa"/>
        </w:trPr>
        <w:tc>
          <w:tcPr>
            <w:tcW w:w="987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98A"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653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65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16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46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758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34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3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3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9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37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32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38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63%</w:t>
            </w:r>
          </w:p>
        </w:tc>
      </w:tr>
      <w:tr w:rsidR="0065298A" w:rsidRPr="0065298A" w:rsidTr="0065298A">
        <w:trPr>
          <w:gridAfter w:val="1"/>
          <w:wAfter w:w="6" w:type="dxa"/>
        </w:trPr>
        <w:tc>
          <w:tcPr>
            <w:tcW w:w="987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653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65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16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46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758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34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63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3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9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37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632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38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</w:tr>
      <w:tr w:rsidR="0065298A" w:rsidRPr="0065298A" w:rsidTr="0065298A">
        <w:trPr>
          <w:gridAfter w:val="1"/>
          <w:wAfter w:w="6" w:type="dxa"/>
        </w:trPr>
        <w:tc>
          <w:tcPr>
            <w:tcW w:w="987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653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765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816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46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758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34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3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3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9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37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32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38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</w:tr>
      <w:tr w:rsidR="0065298A" w:rsidRPr="0065298A" w:rsidTr="0065298A">
        <w:trPr>
          <w:gridAfter w:val="1"/>
          <w:wAfter w:w="6" w:type="dxa"/>
        </w:trPr>
        <w:tc>
          <w:tcPr>
            <w:tcW w:w="987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 xml:space="preserve">Полина </w:t>
            </w:r>
          </w:p>
        </w:tc>
        <w:tc>
          <w:tcPr>
            <w:tcW w:w="653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765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16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46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58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34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3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3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9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37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32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38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75%</w:t>
            </w:r>
          </w:p>
        </w:tc>
      </w:tr>
      <w:tr w:rsidR="0065298A" w:rsidRPr="0065298A" w:rsidTr="0065298A">
        <w:trPr>
          <w:gridAfter w:val="1"/>
          <w:wAfter w:w="6" w:type="dxa"/>
        </w:trPr>
        <w:tc>
          <w:tcPr>
            <w:tcW w:w="987" w:type="dxa"/>
          </w:tcPr>
          <w:p w:rsidR="00260182" w:rsidRPr="0065298A" w:rsidRDefault="0065298A" w:rsidP="006529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  <w:r w:rsidR="00260182" w:rsidRPr="00652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3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65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16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46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58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34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63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3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699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37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32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38" w:type="dxa"/>
          </w:tcPr>
          <w:p w:rsidR="00260182" w:rsidRPr="0065298A" w:rsidRDefault="00260182" w:rsidP="0065298A">
            <w:pPr>
              <w:jc w:val="both"/>
              <w:rPr>
                <w:rFonts w:ascii="Times New Roman" w:hAnsi="Times New Roman" w:cs="Times New Roman"/>
              </w:rPr>
            </w:pPr>
            <w:r w:rsidRPr="0065298A">
              <w:rPr>
                <w:rFonts w:ascii="Times New Roman" w:hAnsi="Times New Roman" w:cs="Times New Roman"/>
              </w:rPr>
              <w:t>75%</w:t>
            </w:r>
          </w:p>
        </w:tc>
      </w:tr>
    </w:tbl>
    <w:p w:rsidR="00260182" w:rsidRDefault="0026018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1-на начало исследования</w:t>
      </w:r>
    </w:p>
    <w:p w:rsidR="00260182" w:rsidRDefault="0026018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2-на конец исследования</w:t>
      </w:r>
    </w:p>
    <w:p w:rsidR="0065298A" w:rsidRPr="0065298A" w:rsidRDefault="0065298A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98A">
        <w:rPr>
          <w:rFonts w:ascii="Times New Roman" w:hAnsi="Times New Roman" w:cs="Times New Roman"/>
          <w:sz w:val="24"/>
          <w:szCs w:val="24"/>
        </w:rPr>
        <w:t xml:space="preserve">Результатом проведённой работы является положительная динамика развития школьников, повышение уровня самоконтроля, снижение агрессивности. Итоговая диагностика и отзывы учителя позволяют говорить об успешной коррекционной работе с детьми.        </w:t>
      </w:r>
    </w:p>
    <w:p w:rsidR="0065298A" w:rsidRDefault="0065298A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98A">
        <w:rPr>
          <w:rFonts w:ascii="Times New Roman" w:hAnsi="Times New Roman" w:cs="Times New Roman"/>
          <w:i/>
          <w:sz w:val="24"/>
          <w:szCs w:val="24"/>
        </w:rPr>
        <w:t>Таким образом</w:t>
      </w:r>
      <w:r w:rsidRPr="0065298A">
        <w:rPr>
          <w:rFonts w:ascii="Times New Roman" w:hAnsi="Times New Roman" w:cs="Times New Roman"/>
          <w:sz w:val="24"/>
          <w:szCs w:val="24"/>
        </w:rPr>
        <w:t>, проведенную групповую и индивидуальную развивающую работу с детьми в целом можно считать достаточно успешной.</w:t>
      </w: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E52" w:rsidRDefault="00C76E52" w:rsidP="0065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C76E52" w:rsidRDefault="00C76E52" w:rsidP="00C76E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Ануфриева С.Н. Как преодолеть трудности в обучении детей/С.Н. Ануфриева, С.Н.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Костромина.-</w:t>
      </w:r>
      <w:proofErr w:type="gramEnd"/>
      <w:r>
        <w:rPr>
          <w:rFonts w:ascii="Times New Roman" w:hAnsi="Times New Roman" w:cs="Times New Roman"/>
          <w:sz w:val="24"/>
          <w:szCs w:val="24"/>
        </w:rPr>
        <w:t>М.: Ось-89, 1998.</w:t>
      </w:r>
    </w:p>
    <w:p w:rsidR="00C76E52" w:rsidRDefault="00C76E52" w:rsidP="00C76E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Майская А. Ребенок-левша: как достичь гармонии с «правым миром». –СПб.: Питер,</w:t>
      </w:r>
      <w:proofErr w:type="gramStart"/>
      <w:r>
        <w:rPr>
          <w:rFonts w:ascii="Times New Roman" w:hAnsi="Times New Roman" w:cs="Times New Roman"/>
          <w:sz w:val="24"/>
          <w:szCs w:val="24"/>
        </w:rPr>
        <w:t>2006.-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96 с.</w:t>
      </w:r>
    </w:p>
    <w:p w:rsidR="00C76E52" w:rsidRDefault="00C76E52" w:rsidP="00C76E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Колганова В.С. Нейропсихологические занятия с детьми: практическое пособие. Часть 2/ В.С. Колганова, Е.В. Пивоварова.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Айрис-пресс, 2016.- 133 с.</w:t>
      </w:r>
    </w:p>
    <w:p w:rsidR="00C76E52" w:rsidRDefault="00C76E52" w:rsidP="00C76E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П. Курс лекций по коррекционной педагогике/ для средних специальных учебных заведений.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. 2002.</w:t>
      </w:r>
    </w:p>
    <w:p w:rsidR="00C76E52" w:rsidRPr="00C76E52" w:rsidRDefault="00ED2E91" w:rsidP="00C76E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  Развитие межполушарного взаимодействия у детей (прописи и тетради различной направленности).</w:t>
      </w:r>
      <w:bookmarkStart w:id="0" w:name="_GoBack"/>
      <w:bookmarkEnd w:id="0"/>
    </w:p>
    <w:sectPr w:rsidR="00C76E52" w:rsidRPr="00C76E52" w:rsidSect="00434960">
      <w:type w:val="evenPage"/>
      <w:pgSz w:w="11906" w:h="16838" w:code="9"/>
      <w:pgMar w:top="992" w:right="913" w:bottom="851" w:left="1418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80380"/>
    <w:multiLevelType w:val="hybridMultilevel"/>
    <w:tmpl w:val="517681B8"/>
    <w:lvl w:ilvl="0" w:tplc="070E0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64"/>
    <w:rsid w:val="00137128"/>
    <w:rsid w:val="0019436B"/>
    <w:rsid w:val="00257164"/>
    <w:rsid w:val="00260182"/>
    <w:rsid w:val="00282F52"/>
    <w:rsid w:val="00286627"/>
    <w:rsid w:val="00434960"/>
    <w:rsid w:val="004575DA"/>
    <w:rsid w:val="00542945"/>
    <w:rsid w:val="005B38CE"/>
    <w:rsid w:val="0065298A"/>
    <w:rsid w:val="00720943"/>
    <w:rsid w:val="0074700E"/>
    <w:rsid w:val="00747542"/>
    <w:rsid w:val="0086378D"/>
    <w:rsid w:val="008D34A8"/>
    <w:rsid w:val="00966CD1"/>
    <w:rsid w:val="009A2BC3"/>
    <w:rsid w:val="009C0265"/>
    <w:rsid w:val="00AE347B"/>
    <w:rsid w:val="00B0298B"/>
    <w:rsid w:val="00B03218"/>
    <w:rsid w:val="00B10658"/>
    <w:rsid w:val="00BD4840"/>
    <w:rsid w:val="00BE73AE"/>
    <w:rsid w:val="00BF1365"/>
    <w:rsid w:val="00C76E52"/>
    <w:rsid w:val="00DF6564"/>
    <w:rsid w:val="00E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5A2F"/>
  <w15:chartTrackingRefBased/>
  <w15:docId w15:val="{50A804C1-B4EB-454B-9879-CE2F12CC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2023-10-28T14:11:00Z</dcterms:created>
  <dcterms:modified xsi:type="dcterms:W3CDTF">2023-11-02T12:14:00Z</dcterms:modified>
</cp:coreProperties>
</file>