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ind w:left="0" w:right="0" w:firstLine="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i/>
          <w:color w:val="000000" w:themeColor="text1"/>
          <w:sz w:val="24"/>
          <w:szCs w:val="36"/>
        </w:rPr>
      </w:r>
      <w:r>
        <w:rPr>
          <w:rFonts w:ascii="PT Astra Serif" w:hAnsi="PT Astra Serif" w:cs="PT Astra Serif" w:eastAsia="PT Astra Serif"/>
          <w:b/>
          <w:color w:val="000000" w:themeColor="text1"/>
          <w:sz w:val="24"/>
        </w:rPr>
        <w:t xml:space="preserve">Номинация: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 «Система работы с родителями»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yellow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  <w:highlight w:val="white"/>
        </w:rPr>
        <w:t xml:space="preserve">Название конкурсной работы: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Инновац</w:t>
      </w:r>
      <w:r>
        <w:rPr>
          <w:rFonts w:ascii="PT Astra Serif" w:hAnsi="PT Astra Serif" w:cs="PT Astra Serif" w:eastAsia="PT Astra Serif"/>
          <w:sz w:val="24"/>
          <w:highlight w:val="none"/>
        </w:rPr>
        <w:t xml:space="preserve">ионные формы работы с родителями</w:t>
      </w:r>
      <w:r>
        <w:rPr>
          <w:rFonts w:ascii="PT Astra Serif" w:hAnsi="PT Astra Serif" w:cs="PT Astra Serif" w:eastAsia="PT Astra Serif"/>
          <w:sz w:val="24"/>
        </w:rPr>
      </w:r>
      <w:r>
        <w:rPr>
          <w:sz w:val="24"/>
        </w:rPr>
      </w:r>
    </w:p>
    <w:p>
      <w:pPr>
        <w:pStyle w:val="821"/>
        <w:ind w:left="0" w:right="0" w:firstLine="0"/>
        <w:jc w:val="both"/>
        <w:spacing w:lineRule="auto" w:line="360"/>
        <w:rPr>
          <w:rFonts w:ascii="PT Astra Serif" w:hAnsi="PT Astra Serif" w:cs="PT Astra Serif" w:eastAsia="PT Astra Serif"/>
          <w:b w:val="false"/>
          <w:color w:val="000000"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  <w:highlight w:val="none"/>
        </w:rPr>
        <w:t xml:space="preserve">Авторы: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4"/>
          <w:szCs w:val="28"/>
          <w:highlight w:val="none"/>
        </w:rPr>
        <w:t xml:space="preserve"> Рулевская Марина Владимировна, педагог-психолог; </w:t>
      </w:r>
      <w:r>
        <w:rPr>
          <w:sz w:val="24"/>
        </w:rPr>
      </w:r>
    </w:p>
    <w:p>
      <w:pPr>
        <w:pStyle w:val="821"/>
        <w:ind w:left="0" w:right="0" w:firstLine="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 w:themeColor="text1"/>
          <w:sz w:val="24"/>
          <w:szCs w:val="28"/>
          <w:highlight w:val="none"/>
        </w:rPr>
        <w:t xml:space="preserve">Шумихина Ольга Александровна, педагог-психолог.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</w:rPr>
        <w:t xml:space="preserve">1 Описание выдвигаемой идеи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  <w:highlight w:val="none"/>
        </w:rPr>
        <w:t xml:space="preserve">Идея заключается в вовлечении родителей в единое образовательное пространство.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Процесс установления партнерских взаимоотношений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Для этого необходимо определить содержание и формы педагогического просвещения.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Изучив опыт работы д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  <w:highlight w:val="white"/>
        </w:rPr>
        <w:t xml:space="preserve">ругих регионов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  <w:highlight w:val="white"/>
        </w:rPr>
        <w:t xml:space="preserve">можно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  <w:highlight w:val="white"/>
        </w:rPr>
        <w:t xml:space="preserve">вы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делить следующие приоритетные направления совместной деятельности школы и семьи: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организация диагностической работы по изучению семей;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организация психолого-педагогического просвещения родителей;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создание системы массовых мероприятий с родителями, работа по организации совместной общественно значимой деятельности и досуга родителей и обучающихся;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выявление и использование в практической деятельности позитивного опыта семейного воспитания;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внедрение в семейное воспитание традиций народной педагогики;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использование различных форм сотрудничества с родителями, вовлечение их в совместную с детьми творческую, социально значимую деятельность, направленную на повышение их авторитета;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создание условий для обеспечения прав родителей на участие в управлении образовательным учреждением;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объединение родителей: родительские комитеты, школа ответственного родительства; совет отцов, матерей, родителей-инвалидов, школьная служба примирения, </w:t>
      </w:r>
      <w:r>
        <w:rPr>
          <w:rFonts w:ascii="PT Astra Serif" w:hAnsi="PT Astra Serif" w:cs="PT Astra Serif" w:eastAsia="PT Astra Serif"/>
          <w:b w:val="false"/>
          <w:b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</w:rPr>
        <w:t xml:space="preserve"> </w:t>
      </w:r>
      <w:r>
        <w:rPr>
          <w:rFonts w:ascii="PT Astra Serif" w:hAnsi="PT Astra Serif" w:cs="PT Astra Serif" w:eastAsia="PT Astra Serif"/>
          <w:b w:val="false"/>
          <w:b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</w:rPr>
        <w:t xml:space="preserve">«Проблема «отцов и детей» или как научиться понимать своего ребенка»; </w:t>
      </w:r>
      <w:r>
        <w:rPr>
          <w:rFonts w:ascii="PT Astra Serif" w:hAnsi="PT Astra Serif" w:cs="PT Astra Serif" w:eastAsia="PT Astra Serif"/>
          <w:b w:val="false"/>
          <w:b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</w:rPr>
        <w:t xml:space="preserve">«Культурные ценности семьи и их значение для подростка»; </w:t>
      </w:r>
      <w:r>
        <w:rPr>
          <w:rFonts w:ascii="PT Astra Serif" w:hAnsi="PT Astra Serif" w:cs="PT Astra Serif" w:eastAsia="PT Astra Serif"/>
          <w:b w:val="false"/>
          <w:b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</w:rPr>
        <w:t xml:space="preserve">«Любите детей такими, какие они есть»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и др.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</w:rPr>
        <w:t xml:space="preserve">2. Обоснование её значимости для развития системы образования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Актуальной проблемой нашего времени является вовл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ечение родителей в образовательный процесс школы. Большинство родителей не осознают, как важно быть вовлеченным в образование своих детей. Именно родители – первые воспитатели – имеют самое сильное влияние на детей. Еще Ж.Ж. Руссо утверждал, что каждый пос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ледующий воспитатель оказывает на ребенка меньше влияния, чем предыдущий. Если родители с первых дней рождения ребенка уделяют ему должное внимание, формируют у него творческие способности и познавательные интересы, то они являются для ребенка авторитетом.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А.С. Макаренко писал, что воспитывает всё: вещи, явления,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но, прежде всего и больше всего – люди. Из них на первом месте – родители и педагоги. При поступлении ребенка в школу он будет лучше учиться и чувствовать себя более комфортно, если родители и педагоги станут союзниками. Совместная деятельность родителей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и педагогов позволит им лучше узнать ребенка, увидеть его в разных ситуациях и, таким образом, помочь взрослым в понимании индивидуальных особенностей, формировании жизненных ценностных ориентиров, преодолении негативных поступков и проявлений в поведении.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Современные семьи развиваются в новых условиях противоречивой общественной ситуации. С од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её значимости в воспитании детей. С другой стороны, наблюдаются процессы, которые приводят к обостре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нию семейных проблем. Это, прежде всего, падение жизненного уровня большинства семей, рост числа разводов, отрицательно влияющих на психику детей, увеличение числа неполных семей и семей имеющего одного ребенка. Значительная часть подростков отделяется от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родителей. Поэтому в сложных современных условиях семье требуется систематическая и квалифицированная помощь со стороны школы. Только при условии партнерских отношений между педагогами и родителями можно успешно решать проблему развития личности школьника.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Формирование эффективной системы взаимодействия родителей с учителями для с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  <w:u w:val="single"/>
        </w:rPr>
        <w:t xml:space="preserve">Основные задачи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: Активное вовлечение родителей во все сферы деятельности   школы на основе нормативных документов;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Организация родительского всеобуча на паритетных началах: педагоги – родители, родители – родители;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Формирование здорового образа жизни в семьях;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Создание условий для профилактики асоциального поведения детей и подростков;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Совершенствование форм  взаимодействия школа – семья;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Педагогическое сопровождение семьи (изучение, консультирование, оказание п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омощи в вопросах воспитания, просвещения и др.).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спользованные н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ами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 современные Ин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тернет-технологии позволяют сегодня сделать работу нашего лицея видимой, открытой для родителей, предоставить услугу дистанционного взаимодействия участников образовательного процесса и таким образом усилить деятельностную составляющую работы с родителями.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Одним из важнейших информационно-ко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ммуни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кационных ресурсов такого взаимодействия является сайт школы, официальные страницы лицея Вконтакте, Телеграм, Сферум где оперативно размещается информация по всем направлениям деятельности учреждения, в том числе по воспитательной и профилактической работе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</w:rPr>
        <w:t xml:space="preserve">Ожидаемые результаты и эффекты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tbl>
      <w:tblPr>
        <w:tblStyle w:val="674"/>
        <w:tblW w:w="9647" w:type="dxa"/>
        <w:tblInd w:w="-176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2"/>
        <w:gridCol w:w="5005"/>
      </w:tblGrid>
      <w:tr>
        <w:trPr/>
        <w:tc>
          <w:tcPr>
            <w:shd w:val="clear" w:color="FFFFFF" w:fill="FFFFFF"/>
            <w:tcW w:w="4642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color w:val="000000" w:themeColor="text1"/>
                <w:sz w:val="24"/>
                <w:szCs w:val="28"/>
              </w:rPr>
              <w:t xml:space="preserve">Результаты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5005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color w:val="000000" w:themeColor="text1"/>
                <w:sz w:val="24"/>
                <w:szCs w:val="28"/>
              </w:rPr>
              <w:t xml:space="preserve">Эффекты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/>
        <w:tc>
          <w:tcPr>
            <w:shd w:val="clear" w:color="FFFFFF" w:fill="FFFFFF"/>
            <w:tcW w:w="4642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Повышение квалификации учителей: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курсы по родительскому образованию 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5005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Профессиональная компетентность учителей, овладение новыми формами и методами работы с родителями, новыми технологиями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/>
        <w:tc>
          <w:tcPr>
            <w:shd w:val="clear" w:color="FFFFFF" w:fill="FFFFFF"/>
            <w:tcW w:w="4642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Обмен опытом через сетевое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взаимодействие в 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городе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 и регионе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5005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Консультирование и поддержка школ, создание методической копилки для работы школ в сложном социальном контексте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/>
        <w:tc>
          <w:tcPr>
            <w:shd w:val="clear" w:color="FFFFFF" w:fill="FFFFFF"/>
            <w:tcW w:w="4642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Повышение уровня активности родителей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5005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Повышение мотивации родителей учащихся к самосовершенствованию в роли родителей, 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формированию семейных традиций в организации содержательного досуга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/>
        <w:tc>
          <w:tcPr>
            <w:shd w:val="clear" w:color="FFFFFF" w:fill="FFFFFF"/>
            <w:tcW w:w="4642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Развитие инструментов мониторинга качества родительского образования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5005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Возможность корректировки работы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/>
        <w:tc>
          <w:tcPr>
            <w:shd w:val="clear" w:color="FFFFFF" w:fill="FFFFFF"/>
            <w:tcW w:w="4642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Организация работы Школ: родительского актива, семейного уклада для уч-ся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5005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Развитие рефлексивных умений родителей и детей,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формирование представления: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- об истинном предназначении мужчины и женщины;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- о порядке организации жизни семьи;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- о принципах детско-родительских отношений в семье;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потребности: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- в изучении истории своего рода, семьи;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знания: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- о правах и обязанностях родителей и детей.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443"/>
        </w:trPr>
        <w:tc>
          <w:tcPr>
            <w:shd w:val="clear" w:color="FFFFFF" w:fill="FFFFFF"/>
            <w:tcW w:w="4642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color w:val="000000" w:themeColor="text1"/>
                <w:sz w:val="24"/>
                <w:szCs w:val="28"/>
                <w:u w:val="single"/>
              </w:rPr>
              <w:t xml:space="preserve">Основной результат: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Создание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 и внедрение в образовательный процесс организационной и содержательной моделей внутришкольной системы родительского образования, способствующих инновационному развитию образовательной среды учреждения, обеспечивающих повышение уровня родительской культуры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5005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Повышение эффективности и результативности управленческой деятельности в системе работы с родителями;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Повышение уровня родительской культуры;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Повышение уровня активности родителей.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</w:tbl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  <w:highlight w:val="none"/>
        </w:rPr>
        <w:t xml:space="preserve">3. </w:t>
      </w:r>
      <w:r>
        <w:rPr>
          <w:rFonts w:ascii="PT Astra Serif" w:hAnsi="PT Astra Serif" w:cs="PT Astra Serif" w:eastAsia="PT Astra Serif"/>
          <w:b/>
          <w:color w:val="000000" w:themeColor="text1"/>
          <w:sz w:val="24"/>
        </w:rPr>
        <w:t xml:space="preserve">Механизмы реализации предлагаемой идеи (содержание исходного теоретического положения)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color w:val="000000" w:themeColor="text1"/>
          <w:sz w:val="24"/>
          <w:szCs w:val="28"/>
        </w:rPr>
        <w:t xml:space="preserve"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i/>
          <w:color w:val="000000" w:themeColor="text1"/>
          <w:sz w:val="24"/>
          <w:szCs w:val="28"/>
          <w:u w:val="single"/>
        </w:rPr>
        <w:t xml:space="preserve">Работу с родителями условно можно разделить на две части: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со всеми родителями класса в рамках родительских собраний по повышению педагогической и психологической культуры;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с частью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родителей в форме коррекционно-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развивающих занятий по формированию навыков и умений, связанных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,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в первую очередь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,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с конструктивным взаимодействием в системе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«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родитель-ребёнок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».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i/>
          <w:color w:val="000000" w:themeColor="text1"/>
          <w:sz w:val="24"/>
          <w:szCs w:val="28"/>
        </w:rPr>
        <w:t xml:space="preserve">Содержание</w:t>
      </w:r>
      <w:r>
        <w:rPr>
          <w:rFonts w:ascii="PT Astra Serif" w:hAnsi="PT Astra Serif" w:cs="PT Astra Serif" w:eastAsia="PT Astra Serif"/>
          <w:b/>
          <w:i/>
          <w:color w:val="000000" w:themeColor="text1"/>
          <w:sz w:val="24"/>
          <w:szCs w:val="28"/>
        </w:rPr>
        <w:t xml:space="preserve"> работы школы с родителями состоит в следующем: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1) повышение психолого-педагогических знаний родителей (лекции, семинары, индивидуальные консультации, практикумы);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3) участие родителей в управлении школой (совет школы, родительские комитеты).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Формы и методы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Методы работы: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наблюдение; беседа; тестирование; анкетирование.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  <w:highlight w:val="none"/>
        </w:rPr>
        <w:t xml:space="preserve">Формы работы с родителями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  <w:highlight w:val="none"/>
        </w:rPr>
      </w:r>
      <w:r>
        <w:rPr>
          <w:sz w:val="24"/>
        </w:rPr>
      </w:r>
    </w:p>
    <w:tbl>
      <w:tblPr>
        <w:tblStyle w:val="674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>
          <w:trHeight w:val="304"/>
        </w:trPr>
        <w:tc>
          <w:tcPr>
            <w:tcW w:w="4677" w:type="dxa"/>
            <w:textDirection w:val="lrTb"/>
            <w:noWrap w:val="false"/>
          </w:tcPr>
          <w:p>
            <w:pPr>
              <w:pStyle w:val="821"/>
              <w:ind w:left="0" w:right="0" w:firstLine="85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Традиционные</w:t>
            </w:r>
            <w:r>
              <w:rPr>
                <w:rFonts w:ascii="PT Astra Serif" w:hAnsi="PT Astra Serif" w:cs="PT Astra Serif" w:eastAsia="PT Astra Serif"/>
                <w:caps/>
                <w:color w:val="000000" w:themeColor="text1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821"/>
              <w:jc w:val="both"/>
              <w:spacing w:lineRule="auto" w:line="240"/>
              <w:rPr>
                <w:rFonts w:ascii="PT Astra Serif" w:hAnsi="PT Astra Serif" w:cs="PT Astra Serif" w:eastAsia="PT Astra Serif"/>
                <w:caps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caps/>
                <w:color w:val="000000" w:themeColor="text1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Нетрадиционны</w:t>
            </w:r>
            <w:r>
              <w:rPr>
                <w:rFonts w:ascii="PT Astra Serif" w:hAnsi="PT Astra Serif" w:cs="PT Astra Serif" w:eastAsia="PT Astra Serif"/>
                <w:caps/>
                <w:color w:val="000000" w:themeColor="text1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Родительские собрания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Общеклассные и общешкольные конференции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Индивидуальные консультации педагога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Посещения на дому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jc w:val="both"/>
              <w:spacing w:lineRule="auto" w:line="240"/>
              <w:rPr>
                <w:rFonts w:ascii="PT Astra Serif" w:hAnsi="PT Astra Serif" w:cs="PT Astra Serif" w:eastAsia="PT Astra Serif"/>
                <w:caps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caps/>
                <w:color w:val="000000" w:themeColor="text1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caps/>
                <w:color w:val="000000" w:themeColor="text1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Родительские тренинги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Дискуссии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Психологические разминки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Круглые столы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Устные журналы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Практикумы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Родительские вечера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Родительские чтения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821"/>
              <w:ind w:left="0" w:right="0" w:firstLine="0"/>
              <w:jc w:val="both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Родительские ринги</w:t>
            </w:r>
            <w:r>
              <w:rPr>
                <w:rFonts w:ascii="PT Astra Serif" w:hAnsi="PT Astra Serif" w:cs="PT Astra Serif" w:eastAsia="PT Astra Serif"/>
                <w:caps/>
                <w:color w:val="000000" w:themeColor="text1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</w:tr>
    </w:tbl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Значительное место в системе работы классного руководителя с родителями учащихся отводится психолого-педагогическому просвещению.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  <w:highlight w:val="none"/>
        </w:rPr>
        <w:t xml:space="preserve">Формы психолого-педагогического просвещения.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  <w:highlight w:val="non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Университет педагогических знаний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Лекция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(форма, подробно раскрывающая сущность той или иной проблемы воспитания. Главное в лекции – анализ явлений, ситуаций).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Конференция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(предусматривает расширение, углубление и закрепление знаний о воспитании детей).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Родительские конференции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(общешкольные, классные).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Практикум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Открытые уроки</w:t>
      </w: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(цель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Индивидуальные тематические консультации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(обмен информацией, дающей реальное представление о школьных делах и поведении ребенка, его проблемах).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Посещение семьи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(индивидуальная работа педагога с родителями, знакомство с условиями жизни).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Родительское собрание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(форма анализа, осмысления на основе данных педагогической науки опыта воспитания).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Родительские чтения</w:t>
      </w: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– очень интересная форма работы с родителями, которая дает воз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можность родителям не только слушать лекции педагогов, но и изучать литературу по проблеме и участвовать в ее обсуждении.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</w: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Родительские вечера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– форма работы, которая п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рекрасно сплачивает родительский коллектив. Родительские вечера проводятся в классе 2–3 раза в год без присутствия детей.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Style w:val="824"/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Родительский тренинг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8"/>
        </w:rP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  <w:highlight w:val="none"/>
        </w:rPr>
      </w:r>
      <w:r>
        <w:rPr>
          <w:rFonts w:ascii="PT Astra Serif" w:hAnsi="PT Astra Serif" w:cs="PT Astra Serif" w:eastAsia="PT Astra Serif"/>
          <w:b/>
          <w:color w:val="000000" w:themeColor="text1"/>
          <w:sz w:val="24"/>
        </w:rPr>
        <w:t xml:space="preserve">4. </w:t>
      </w:r>
      <w:r>
        <w:rPr>
          <w:rFonts w:ascii="PT Astra Serif" w:hAnsi="PT Astra Serif" w:cs="PT Astra Serif" w:eastAsia="PT Astra Serif"/>
          <w:b/>
          <w:color w:val="000000" w:themeColor="text1"/>
          <w:sz w:val="24"/>
        </w:rPr>
        <w:t xml:space="preserve">Методы и средства реализации идеи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Просвещение родителей нами происходит через онлайн -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 занятия в “Школе ответственного родительства” в форме: родительских лекториев, индивидуальных бесед, Timbilding (тимбилдинг) встреч, тренингов в World Kafe и мастерских общения, которые проходят не только в течение учебного года, но и каникулярное время.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План воспитательной работы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 размещен на сайте МБОУ г. Абакана «Лицей имени Н. Г. Булакина» в разделе “Безопасность”.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shd w:val="clear" w:color="FFFFFF" w:fill="FFFFFF" w:themeFill="background1" w:themeColor="background1"/>
        <w:rPr>
          <w:rFonts w:ascii="PT Astra Serif" w:hAnsi="PT Astra Serif" w:cs="PT Astra Serif" w:eastAsia="PT Astra Serif"/>
          <w:color w:val="000000"/>
          <w:sz w:val="24"/>
          <w:highlight w:val="whit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Тематические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встречи, родительские собрания приглашаем специалистов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 w:bidi="hi-IN"/>
        </w:rPr>
        <w:t xml:space="preserve"> по профилактике (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 w:bidi="hi-IN"/>
        </w:rPr>
        <w:t xml:space="preserve">инспектора ОДН, ПДН, ГИБДД, помощник Уполномоченного по пр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 w:bidi="hi-IN"/>
        </w:rPr>
        <w:t xml:space="preserve">авам ребенка в РХ по г. Абакану, кандидата биологических наук, детского омбудсмена, психолога, специалистов Роспотребнадзора, центра гигиены и эпидеомологии РХ, Республиканского центра нарк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 w:bidi="hi-IN"/>
        </w:rPr>
        <w:t xml:space="preserve">ологии, специалистов центра «ППМиСП», представителей городских, республиканских волонтерских объедений, советников директора по воспитательной работе).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Просвещение  и информирование родителей мы проводим через классные группы в Сферуме где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размещаются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: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квиз-кейсы: в которых разработаны нашими специалистами информационные: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буклет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ы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, брошюр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ы;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листовки, памятки для родителей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;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ссылк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 на сайты и информационные ресурсы по вопросам воспитания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, службе доверия, анкетирование. С целью профилактики ПАВ, интернет зависимости, пропаганды ЗОЖ.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С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оздан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Родительский патруль -онлайн (который работает по вопросам: безопасности в быту, режим дня обучающихся, психологическая помощь в рамках дистанционного обучения,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по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безопасности дорожного движения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, ЗОЖ, правового воспитания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).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Родительский патруль осуществляет дежурство на этажах во время перемен, уроках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; контроль качества школьного питания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Также был организован «Серфинг» — патруль, за жилым домом закреплен родитель, который был ответственным за соблюдение режима самоизоляции учащихся.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В каникулярное время создан ДДЦ (детский досуговый центр) «Мы вместе».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non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bidi="hi-IN"/>
        </w:rPr>
        <w:t xml:space="preserve">Мероприятия проводимые очно и заочно: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Муниципальные, городские, общешкольные, классные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родительские собрания. Школьные собрания затрагивают следующие вопросы: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Трудности адаптации (1,5 кл) в школе;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Безопасность детей-забота взрослых(Ограничительные меры при инфекциях,  Дорожная безопасность. Безопасность в сети Интернет и т.д.);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Порядок организации и  проведения ВПР;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Организация горячего питания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2"/>
        </w:rPr>
        <w:t xml:space="preserve">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Правила внутреннего распорядка обучающихся. Правила использования устройств мобильной связи в лицее. Школьная одежда и внешний вид лицеиста;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Дополнительное образования детей;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Детский буллинг. Защита прав ребенка. Воспитание законопослушного гражданина, толерантной личности;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Основы здорового образа жизни. Роль семьи в профилактике употребления психоактивных веществ;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Создание воспитательно - развивающей среды, выстраивание индивидуального маршрута ребенка;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Основные обязанности родителей (законных представителей) по воспитанию несовершеннолетних. Ответственность, предусмотренная законодательством, за невыполнение родительских обязанностей;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Детский суицид — причины, признаки, алгоритм действия;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Каникулярная занятость детей;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Выборы родительского комитета;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Нормативно-правовые документы, локальные акты лицея;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«Нравственные ценности семьи»;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Формирование активной жизненной позиции в школе и дома;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Летняя оздоровительная кампания. Предварительные итоги года.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Городской проект «Школа родителей» на площадке ГБУ РХ «Центр «Радость»» при поддержке Министерства образования и науки РХ и ОНФ.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Индивидуальные и групповые консультации- в формате Timbilding встреч онлайн.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Оффлайн консультации для родителей выпускников  по подготовке к ОГЭ и ЕГЭ.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auto" w:color="auto"/>
          <w:lang w:val="ru-RU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«Школа родительской компетенции». Проводятся родительские онлайн- лектории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  <w:t xml:space="preserve">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Выпуск газет, буклетов онлайн, радиовещания, ТВ подкасты.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Тестирование онлайн.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Применение и дистанционные формы с использованием Шет-ресурсов (переписка по электронной почте, обсуждение вопросов на форумах и т. п.).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Участие в реализации проектов, акций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«Сообщи, где торгуют смертью» Защитим наших детей,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«Родительский урок» (в рамках ШОР)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, «Бессмертный полк- онлайн» (фото своей семьи вместе с портретом своего ветерана или рассказ о нем на видео, размещение истории о своем солдате в социальных сетях).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whit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Праздничные концерты;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Клубы выходного дня -онлайн;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Клубы досугового общ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 w:eastAsia="en-US"/>
        </w:rPr>
        <w:t xml:space="preserve">ения 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 w:eastAsia="en-US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 w:eastAsia="en-US"/>
        </w:rPr>
        <w:t xml:space="preserve">Квесты; игры;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  <w:highlight w:val="white"/>
        </w:rPr>
        <w:t xml:space="preserve">Мастер-классы в рамках благотворительной ярмарки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  <w:highlight w:val="white"/>
        </w:rPr>
        <w:t xml:space="preserve">, форума «Город, семья, дети», кулинарные м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  <w:highlight w:val="none"/>
        </w:rPr>
        <w:t xml:space="preserve">астер классы с Шеф поваром;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совместная разработка школьного меню; тренинги «Навыки стрессоустойчивости» в рамках ШОР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, психолого-педагогические: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по профилактике употребления ПАВ «Давай жить!», «Быть здоровым – это здорово!»;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«Повышение толерантности»;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 «Мы вместе»;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 «Азбука общения»;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«Как помочь ребенку справиться с тревожность перед экзаменами».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auto" w:color="auto"/>
          <w:lang w:val="ru-RU"/>
        </w:rPr>
        <w:t xml:space="preserve">Танцевально-музыкальный флешмоб, посвященный Всероссийскому Дню семьи;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Мастерские общения.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whit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auto" w:color="auto"/>
          <w:lang w:val="ru-RU"/>
        </w:rPr>
        <w:t xml:space="preserve">Конкурсы: фотографий «Традиции в моей семье»; виртуальная выставка рисунков «Счастливое детство»; поздравительных открыток, посвященный Международному дню пожилого человека;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auto" w:color="auto"/>
          <w:lang w:val="ru-RU"/>
        </w:rPr>
        <w:t xml:space="preserve"> «Профессия моей мамы», посвящённый Международному дню Матери в России; видеороликов «Листая семейный альбом», посвященный  Международному дню Матери в Росси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shd w:val="clear" w:fill="auto" w:color="auto"/>
          <w:lang w:val="ru-RU"/>
        </w:rPr>
        <w:t xml:space="preserve">и. 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white"/>
        </w:rPr>
      </w:pP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  <w:highlight w:val="white"/>
        </w:rPr>
        <w:t xml:space="preserve">Круглые столы «Проблемы адаптации»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2"/>
          <w:highlight w:val="white"/>
        </w:rPr>
        <w:t xml:space="preserve">; лекции.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whit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2"/>
          <w:highlight w:val="white"/>
        </w:rPr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  <w:highlight w:val="white"/>
        </w:rPr>
        <w:t xml:space="preserve">Почта доверия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2"/>
          <w:highlight w:val="white"/>
        </w:rPr>
        <w:t xml:space="preserve">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/>
        </w:rPr>
        <w:t xml:space="preserve">Квиз- кейс : «Почта психолога», «Почта омбудсмена по правам реб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/>
        </w:rPr>
        <w:t xml:space="preserve">енка в лицее»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2"/>
          <w:highlight w:val="white"/>
        </w:rPr>
        <w:t xml:space="preserve">,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/>
        </w:rPr>
        <w:t xml:space="preserve">Анкеты одаренности А. И. Савенкова, для родителей.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  <w:highlight w:val="white"/>
        </w:rPr>
        <w:t xml:space="preserve">Персональные выставки талантов родителей;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/>
        </w:rPr>
        <w:t xml:space="preserve">Онлайн фотовыставка  семейного творчества «Наши золотые ручки»;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white"/>
          <w:lang w:val="ru-RU"/>
        </w:rPr>
        <w:t xml:space="preserve">Онлайн фотовыставка семейных фотографий «С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частливы вместе».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Для родителей и детей, с помощью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Сферум были организованы «Мульткруизы» в рамках всероссийских, республиканских и муниципальных акций, недель профилактики анализ конфликтных ситуаций.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Совместная работа родителей и учащихся в подготовке к Новому году, участие в мастерской Деда Мороза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highlight w:val="none"/>
          <w:lang w:val="ru-RU" w:eastAsia="en-US"/>
        </w:rPr>
        <w:t xml:space="preserve">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Участие родителей в благоустройстве пришкольной территории, проект «Лицейский парк»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2"/>
        </w:rPr>
        <w:t xml:space="preserve">, субботники;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Участие родителей в празднике «День семьи»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2"/>
        </w:rPr>
        <w:t xml:space="preserve">; </w:t>
      </w:r>
      <w:r>
        <w:rPr>
          <w:rFonts w:ascii="PT Astra Serif" w:hAnsi="PT Astra Serif" w:cs="PT Astra Serif" w:eastAsia="PT Astra Serif"/>
          <w:bCs/>
          <w:color w:val="000000" w:themeColor="text1"/>
          <w:sz w:val="24"/>
          <w:szCs w:val="22"/>
        </w:rPr>
        <w:t xml:space="preserve">Участие родителей в празднике «День защиты детей»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2"/>
          <w:highlight w:val="none"/>
        </w:rPr>
        <w:t xml:space="preserve">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Видеотеку профилактической и информационной направленности, в записи которых принимают участие учащиеся совместно со своими родителями.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Психолого-педагогические видеоролики по профориентационной направленности.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 w:eastAsia="en-US"/>
        </w:rPr>
        <w:t xml:space="preserve">Онлайн-челленджы, онлайн флешмобы «За что я люблю жизнь», «Как я забочусь о своем здоровье», «Кричалки о ЗОЖОбнимем ребенка с книгой», «Руки надо мыть», «Сидим дома», Мы скучаем по школе».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auto" w:color="auto"/>
          <w:lang w:val="ru-RU"/>
        </w:rPr>
        <w:t xml:space="preserve">Мероприятия в рамках недель и месячника безопасности; 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auto" w:color="auto"/>
          <w:lang w:val="ru-RU"/>
        </w:rPr>
        <w:t xml:space="preserve">Мероприятия в рамках недель и  месячника правовых знаний.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4"/>
          <w:lang w:val="ru-RU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FFFFFF" w:color="auto"/>
        </w:rPr>
        <w:t xml:space="preserve">Профилактический марафон непрерывного развития «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FFFFFF" w:color="auto"/>
        </w:rPr>
        <w:t xml:space="preserve">Я-Личность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FFFFFF" w:color="auto"/>
        </w:rPr>
        <w:t xml:space="preserve">»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shd w:val="clear" w:fill="FFFFFF" w:color="auto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Видеообращения директора лицея по безопасности детей в период каникул, в период самоизоляции «Сегодня быть дома, значит оставаться здоровым».</w:t>
      </w:r>
      <w:r>
        <w:rPr>
          <w:rFonts w:ascii="PT Astra Serif" w:hAnsi="PT Astra Serif" w:cs="PT Astra Serif" w:eastAsia="PT Astra Serif"/>
          <w:color w:val="000000" w:themeColor="text1"/>
          <w:sz w:val="24"/>
          <w:szCs w:val="24"/>
          <w:lang w:val="ru-RU"/>
        </w:rPr>
        <w:t xml:space="preserve">по профилактике употребления ПАВ «Давай жить!», «Быть здоровым – это здорово!»; «Повышение толерантности»; «Мы вместе»; «Азбука общения»; «Как помочь ребенку справиться с тревожность перед экзаменами».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highlight w:val="none"/>
        </w:rPr>
        <w:t xml:space="preserve">5. </w:t>
      </w:r>
      <w:r>
        <w:rPr>
          <w:rFonts w:ascii="PT Astra Serif" w:hAnsi="PT Astra Serif" w:cs="PT Astra Serif" w:eastAsia="PT Astra Serif"/>
          <w:b/>
          <w:sz w:val="24"/>
        </w:rPr>
        <w:t xml:space="preserve">Прогнозируемые результаты </w:t>
      </w:r>
      <w:r>
        <w:rPr>
          <w:rFonts w:ascii="PT Astra Serif" w:hAnsi="PT Astra Serif" w:cs="PT Astra Serif" w:eastAsia="PT Astra Serif"/>
          <w:b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Формирование социально активного школьника: верного своему гражданскому долгу и готового к защите Отечества, инициативного, умеющего сотрудничать, с развитыми многокультурными навыками человека, для которого характерны такие каче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ства, как высокая обучаемость, умение быстро принимать нестандартные решения; личности, способной делать правильный нравственный, социальный и политический выбор, умеющей занять свое место в обществе и быть полезной обществу.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</w:rPr>
        <w:t xml:space="preserve">Показатели планируемых результатов и эффектов при реализации </w:t>
      </w: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</w:rPr>
        <w:t xml:space="preserve">плана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tbl>
      <w:tblPr>
        <w:tblW w:w="9037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1559"/>
        <w:gridCol w:w="1417"/>
        <w:gridCol w:w="850"/>
        <w:gridCol w:w="850"/>
        <w:gridCol w:w="817"/>
      </w:tblGrid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Количественные/качественные целевые показатели, характеризующие достижение целей и решение задач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Единица измерения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Базовое значение показателя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tabs>
                <w:tab w:val="left" w:pos="2268" w:leader="none"/>
              </w:tabs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Планируемое значение показателя по годам реализации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6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pStyle w:val="818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pStyle w:val="818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pStyle w:val="818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pStyle w:val="818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21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91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Посещение родителями занятий Школы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ответственного родительства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Процент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30%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6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Количество родителей, задействованных в родительском образовании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Процент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17%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30%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40%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Посещение родителями классных родительских собраний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Процент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45%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65%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75%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Посещение родителями общешкольных родительских собраний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Процент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35%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75%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Доля родителей, принявших участие в семейных мероприятиях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Процент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40%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60%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75%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90%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Классные мероприятия, проведенные совместно с родителями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Кол-во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70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80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90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Педагоги, обученные технологиям родительского образования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Кол-во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Педагоги, принявшие участие в конкурсах методических разработок по родительскому образованию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Кол-во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91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Количество отцов, принявших участие в семейных мероприятиях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Кол-во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91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Охват учащихся  родительским образованием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Процент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100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69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Ведение Портфолио семьи, участие в оформлении Семейных книг, исследовательских работ по изучению  родословной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Процент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8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b/>
          <w:color w:val="000000"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28"/>
        </w:rPr>
        <w:t xml:space="preserve">Критерии и показатели оценки результативности и эффективности проекта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tbl>
      <w:tblPr>
        <w:tblStyle w:val="674"/>
        <w:tblW w:w="9464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4"/>
        <w:gridCol w:w="4679"/>
      </w:tblGrid>
      <w:tr>
        <w:trPr/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color w:val="000000" w:themeColor="text1"/>
                <w:sz w:val="24"/>
                <w:szCs w:val="28"/>
              </w:rPr>
              <w:t xml:space="preserve">Критерии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color w:val="000000" w:themeColor="text1"/>
                <w:sz w:val="24"/>
                <w:szCs w:val="28"/>
              </w:rPr>
              <w:t xml:space="preserve">Показатели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110"/>
        </w:trPr>
        <w:tc>
          <w:tcPr>
            <w:gridSpan w:val="2"/>
            <w:shd w:val="clear" w:color="FFFFFF" w:fill="FFFFFF"/>
            <w:tcW w:w="9463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bCs/>
                <w:color w:val="000000" w:themeColor="text1"/>
                <w:sz w:val="24"/>
                <w:szCs w:val="28"/>
              </w:rPr>
              <w:t xml:space="preserve">Результаты, касающиеся учащихся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199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Уровень воспитанности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199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Охват учащихся технологиями родительского образования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100%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199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Уровень сформированности основ родительской культуры  у детей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динамика.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</w:rPr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199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Потребность в изучении истории своего рода, семьи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Ведение Портфолио семьи, участие в оформлении Семейных книг, исследовательских работ по изучению  родословной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270"/>
        </w:trPr>
        <w:tc>
          <w:tcPr>
            <w:gridSpan w:val="2"/>
            <w:shd w:val="clear" w:color="FFFFFF" w:fill="FFFFFF"/>
            <w:tcW w:w="9463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bCs/>
                <w:color w:val="000000" w:themeColor="text1"/>
                <w:sz w:val="24"/>
                <w:szCs w:val="28"/>
              </w:rPr>
              <w:t xml:space="preserve">Результаты, касающиеся родителей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759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Мотивация родителей к повышению собственного уровня родительской культуры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 посещаемости родителей Школы 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ответственного родительства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, родительских собраний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567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Активность родителей в жизни класса, школы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 участия родителей в классных и общешкольных мероприятиях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567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Охват родителей будущих первоклассников семейным образованием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100% родителей будущих первоклассников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567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Охват отцов учащихся семейным образованием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273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Уровень сформированности основ родительской культуры  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динамика.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Наличие Дипломантов «Отличник семейного образования» 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273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Удовлетворенность работой школы с родителями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179"/>
        </w:trPr>
        <w:tc>
          <w:tcPr>
            <w:gridSpan w:val="2"/>
            <w:shd w:val="clear" w:color="FFFFFF" w:fill="FFFFFF"/>
            <w:tcW w:w="9463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bCs/>
                <w:color w:val="000000" w:themeColor="text1"/>
                <w:sz w:val="24"/>
                <w:szCs w:val="28"/>
              </w:rPr>
              <w:t xml:space="preserve">Результаты, касающиеся педагогов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Cs/>
                <w:color w:val="000000" w:themeColor="text1"/>
                <w:sz w:val="24"/>
                <w:szCs w:val="28"/>
              </w:rPr>
              <w:t xml:space="preserve">Мотивация педагогов к применению технологий родительского образования в образовательном процессе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Увеличение количества педагогов, обученных технологиям родительского образования и применяющих данные технологии на практике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Количество педагогов, обученных технологиям родительского образования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Применение технологий родительского образования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100% обученных педагогов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Количество педагогов – участников конкурсов методических разработок занятий с применением технологий родительского образования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Количество педагогов – участников конференций по родительскому образованию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Количество педагогов – участников районных и пр. семинаров по родительскому образованию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Положительная динамика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337"/>
        </w:trPr>
        <w:tc>
          <w:tcPr>
            <w:gridSpan w:val="2"/>
            <w:shd w:val="clear" w:color="FFFFFF" w:fill="FFFFFF"/>
            <w:tcW w:w="9463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b/>
                <w:color w:val="000000" w:themeColor="text1"/>
                <w:sz w:val="24"/>
                <w:szCs w:val="28"/>
              </w:rPr>
              <w:t xml:space="preserve">Результаты, касающиеся образовательного процесса в целом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Организация образовательного процесса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Использование современных технологий работы с родителями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Наличие инструментов анализа и оценки образовательного процесса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Мониторинг качества родительского образования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Управление образовательным процессом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Новая модель управления работой с родителями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  <w:tr>
        <w:trPr>
          <w:trHeight w:val="452"/>
        </w:trPr>
        <w:tc>
          <w:tcPr>
            <w:shd w:val="clear" w:color="FFFFFF" w:fill="FFFFFF"/>
            <w:tcW w:w="4784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Положительный имидж школы в 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городе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  <w:tc>
          <w:tcPr>
            <w:shd w:val="clear" w:color="FFFFFF" w:fill="FFFFFF"/>
            <w:tcW w:w="4679" w:type="dxa"/>
            <w:textDirection w:val="lrTb"/>
            <w:noWrap w:val="false"/>
          </w:tcPr>
          <w:p>
            <w:pPr>
              <w:pStyle w:val="821"/>
              <w:ind w:left="0" w:right="0"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Наличие 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б</w:t>
            </w:r>
            <w:r>
              <w:rPr>
                <w:rFonts w:ascii="PT Astra Serif" w:hAnsi="PT Astra Serif" w:cs="PT Astra Serif" w:eastAsia="PT Astra Serif" w:eastAsiaTheme="minorHAnsi"/>
                <w:color w:val="000000" w:themeColor="text1"/>
                <w:sz w:val="24"/>
                <w:szCs w:val="28"/>
              </w:rPr>
              <w:t xml:space="preserve">лагодарностей, грамот</w:t>
            </w:r>
            <w:r>
              <w:rPr>
                <w:rFonts w:eastAsiaTheme="minorHAnsi"/>
                <w:sz w:val="24"/>
              </w:rPr>
            </w:r>
            <w:r>
              <w:rPr>
                <w:rFonts w:eastAsiaTheme="minorHAnsi"/>
                <w:sz w:val="24"/>
              </w:rPr>
            </w:r>
          </w:p>
        </w:tc>
      </w:tr>
    </w:tbl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none"/>
        </w:rPr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non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В современных условиях школьная образовательная организация является общественным институтом, регулярно взаимодействующим с семьей, то есть, имеющим возможность оказывать на нее определенное влияние. При этом в соответствии с федеральным государственным об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разовательным стандартом школьного образования организация взаимодействия образовательной организации с семьями учащихся является обязательной. Однако, создание организационно-педагогических условий взаимодействия педагогов и родителей (законных представит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елей) детей, в том числе психолого-педагогическая поддержка семьи в вопросах развития и образования, охраны и укрепления здоровья школьников, процесс сложный. Налаживание взаимодействия с семьями учащихся, включение родителей в образовательную деятельность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 и управление образовательной организацией как равноправных и равно ответственных партнеров существенный ресурс для повышения качества школьного образования.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center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highlight w:val="none"/>
        </w:rPr>
        <w:t xml:space="preserve">6.</w:t>
      </w:r>
      <w:r>
        <w:rPr>
          <w:rFonts w:ascii="PT Astra Serif" w:hAnsi="PT Astra Serif" w:cs="PT Astra Serif" w:eastAsia="PT Astra Serif"/>
          <w:b/>
          <w:color w:val="000000" w:themeColor="text1"/>
          <w:sz w:val="24"/>
        </w:rPr>
        <w:t xml:space="preserve"> Необходимые условия для реализации идеи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В реализации плана ««Воспитательной работы» участвуют: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Учащиеся и родители (законные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представителя), Классный руководитель,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Администрация лицея, Социальный педагог,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Педагог-психолог, Учитель-предметник,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Педагог-организатор, Библиотекарь.  </w:t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Для решения данных задач разработана «Программа воспитательной работы 2023-2024 учебный год». Участниками реализации программы выступают: педагогический коллектив образовательного учреждения, обучающиеся, родители. Успеш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ность реализации программы предполагает: - заинтересованность педагогов в своем труде; - профессионализм; - знание возрастных особенностей обучающихся.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none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Установление партнерских отношений педагогов, родителей, детей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Создание системы психолого-педагогического всеобуча родителей,  вовлечение родителей в педагогическое самообразование.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Формирование культуры здорового образа жизни.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Привлечение родителей к активной созидательной, воспитательной практике; развитие   национальных духовных традиций.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Привлечение родителей к непосредственной творческой деятельности с детьми, организация совместной  досуговой деятельности, спортивно-оздоровительной и туристической работы.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Организация системы работы по формированию у школьников осознанного отношения к будущему родительству.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sz w:val="24"/>
        </w:rPr>
      </w:r>
    </w:p>
    <w:p>
      <w:pPr>
        <w:pStyle w:val="821"/>
        <w:ind w:left="0" w:right="0" w:firstLine="850"/>
        <w:jc w:val="both"/>
        <w:spacing w:lineRule="auto" w:line="360"/>
        <w:rPr>
          <w:rFonts w:ascii="PT Astra Serif" w:hAnsi="PT Astra Serif" w:cs="PT Astra Serif" w:eastAsia="PT Astra Serif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white"/>
        </w:rPr>
        <w:t xml:space="preserve">Привлечение родителей к государственно-общественному управлению школой.</w:t>
      </w:r>
      <w:r>
        <w:rPr>
          <w:rFonts w:ascii="PT Astra Serif" w:hAnsi="PT Astra Serif" w:cs="PT Astra Serif" w:eastAsia="PT Astra Serif"/>
          <w:color w:val="000000" w:themeColor="text1"/>
          <w:sz w:val="24"/>
          <w:highlight w:val="none"/>
        </w:rPr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Symbol">
    <w:panose1 w:val="05010000000000000000"/>
  </w:font>
  <w:font w:name="noto sans cjk sc">
    <w:panose1 w:val="020B0502040504020204"/>
  </w:font>
  <w:font w:name="Liberation Serif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cs="Times New Roman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5"/>
        <w:ind w:left="7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5"/>
        <w:ind w:left="14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5"/>
        <w:ind w:left="221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5"/>
        <w:ind w:left="29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5"/>
        <w:ind w:left="36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5"/>
        <w:ind w:left="437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5"/>
        <w:ind w:left="50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5"/>
        <w:ind w:left="58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5"/>
        <w:ind w:left="653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18"/>
        <w:ind w:left="720" w:hanging="360"/>
        <w:tabs>
          <w:tab w:val="num" w:pos="720" w:leader="none"/>
        </w:tabs>
      </w:pPr>
      <w:rPr>
        <w:rFonts w:ascii="Symbol" w:hAnsi="Symbol"/>
        <w:color w:val="000000"/>
        <w:sz w:val="24"/>
        <w:szCs w:val="24"/>
        <w:lang w:val="ru-RU"/>
      </w:rPr>
    </w:lvl>
    <w:lvl w:ilvl="1">
      <w:start w:val="1"/>
      <w:numFmt w:val="bullet"/>
      <w:isLgl w:val="false"/>
      <w:suff w:val="tab"/>
      <w:lvlText w:val="◦"/>
      <w:lvlJc w:val="left"/>
      <w:pPr>
        <w:pStyle w:val="818"/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pStyle w:val="818"/>
        <w:ind w:left="1440" w:hanging="360"/>
        <w:tabs>
          <w:tab w:val="num" w:pos="1440" w:leader="none"/>
        </w:tabs>
      </w:pPr>
      <w:rPr>
        <w:rFonts w:ascii="OpenSymbol" w:hAnsi="OpenSymbol"/>
        <w:sz w:val="24"/>
      </w:rPr>
    </w:lvl>
    <w:lvl w:ilvl="3">
      <w:start w:val="1"/>
      <w:numFmt w:val="bullet"/>
      <w:isLgl w:val="false"/>
      <w:suff w:val="tab"/>
      <w:lvlText w:val=""/>
      <w:lvlJc w:val="left"/>
      <w:pPr>
        <w:pStyle w:val="818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pStyle w:val="818"/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pStyle w:val="818"/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818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pStyle w:val="818"/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pStyle w:val="818"/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qFormat/>
    <w:uiPriority w:val="1"/>
    <w:pPr>
      <w:spacing w:lineRule="auto" w:line="240" w:after="0"/>
    </w:pPr>
  </w:style>
  <w:style w:type="paragraph" w:styleId="822">
    <w:name w:val="List Paragraph"/>
    <w:basedOn w:val="818"/>
    <w:qFormat/>
    <w:uiPriority w:val="34"/>
    <w:pPr>
      <w:contextualSpacing w:val="true"/>
      <w:ind w:left="720"/>
    </w:pPr>
  </w:style>
  <w:style w:type="character" w:styleId="823" w:default="1">
    <w:name w:val="Default Paragraph Font"/>
    <w:uiPriority w:val="1"/>
    <w:semiHidden/>
    <w:unhideWhenUsed/>
  </w:style>
  <w:style w:type="character" w:styleId="824">
    <w:name w:val="Строгий"/>
    <w:basedOn w:val="822"/>
    <w:next w:val="823"/>
    <w:link w:val="821"/>
    <w:rPr>
      <w:b/>
      <w:bCs/>
    </w:rPr>
  </w:style>
  <w:style w:type="paragraph" w:styleId="825">
    <w:name w:val="Обычный"/>
    <w:next w:val="821"/>
    <w:link w:val="82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>
    <w:name w:val="bodytext2"/>
    <w:basedOn w:val="821"/>
    <w:link w:val="82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24" w:afterAutospacing="0" w:before="24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Обычный (веб)"/>
    <w:basedOn w:val="821"/>
    <w:link w:val="82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24" w:afterAutospacing="0" w:before="24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Indent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>
    <w:name w:val="Основной текст"/>
    <w:link w:val="822"/>
    <w:rPr>
      <w:rFonts w:ascii="Liberation Serif" w:hAnsi="Liberation Serif" w:cs="Times New Roman" w:eastAsia="Noto Sans CJK SC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1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>
    <w:name w:val="Содержимое таблицы"/>
    <w:link w:val="822"/>
    <w:rPr>
      <w:rFonts w:ascii="Liberation Serif" w:hAnsi="Liberation Serif" w:cs="Times New Roman" w:eastAsia="Noto Sans CJK SC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  <w:style w:type="paragraph" w:styleId="831" w:customStyle="1">
    <w:name w:val="ConsPlusNormal"/>
    <w:qFormat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2">
    <w:name w:val="Normal (Web)"/>
    <w:qFormat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2024-01-12T07:42:56Z</dcterms:modified>
</cp:coreProperties>
</file>