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AC0" w:rsidRPr="005F5CFB" w:rsidRDefault="009D7AC0" w:rsidP="009D7AC0">
      <w:pPr>
        <w:spacing w:after="0" w:line="360" w:lineRule="auto"/>
        <w:jc w:val="center"/>
        <w:rPr>
          <w:rFonts w:ascii="Times New Roman" w:hAnsi="Times New Roman" w:cs="Times New Roman"/>
          <w:b/>
          <w:sz w:val="24"/>
          <w:szCs w:val="24"/>
        </w:rPr>
      </w:pPr>
      <w:r w:rsidRPr="005F5CFB">
        <w:rPr>
          <w:rFonts w:ascii="Times New Roman" w:hAnsi="Times New Roman" w:cs="Times New Roman"/>
          <w:b/>
          <w:sz w:val="24"/>
          <w:szCs w:val="24"/>
        </w:rPr>
        <w:t xml:space="preserve">Дидактические материалы, </w:t>
      </w:r>
    </w:p>
    <w:p w:rsidR="004262EA" w:rsidRDefault="009D7AC0" w:rsidP="009D7AC0">
      <w:pPr>
        <w:spacing w:after="0" w:line="360" w:lineRule="auto"/>
        <w:jc w:val="center"/>
        <w:rPr>
          <w:rFonts w:ascii="Times New Roman" w:hAnsi="Times New Roman" w:cs="Times New Roman"/>
          <w:b/>
          <w:sz w:val="24"/>
          <w:szCs w:val="24"/>
        </w:rPr>
      </w:pPr>
      <w:r w:rsidRPr="005F5CFB">
        <w:rPr>
          <w:rFonts w:ascii="Times New Roman" w:hAnsi="Times New Roman" w:cs="Times New Roman"/>
          <w:b/>
          <w:sz w:val="24"/>
          <w:szCs w:val="24"/>
        </w:rPr>
        <w:t>направленные на формирование умения различать твёрдый-мягкий согласный звук</w:t>
      </w:r>
    </w:p>
    <w:p w:rsidR="005F5CFB" w:rsidRDefault="005F5CFB" w:rsidP="009D7AC0">
      <w:pPr>
        <w:spacing w:after="0" w:line="360" w:lineRule="auto"/>
        <w:jc w:val="center"/>
        <w:rPr>
          <w:rFonts w:ascii="Times New Roman" w:hAnsi="Times New Roman" w:cs="Times New Roman"/>
          <w:b/>
          <w:sz w:val="24"/>
          <w:szCs w:val="24"/>
        </w:rPr>
      </w:pPr>
    </w:p>
    <w:p w:rsidR="005F5CFB" w:rsidRDefault="005F5CFB" w:rsidP="005F5CFB">
      <w:pPr>
        <w:spacing w:after="0" w:line="360" w:lineRule="auto"/>
        <w:ind w:left="4395"/>
        <w:rPr>
          <w:rFonts w:ascii="Times New Roman" w:hAnsi="Times New Roman" w:cs="Times New Roman"/>
          <w:sz w:val="24"/>
          <w:szCs w:val="24"/>
        </w:rPr>
      </w:pPr>
      <w:r>
        <w:rPr>
          <w:rFonts w:ascii="Times New Roman" w:hAnsi="Times New Roman" w:cs="Times New Roman"/>
          <w:b/>
          <w:sz w:val="24"/>
          <w:szCs w:val="24"/>
        </w:rPr>
        <w:t xml:space="preserve">Шевчук Е.В., </w:t>
      </w:r>
      <w:r>
        <w:rPr>
          <w:rFonts w:ascii="Times New Roman" w:hAnsi="Times New Roman" w:cs="Times New Roman"/>
          <w:sz w:val="24"/>
          <w:szCs w:val="24"/>
        </w:rPr>
        <w:t>учитель-логопед высшей категории МАДОУ «Детский сад комбинированного вида № 4 «Солнышко»</w:t>
      </w:r>
    </w:p>
    <w:p w:rsidR="00D31EA8" w:rsidRDefault="00D31EA8" w:rsidP="005F5CFB">
      <w:pPr>
        <w:spacing w:after="0" w:line="360" w:lineRule="auto"/>
        <w:ind w:left="4395"/>
        <w:rPr>
          <w:rFonts w:ascii="Times New Roman" w:hAnsi="Times New Roman" w:cs="Times New Roman"/>
          <w:sz w:val="24"/>
          <w:szCs w:val="24"/>
        </w:rPr>
      </w:pPr>
    </w:p>
    <w:p w:rsidR="005F5CFB" w:rsidRPr="001E5B03" w:rsidRDefault="005F5CFB" w:rsidP="005F5CFB">
      <w:pPr>
        <w:spacing w:after="0" w:line="360" w:lineRule="auto"/>
        <w:jc w:val="both"/>
        <w:rPr>
          <w:rFonts w:ascii="Times New Roman" w:hAnsi="Times New Roman" w:cs="Times New Roman"/>
          <w:sz w:val="24"/>
          <w:szCs w:val="24"/>
        </w:rPr>
      </w:pPr>
      <w:r w:rsidRPr="00D31EA8">
        <w:rPr>
          <w:rFonts w:ascii="Times New Roman" w:hAnsi="Times New Roman" w:cs="Times New Roman"/>
          <w:i/>
          <w:sz w:val="24"/>
          <w:szCs w:val="24"/>
        </w:rPr>
        <w:t>Аннотация.</w:t>
      </w:r>
      <w:r w:rsidRPr="005F5CFB">
        <w:rPr>
          <w:rFonts w:ascii="Times New Roman" w:hAnsi="Times New Roman" w:cs="Times New Roman"/>
          <w:sz w:val="24"/>
          <w:szCs w:val="24"/>
        </w:rPr>
        <w:t xml:space="preserve"> </w:t>
      </w:r>
      <w:r>
        <w:rPr>
          <w:rFonts w:ascii="Times New Roman" w:hAnsi="Times New Roman" w:cs="Times New Roman"/>
          <w:sz w:val="24"/>
          <w:szCs w:val="24"/>
        </w:rPr>
        <w:t xml:space="preserve">Представленные в этой статье дидактические материалы и игровые приёмы </w:t>
      </w:r>
      <w:r w:rsidR="00A82695">
        <w:rPr>
          <w:rFonts w:ascii="Times New Roman" w:hAnsi="Times New Roman" w:cs="Times New Roman"/>
          <w:sz w:val="24"/>
          <w:szCs w:val="24"/>
        </w:rPr>
        <w:t>направлены на оказание помощи</w:t>
      </w:r>
      <w:r>
        <w:rPr>
          <w:rFonts w:ascii="Times New Roman" w:hAnsi="Times New Roman" w:cs="Times New Roman"/>
          <w:sz w:val="24"/>
          <w:szCs w:val="24"/>
        </w:rPr>
        <w:t xml:space="preserve"> педагогу </w:t>
      </w:r>
      <w:r w:rsidR="00A82695">
        <w:rPr>
          <w:rFonts w:ascii="Times New Roman" w:hAnsi="Times New Roman" w:cs="Times New Roman"/>
          <w:sz w:val="24"/>
          <w:szCs w:val="24"/>
        </w:rPr>
        <w:t xml:space="preserve">в </w:t>
      </w:r>
      <w:r>
        <w:rPr>
          <w:rFonts w:ascii="Times New Roman" w:hAnsi="Times New Roman" w:cs="Times New Roman"/>
          <w:sz w:val="24"/>
          <w:szCs w:val="24"/>
        </w:rPr>
        <w:t>разнообрази</w:t>
      </w:r>
      <w:r w:rsidR="00A82695">
        <w:rPr>
          <w:rFonts w:ascii="Times New Roman" w:hAnsi="Times New Roman" w:cs="Times New Roman"/>
          <w:sz w:val="24"/>
          <w:szCs w:val="24"/>
        </w:rPr>
        <w:t>и</w:t>
      </w:r>
      <w:r>
        <w:rPr>
          <w:rFonts w:ascii="Times New Roman" w:hAnsi="Times New Roman" w:cs="Times New Roman"/>
          <w:sz w:val="24"/>
          <w:szCs w:val="24"/>
        </w:rPr>
        <w:t xml:space="preserve"> заняти</w:t>
      </w:r>
      <w:r w:rsidR="00A82695">
        <w:rPr>
          <w:rFonts w:ascii="Times New Roman" w:hAnsi="Times New Roman" w:cs="Times New Roman"/>
          <w:sz w:val="24"/>
          <w:szCs w:val="24"/>
        </w:rPr>
        <w:t>й</w:t>
      </w:r>
      <w:r>
        <w:rPr>
          <w:rFonts w:ascii="Times New Roman" w:hAnsi="Times New Roman" w:cs="Times New Roman"/>
          <w:sz w:val="24"/>
          <w:szCs w:val="24"/>
        </w:rPr>
        <w:t xml:space="preserve"> по развитию речи</w:t>
      </w:r>
      <w:r w:rsidR="00A82695">
        <w:rPr>
          <w:rFonts w:ascii="Times New Roman" w:hAnsi="Times New Roman" w:cs="Times New Roman"/>
          <w:sz w:val="24"/>
          <w:szCs w:val="24"/>
        </w:rPr>
        <w:t xml:space="preserve"> в части отработки навыков дифференциации парных согласных по твёрдости-мягкости. Применение предложенных приёмов и игровых упражнений на практике </w:t>
      </w:r>
      <w:r>
        <w:rPr>
          <w:rFonts w:ascii="Times New Roman" w:hAnsi="Times New Roman" w:cs="Times New Roman"/>
          <w:sz w:val="24"/>
          <w:szCs w:val="24"/>
        </w:rPr>
        <w:t>помо</w:t>
      </w:r>
      <w:r w:rsidR="00A82695">
        <w:rPr>
          <w:rFonts w:ascii="Times New Roman" w:hAnsi="Times New Roman" w:cs="Times New Roman"/>
          <w:sz w:val="24"/>
          <w:szCs w:val="24"/>
        </w:rPr>
        <w:t>жет</w:t>
      </w:r>
      <w:r>
        <w:rPr>
          <w:rFonts w:ascii="Times New Roman" w:hAnsi="Times New Roman" w:cs="Times New Roman"/>
          <w:sz w:val="24"/>
          <w:szCs w:val="24"/>
        </w:rPr>
        <w:t xml:space="preserve"> ребёнку осознать смысловую, артикуляционную и фонематическую разницу твёрдых и мягких согласных звуков.</w:t>
      </w:r>
      <w:r w:rsidR="00A82695">
        <w:rPr>
          <w:rFonts w:ascii="Times New Roman" w:hAnsi="Times New Roman" w:cs="Times New Roman"/>
          <w:sz w:val="24"/>
          <w:szCs w:val="24"/>
        </w:rPr>
        <w:t xml:space="preserve"> Статья будет полезна практикующим педагогам, учителям-логопедам, воспитателям, учителям начальных классов.</w:t>
      </w:r>
    </w:p>
    <w:p w:rsidR="009D7AC0" w:rsidRDefault="005F5CFB" w:rsidP="005F5CFB">
      <w:pPr>
        <w:spacing w:after="0" w:line="360" w:lineRule="auto"/>
        <w:rPr>
          <w:rFonts w:ascii="Times New Roman" w:hAnsi="Times New Roman" w:cs="Times New Roman"/>
          <w:sz w:val="24"/>
          <w:szCs w:val="24"/>
        </w:rPr>
      </w:pPr>
      <w:r w:rsidRPr="00D31EA8">
        <w:rPr>
          <w:rFonts w:ascii="Times New Roman" w:hAnsi="Times New Roman" w:cs="Times New Roman"/>
          <w:i/>
          <w:sz w:val="24"/>
          <w:szCs w:val="24"/>
        </w:rPr>
        <w:t>Ключевые слова:</w:t>
      </w:r>
      <w:r>
        <w:rPr>
          <w:rFonts w:ascii="Times New Roman" w:hAnsi="Times New Roman" w:cs="Times New Roman"/>
          <w:sz w:val="24"/>
          <w:szCs w:val="24"/>
        </w:rPr>
        <w:t xml:space="preserve"> Обучение, слово, согласный, твёрдый, мягкий.</w:t>
      </w:r>
    </w:p>
    <w:p w:rsidR="005F5CFB" w:rsidRDefault="005F5CFB" w:rsidP="005F5CFB">
      <w:pPr>
        <w:spacing w:after="0" w:line="360" w:lineRule="auto"/>
        <w:rPr>
          <w:rFonts w:ascii="Times New Roman" w:hAnsi="Times New Roman" w:cs="Times New Roman"/>
          <w:sz w:val="24"/>
          <w:szCs w:val="24"/>
        </w:rPr>
      </w:pPr>
    </w:p>
    <w:p w:rsidR="005F5CFB" w:rsidRDefault="005F5CFB" w:rsidP="005F5CFB">
      <w:pPr>
        <w:spacing w:after="0" w:line="360" w:lineRule="auto"/>
        <w:jc w:val="center"/>
        <w:rPr>
          <w:rFonts w:ascii="Times New Roman" w:hAnsi="Times New Roman" w:cs="Times New Roman"/>
          <w:b/>
          <w:sz w:val="24"/>
          <w:szCs w:val="24"/>
          <w:lang w:val="en-US"/>
        </w:rPr>
      </w:pPr>
      <w:r w:rsidRPr="005F5CFB">
        <w:rPr>
          <w:rFonts w:ascii="Times New Roman" w:hAnsi="Times New Roman" w:cs="Times New Roman"/>
          <w:b/>
          <w:sz w:val="24"/>
          <w:szCs w:val="24"/>
          <w:lang w:val="en-US"/>
        </w:rPr>
        <w:t xml:space="preserve">Didactic materials aimed at the formation </w:t>
      </w:r>
    </w:p>
    <w:p w:rsidR="005F5CFB" w:rsidRDefault="005F5CFB" w:rsidP="005F5CFB">
      <w:pPr>
        <w:spacing w:after="0" w:line="360" w:lineRule="auto"/>
        <w:jc w:val="center"/>
        <w:rPr>
          <w:rFonts w:ascii="Times New Roman" w:hAnsi="Times New Roman" w:cs="Times New Roman"/>
          <w:b/>
          <w:sz w:val="24"/>
          <w:szCs w:val="24"/>
          <w:lang w:val="en-US"/>
        </w:rPr>
      </w:pPr>
      <w:r w:rsidRPr="005F5CFB">
        <w:rPr>
          <w:rFonts w:ascii="Times New Roman" w:hAnsi="Times New Roman" w:cs="Times New Roman"/>
          <w:b/>
          <w:sz w:val="24"/>
          <w:szCs w:val="24"/>
          <w:lang w:val="en-US"/>
        </w:rPr>
        <w:t>of the ability to distinguish between a hard and soft consonant sound</w:t>
      </w:r>
    </w:p>
    <w:p w:rsidR="005F5CFB" w:rsidRPr="00736360" w:rsidRDefault="005F5CFB" w:rsidP="005F5CFB">
      <w:pPr>
        <w:spacing w:after="0" w:line="360" w:lineRule="auto"/>
        <w:ind w:left="4395"/>
        <w:jc w:val="right"/>
        <w:rPr>
          <w:rFonts w:ascii="Times New Roman" w:hAnsi="Times New Roman" w:cs="Times New Roman"/>
          <w:b/>
          <w:sz w:val="24"/>
          <w:szCs w:val="24"/>
          <w:lang w:val="en-US"/>
        </w:rPr>
      </w:pPr>
      <w:proofErr w:type="spellStart"/>
      <w:r w:rsidRPr="00736360">
        <w:rPr>
          <w:rFonts w:ascii="Times New Roman" w:hAnsi="Times New Roman" w:cs="Times New Roman"/>
          <w:b/>
          <w:sz w:val="24"/>
          <w:szCs w:val="24"/>
          <w:lang w:val="en-US"/>
        </w:rPr>
        <w:t>Shevchuk</w:t>
      </w:r>
      <w:proofErr w:type="spellEnd"/>
      <w:r w:rsidRPr="00736360">
        <w:rPr>
          <w:rFonts w:ascii="Times New Roman" w:hAnsi="Times New Roman" w:cs="Times New Roman"/>
          <w:b/>
          <w:sz w:val="24"/>
          <w:szCs w:val="24"/>
          <w:lang w:val="en-US"/>
        </w:rPr>
        <w:t xml:space="preserve"> E.V.</w:t>
      </w:r>
    </w:p>
    <w:p w:rsidR="005F5CFB" w:rsidRPr="00A82695" w:rsidRDefault="005F5CFB" w:rsidP="009D7AC0">
      <w:pPr>
        <w:spacing w:after="0" w:line="360" w:lineRule="auto"/>
        <w:jc w:val="both"/>
        <w:rPr>
          <w:rFonts w:ascii="Times New Roman" w:hAnsi="Times New Roman" w:cs="Times New Roman"/>
          <w:sz w:val="24"/>
          <w:szCs w:val="24"/>
          <w:lang w:val="en-US"/>
        </w:rPr>
      </w:pPr>
      <w:r w:rsidRPr="00D31EA8">
        <w:rPr>
          <w:rFonts w:ascii="Times New Roman" w:hAnsi="Times New Roman" w:cs="Times New Roman"/>
          <w:i/>
          <w:sz w:val="24"/>
          <w:szCs w:val="24"/>
          <w:lang w:val="en-US"/>
        </w:rPr>
        <w:t>Abstract.</w:t>
      </w:r>
      <w:r w:rsidR="00A82695" w:rsidRPr="00A82695">
        <w:rPr>
          <w:rFonts w:ascii="Times New Roman" w:hAnsi="Times New Roman" w:cs="Times New Roman"/>
          <w:sz w:val="24"/>
          <w:szCs w:val="24"/>
          <w:lang w:val="en-US"/>
        </w:rPr>
        <w:t xml:space="preserve"> The didactic materials and game techniques presented in this article are aimed at assisting the teacher in a variety of speech development classes in terms of practicing the skills of differentiating paired consonants by hardness-softness. The application of the proposed techniques and game exercises in practice will help the child to realize the semantic, articulatory and phonemic difference between hard and soft consonants. The article will be useful for practicing teachers, speech therapists, educators, primary school teachers.</w:t>
      </w:r>
    </w:p>
    <w:p w:rsidR="005F5CFB" w:rsidRPr="005F5CFB" w:rsidRDefault="005F5CFB" w:rsidP="009D7AC0">
      <w:pPr>
        <w:spacing w:after="0" w:line="360" w:lineRule="auto"/>
        <w:jc w:val="both"/>
        <w:rPr>
          <w:rFonts w:ascii="Times New Roman" w:hAnsi="Times New Roman" w:cs="Times New Roman"/>
          <w:sz w:val="24"/>
          <w:szCs w:val="24"/>
          <w:lang w:val="en-US"/>
        </w:rPr>
      </w:pPr>
      <w:r w:rsidRPr="00D31EA8">
        <w:rPr>
          <w:rFonts w:ascii="Times New Roman" w:hAnsi="Times New Roman" w:cs="Times New Roman"/>
          <w:i/>
          <w:sz w:val="24"/>
          <w:szCs w:val="24"/>
          <w:lang w:val="en-US"/>
        </w:rPr>
        <w:t>Key words:</w:t>
      </w:r>
      <w:r w:rsidRPr="005F5CFB">
        <w:rPr>
          <w:rFonts w:ascii="Times New Roman" w:hAnsi="Times New Roman" w:cs="Times New Roman"/>
          <w:sz w:val="24"/>
          <w:szCs w:val="24"/>
          <w:lang w:val="en-US"/>
        </w:rPr>
        <w:t xml:space="preserve"> Learning, word, consonant, hard, soft.</w:t>
      </w:r>
    </w:p>
    <w:p w:rsidR="005F5CFB" w:rsidRPr="005F5CFB" w:rsidRDefault="005F5CFB" w:rsidP="009D7AC0">
      <w:pPr>
        <w:spacing w:after="0" w:line="360" w:lineRule="auto"/>
        <w:jc w:val="both"/>
        <w:rPr>
          <w:rFonts w:ascii="Times New Roman" w:hAnsi="Times New Roman" w:cs="Times New Roman"/>
          <w:sz w:val="24"/>
          <w:szCs w:val="24"/>
          <w:lang w:val="en-US"/>
        </w:rPr>
      </w:pPr>
    </w:p>
    <w:p w:rsidR="009D7AC0" w:rsidRDefault="009D7AC0" w:rsidP="005F5C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соответствие с </w:t>
      </w:r>
      <w:r w:rsidR="00F049B8">
        <w:rPr>
          <w:rFonts w:ascii="Times New Roman" w:hAnsi="Times New Roman" w:cs="Times New Roman"/>
          <w:sz w:val="24"/>
          <w:szCs w:val="24"/>
        </w:rPr>
        <w:t>пунктом 20.5.1 подпункт 5 Ф</w:t>
      </w:r>
      <w:r>
        <w:rPr>
          <w:rFonts w:ascii="Times New Roman" w:hAnsi="Times New Roman" w:cs="Times New Roman"/>
          <w:sz w:val="24"/>
          <w:szCs w:val="24"/>
        </w:rPr>
        <w:t>едеральной образовательной пр</w:t>
      </w:r>
      <w:r w:rsidR="00F049B8">
        <w:rPr>
          <w:rFonts w:ascii="Times New Roman" w:hAnsi="Times New Roman" w:cs="Times New Roman"/>
          <w:sz w:val="24"/>
          <w:szCs w:val="24"/>
        </w:rPr>
        <w:t>ограммой дошкольного образования, утверждённой приказом Министерства Просвещения РФ от 25.11.2022 № 1028</w:t>
      </w:r>
      <w:r w:rsidR="005F5CFB">
        <w:rPr>
          <w:rFonts w:ascii="Times New Roman" w:hAnsi="Times New Roman" w:cs="Times New Roman"/>
          <w:sz w:val="24"/>
          <w:szCs w:val="24"/>
        </w:rPr>
        <w:t>,</w:t>
      </w:r>
      <w:r w:rsidR="00F049B8">
        <w:rPr>
          <w:rFonts w:ascii="Times New Roman" w:hAnsi="Times New Roman" w:cs="Times New Roman"/>
          <w:sz w:val="24"/>
          <w:szCs w:val="24"/>
        </w:rPr>
        <w:t xml:space="preserve"> к 4-5 годам</w:t>
      </w:r>
      <w:r w:rsidR="005F5CFB">
        <w:rPr>
          <w:rFonts w:ascii="Times New Roman" w:hAnsi="Times New Roman" w:cs="Times New Roman"/>
          <w:sz w:val="24"/>
          <w:szCs w:val="24"/>
        </w:rPr>
        <w:t xml:space="preserve"> (средняя возрастная группа)</w:t>
      </w:r>
      <w:r w:rsidR="00F049B8">
        <w:rPr>
          <w:rFonts w:ascii="Times New Roman" w:hAnsi="Times New Roman" w:cs="Times New Roman"/>
          <w:sz w:val="24"/>
          <w:szCs w:val="24"/>
        </w:rPr>
        <w:t xml:space="preserve"> поставлена задача ф</w:t>
      </w:r>
      <w:r w:rsidR="00F049B8" w:rsidRPr="00F049B8">
        <w:rPr>
          <w:rFonts w:ascii="Times New Roman" w:hAnsi="Times New Roman" w:cs="Times New Roman"/>
          <w:sz w:val="24"/>
          <w:szCs w:val="24"/>
        </w:rPr>
        <w:t>ормировать умени</w:t>
      </w:r>
      <w:r w:rsidR="00F049B8">
        <w:rPr>
          <w:rFonts w:ascii="Times New Roman" w:hAnsi="Times New Roman" w:cs="Times New Roman"/>
          <w:sz w:val="24"/>
          <w:szCs w:val="24"/>
        </w:rPr>
        <w:t>е</w:t>
      </w:r>
      <w:r w:rsidR="00F049B8" w:rsidRPr="00F049B8">
        <w:rPr>
          <w:rFonts w:ascii="Times New Roman" w:hAnsi="Times New Roman" w:cs="Times New Roman"/>
          <w:sz w:val="24"/>
          <w:szCs w:val="24"/>
        </w:rPr>
        <w:t xml:space="preserve"> различать на слух твердые и мягкие согласные (без выделения терминов)</w:t>
      </w:r>
      <w:r w:rsidR="00F049B8">
        <w:rPr>
          <w:rFonts w:ascii="Times New Roman" w:hAnsi="Times New Roman" w:cs="Times New Roman"/>
          <w:sz w:val="24"/>
          <w:szCs w:val="24"/>
        </w:rPr>
        <w:t>. Данный вопрос часто вызывает затруднения у педагогов, так как артикуляционное различие в положении языка незначительно, парные по «твёрдости-мягкости» звуки очень схожи. При произношении мягких звуков наблюдается лишь незначительный подъём середины языка, что сложно ощутить кинетически.</w:t>
      </w:r>
    </w:p>
    <w:p w:rsidR="00F049B8" w:rsidRDefault="00F049B8" w:rsidP="009D7A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В данной статье предложены приёмы отработки навыков дифференциации парных согласных по твёрдости-мягкости. </w:t>
      </w:r>
      <w:r w:rsidR="001E5B03">
        <w:rPr>
          <w:rFonts w:ascii="Times New Roman" w:hAnsi="Times New Roman" w:cs="Times New Roman"/>
          <w:sz w:val="24"/>
          <w:szCs w:val="24"/>
        </w:rPr>
        <w:t>Этот материал может быть интересен как для воспитателей средних, старших, подготовительных к школе групп, так и учителям-логопедам. Может служить дополнительным игровым материалом в младшей школе при работе по теме «Твёрдые и мягкие согласные».</w:t>
      </w:r>
    </w:p>
    <w:p w:rsidR="009D7AC0" w:rsidRDefault="009D7AC0" w:rsidP="009D7A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На начальных этапах формирования данного умения педагог вводит понятия звука с опорой на зрительные образы. Традиционно (в том числе в дальнейшем в школьной программе), твёрдый согласный звук обозначается «синей фишкой», а мягкий согласный звук «зелёной фишкой». </w:t>
      </w:r>
    </w:p>
    <w:p w:rsidR="007B2AE7" w:rsidRDefault="009D7AC0" w:rsidP="009D7A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Дифференциальное различие звуков по твёрдости мягкости рекомендуется проводить только после отработки навыков выделения согласного звука в слове. Развитие фонематического слуха на твёрдый звук является необходимой предпосылкой для начала </w:t>
      </w:r>
      <w:r w:rsidR="00951B1E">
        <w:rPr>
          <w:rFonts w:ascii="Times New Roman" w:hAnsi="Times New Roman" w:cs="Times New Roman"/>
          <w:sz w:val="24"/>
          <w:szCs w:val="24"/>
        </w:rPr>
        <w:t>различения парных согласных звуков по твёрдости-мягкости.</w:t>
      </w:r>
      <w:r w:rsidR="007B2AE7">
        <w:rPr>
          <w:rFonts w:ascii="Times New Roman" w:hAnsi="Times New Roman" w:cs="Times New Roman"/>
          <w:sz w:val="24"/>
          <w:szCs w:val="24"/>
        </w:rPr>
        <w:t xml:space="preserve"> В русском языке существуют парные согласные звуки по твёрдости-мягкости, их 15 пар: «б-</w:t>
      </w:r>
      <w:proofErr w:type="spellStart"/>
      <w:r w:rsidR="007B2AE7">
        <w:rPr>
          <w:rFonts w:ascii="Times New Roman" w:hAnsi="Times New Roman" w:cs="Times New Roman"/>
          <w:sz w:val="24"/>
          <w:szCs w:val="24"/>
        </w:rPr>
        <w:t>бь</w:t>
      </w:r>
      <w:proofErr w:type="spellEnd"/>
      <w:r w:rsidR="007B2AE7">
        <w:rPr>
          <w:rFonts w:ascii="Times New Roman" w:hAnsi="Times New Roman" w:cs="Times New Roman"/>
          <w:sz w:val="24"/>
          <w:szCs w:val="24"/>
        </w:rPr>
        <w:t>», «в-</w:t>
      </w:r>
      <w:proofErr w:type="spellStart"/>
      <w:r w:rsidR="007B2AE7">
        <w:rPr>
          <w:rFonts w:ascii="Times New Roman" w:hAnsi="Times New Roman" w:cs="Times New Roman"/>
          <w:sz w:val="24"/>
          <w:szCs w:val="24"/>
        </w:rPr>
        <w:t>вь</w:t>
      </w:r>
      <w:proofErr w:type="spellEnd"/>
      <w:r w:rsidR="007B2AE7">
        <w:rPr>
          <w:rFonts w:ascii="Times New Roman" w:hAnsi="Times New Roman" w:cs="Times New Roman"/>
          <w:sz w:val="24"/>
          <w:szCs w:val="24"/>
        </w:rPr>
        <w:t>», «г-</w:t>
      </w:r>
      <w:proofErr w:type="spellStart"/>
      <w:r w:rsidR="007B2AE7">
        <w:rPr>
          <w:rFonts w:ascii="Times New Roman" w:hAnsi="Times New Roman" w:cs="Times New Roman"/>
          <w:sz w:val="24"/>
          <w:szCs w:val="24"/>
        </w:rPr>
        <w:t>гь</w:t>
      </w:r>
      <w:proofErr w:type="spellEnd"/>
      <w:r w:rsidR="007B2AE7">
        <w:rPr>
          <w:rFonts w:ascii="Times New Roman" w:hAnsi="Times New Roman" w:cs="Times New Roman"/>
          <w:sz w:val="24"/>
          <w:szCs w:val="24"/>
        </w:rPr>
        <w:t>», «д-</w:t>
      </w:r>
      <w:proofErr w:type="spellStart"/>
      <w:r w:rsidR="007B2AE7">
        <w:rPr>
          <w:rFonts w:ascii="Times New Roman" w:hAnsi="Times New Roman" w:cs="Times New Roman"/>
          <w:sz w:val="24"/>
          <w:szCs w:val="24"/>
        </w:rPr>
        <w:t>дь</w:t>
      </w:r>
      <w:proofErr w:type="spellEnd"/>
      <w:r w:rsidR="007B2AE7">
        <w:rPr>
          <w:rFonts w:ascii="Times New Roman" w:hAnsi="Times New Roman" w:cs="Times New Roman"/>
          <w:sz w:val="24"/>
          <w:szCs w:val="24"/>
        </w:rPr>
        <w:t>», «з-</w:t>
      </w:r>
      <w:proofErr w:type="spellStart"/>
      <w:r w:rsidR="007B2AE7">
        <w:rPr>
          <w:rFonts w:ascii="Times New Roman" w:hAnsi="Times New Roman" w:cs="Times New Roman"/>
          <w:sz w:val="24"/>
          <w:szCs w:val="24"/>
        </w:rPr>
        <w:t>зь</w:t>
      </w:r>
      <w:proofErr w:type="spellEnd"/>
      <w:r w:rsidR="007B2AE7">
        <w:rPr>
          <w:rFonts w:ascii="Times New Roman" w:hAnsi="Times New Roman" w:cs="Times New Roman"/>
          <w:sz w:val="24"/>
          <w:szCs w:val="24"/>
        </w:rPr>
        <w:t>», «к-</w:t>
      </w:r>
      <w:proofErr w:type="spellStart"/>
      <w:r w:rsidR="007B2AE7">
        <w:rPr>
          <w:rFonts w:ascii="Times New Roman" w:hAnsi="Times New Roman" w:cs="Times New Roman"/>
          <w:sz w:val="24"/>
          <w:szCs w:val="24"/>
        </w:rPr>
        <w:t>кь</w:t>
      </w:r>
      <w:proofErr w:type="spellEnd"/>
      <w:r w:rsidR="007B2AE7">
        <w:rPr>
          <w:rFonts w:ascii="Times New Roman" w:hAnsi="Times New Roman" w:cs="Times New Roman"/>
          <w:sz w:val="24"/>
          <w:szCs w:val="24"/>
        </w:rPr>
        <w:t>», «л-ль», «м-</w:t>
      </w:r>
      <w:proofErr w:type="spellStart"/>
      <w:r w:rsidR="007B2AE7">
        <w:rPr>
          <w:rFonts w:ascii="Times New Roman" w:hAnsi="Times New Roman" w:cs="Times New Roman"/>
          <w:sz w:val="24"/>
          <w:szCs w:val="24"/>
        </w:rPr>
        <w:t>мь</w:t>
      </w:r>
      <w:proofErr w:type="spellEnd"/>
      <w:r w:rsidR="007B2AE7">
        <w:rPr>
          <w:rFonts w:ascii="Times New Roman" w:hAnsi="Times New Roman" w:cs="Times New Roman"/>
          <w:sz w:val="24"/>
          <w:szCs w:val="24"/>
        </w:rPr>
        <w:t>», «н-</w:t>
      </w:r>
      <w:proofErr w:type="spellStart"/>
      <w:r w:rsidR="007B2AE7">
        <w:rPr>
          <w:rFonts w:ascii="Times New Roman" w:hAnsi="Times New Roman" w:cs="Times New Roman"/>
          <w:sz w:val="24"/>
          <w:szCs w:val="24"/>
        </w:rPr>
        <w:t>нь</w:t>
      </w:r>
      <w:proofErr w:type="spellEnd"/>
      <w:r w:rsidR="007B2AE7">
        <w:rPr>
          <w:rFonts w:ascii="Times New Roman" w:hAnsi="Times New Roman" w:cs="Times New Roman"/>
          <w:sz w:val="24"/>
          <w:szCs w:val="24"/>
        </w:rPr>
        <w:t>», «п-</w:t>
      </w:r>
      <w:proofErr w:type="spellStart"/>
      <w:r w:rsidR="007B2AE7">
        <w:rPr>
          <w:rFonts w:ascii="Times New Roman" w:hAnsi="Times New Roman" w:cs="Times New Roman"/>
          <w:sz w:val="24"/>
          <w:szCs w:val="24"/>
        </w:rPr>
        <w:t>пь</w:t>
      </w:r>
      <w:proofErr w:type="spellEnd"/>
      <w:r w:rsidR="007B2AE7">
        <w:rPr>
          <w:rFonts w:ascii="Times New Roman" w:hAnsi="Times New Roman" w:cs="Times New Roman"/>
          <w:sz w:val="24"/>
          <w:szCs w:val="24"/>
        </w:rPr>
        <w:t>», «р-</w:t>
      </w:r>
      <w:proofErr w:type="spellStart"/>
      <w:r w:rsidR="007B2AE7">
        <w:rPr>
          <w:rFonts w:ascii="Times New Roman" w:hAnsi="Times New Roman" w:cs="Times New Roman"/>
          <w:sz w:val="24"/>
          <w:szCs w:val="24"/>
        </w:rPr>
        <w:t>рь</w:t>
      </w:r>
      <w:proofErr w:type="spellEnd"/>
      <w:r w:rsidR="007B2AE7">
        <w:rPr>
          <w:rFonts w:ascii="Times New Roman" w:hAnsi="Times New Roman" w:cs="Times New Roman"/>
          <w:sz w:val="24"/>
          <w:szCs w:val="24"/>
        </w:rPr>
        <w:t>», «с-</w:t>
      </w:r>
      <w:proofErr w:type="spellStart"/>
      <w:r w:rsidR="007B2AE7">
        <w:rPr>
          <w:rFonts w:ascii="Times New Roman" w:hAnsi="Times New Roman" w:cs="Times New Roman"/>
          <w:sz w:val="24"/>
          <w:szCs w:val="24"/>
        </w:rPr>
        <w:t>сь</w:t>
      </w:r>
      <w:proofErr w:type="spellEnd"/>
      <w:r w:rsidR="007B2AE7">
        <w:rPr>
          <w:rFonts w:ascii="Times New Roman" w:hAnsi="Times New Roman" w:cs="Times New Roman"/>
          <w:sz w:val="24"/>
          <w:szCs w:val="24"/>
        </w:rPr>
        <w:t>», «х-</w:t>
      </w:r>
      <w:proofErr w:type="spellStart"/>
      <w:r w:rsidR="007B2AE7">
        <w:rPr>
          <w:rFonts w:ascii="Times New Roman" w:hAnsi="Times New Roman" w:cs="Times New Roman"/>
          <w:sz w:val="24"/>
          <w:szCs w:val="24"/>
        </w:rPr>
        <w:t>хь</w:t>
      </w:r>
      <w:proofErr w:type="spellEnd"/>
      <w:r w:rsidR="007B2AE7">
        <w:rPr>
          <w:rFonts w:ascii="Times New Roman" w:hAnsi="Times New Roman" w:cs="Times New Roman"/>
          <w:sz w:val="24"/>
          <w:szCs w:val="24"/>
        </w:rPr>
        <w:t>».</w:t>
      </w:r>
    </w:p>
    <w:p w:rsidR="004E759E" w:rsidRDefault="00951B1E" w:rsidP="005C7D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Знакомство с мягкими звуками можно начинать с 4-5-летнего возраста, на этапе средней группы детского сада. Важным игровым приёмом является подражание младенческому лепету. До начала игрового включения педагог объясняет, что пока малыш не вырос, у него все органы артикуляции слабые, мягкие. Мягкое верхнее нёбо, мягкий язычок, зубов мало (только мягкие дёсны), поэтому он говорит всё мягко: хочет сказать «мама», а получается «</w:t>
      </w:r>
      <w:proofErr w:type="spellStart"/>
      <w:r>
        <w:rPr>
          <w:rFonts w:ascii="Times New Roman" w:hAnsi="Times New Roman" w:cs="Times New Roman"/>
          <w:sz w:val="24"/>
          <w:szCs w:val="24"/>
        </w:rPr>
        <w:t>мямя</w:t>
      </w:r>
      <w:proofErr w:type="spellEnd"/>
      <w:r>
        <w:rPr>
          <w:rFonts w:ascii="Times New Roman" w:hAnsi="Times New Roman" w:cs="Times New Roman"/>
          <w:sz w:val="24"/>
          <w:szCs w:val="24"/>
        </w:rPr>
        <w:t>»; хочет сказать «папа», а получается «</w:t>
      </w:r>
      <w:proofErr w:type="spellStart"/>
      <w:r>
        <w:rPr>
          <w:rFonts w:ascii="Times New Roman" w:hAnsi="Times New Roman" w:cs="Times New Roman"/>
          <w:sz w:val="24"/>
          <w:szCs w:val="24"/>
        </w:rPr>
        <w:t>пяпя</w:t>
      </w:r>
      <w:proofErr w:type="spellEnd"/>
      <w:r>
        <w:rPr>
          <w:rFonts w:ascii="Times New Roman" w:hAnsi="Times New Roman" w:cs="Times New Roman"/>
          <w:sz w:val="24"/>
          <w:szCs w:val="24"/>
        </w:rPr>
        <w:t>»; хочет сказать молоко, а получается «</w:t>
      </w:r>
      <w:proofErr w:type="spellStart"/>
      <w:r>
        <w:rPr>
          <w:rFonts w:ascii="Times New Roman" w:hAnsi="Times New Roman" w:cs="Times New Roman"/>
          <w:sz w:val="24"/>
          <w:szCs w:val="24"/>
        </w:rPr>
        <w:t>мялякё</w:t>
      </w:r>
      <w:proofErr w:type="spellEnd"/>
      <w:r>
        <w:rPr>
          <w:rFonts w:ascii="Times New Roman" w:hAnsi="Times New Roman" w:cs="Times New Roman"/>
          <w:sz w:val="24"/>
          <w:szCs w:val="24"/>
        </w:rPr>
        <w:t>». А у подросших детей и у взрослых уже все органы артикуляции работают правильно, твёрдо (</w:t>
      </w:r>
      <w:r w:rsidR="005C7DB3">
        <w:rPr>
          <w:rFonts w:ascii="Times New Roman" w:hAnsi="Times New Roman" w:cs="Times New Roman"/>
          <w:sz w:val="24"/>
          <w:szCs w:val="24"/>
        </w:rPr>
        <w:t>тв</w:t>
      </w:r>
      <w:r>
        <w:rPr>
          <w:rFonts w:ascii="Times New Roman" w:hAnsi="Times New Roman" w:cs="Times New Roman"/>
          <w:sz w:val="24"/>
          <w:szCs w:val="24"/>
        </w:rPr>
        <w:t xml:space="preserve">ёрдое небо, твёрдый язычок, твердые крепкие зубы). Мы говорим твёрдо «мама», «папа», «молоко». Но мы можем и подражать малышам. </w:t>
      </w:r>
    </w:p>
    <w:p w:rsidR="004E759E" w:rsidRDefault="00A82695" w:rsidP="005C7DB3">
      <w:pPr>
        <w:spacing w:after="0" w:line="360" w:lineRule="auto"/>
        <w:jc w:val="both"/>
        <w:rPr>
          <w:rFonts w:ascii="Times New Roman" w:hAnsi="Times New Roman" w:cs="Times New Roman"/>
          <w:sz w:val="24"/>
          <w:szCs w:val="24"/>
        </w:rPr>
      </w:pPr>
      <w:r>
        <w:rPr>
          <w:noProof/>
          <w:lang w:eastAsia="ru-RU"/>
        </w:rPr>
        <w:drawing>
          <wp:anchor distT="0" distB="0" distL="114300" distR="114300" simplePos="0" relativeHeight="251662336" behindDoc="1" locked="0" layoutInCell="1" allowOverlap="1">
            <wp:simplePos x="0" y="0"/>
            <wp:positionH relativeFrom="page">
              <wp:posOffset>3495040</wp:posOffset>
            </wp:positionH>
            <wp:positionV relativeFrom="paragraph">
              <wp:posOffset>320675</wp:posOffset>
            </wp:positionV>
            <wp:extent cx="952500" cy="2084705"/>
            <wp:effectExtent l="0" t="0" r="0" b="0"/>
            <wp:wrapTopAndBottom/>
            <wp:docPr id="2" name="Рисунок 2" descr="https://i.pinimg.com/736x/02/fd/48/02fd485fbe3b7d28d7434befc87c6456--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02/fd/48/02fd485fbe3b7d28d7434befc87c6456--clipar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952500" cy="2084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3360" behindDoc="0" locked="0" layoutInCell="1" allowOverlap="1">
            <wp:simplePos x="0" y="0"/>
            <wp:positionH relativeFrom="margin">
              <wp:posOffset>272415</wp:posOffset>
            </wp:positionH>
            <wp:positionV relativeFrom="paragraph">
              <wp:posOffset>339090</wp:posOffset>
            </wp:positionV>
            <wp:extent cx="1144905" cy="2162175"/>
            <wp:effectExtent l="0" t="0" r="0" b="9525"/>
            <wp:wrapSquare wrapText="bothSides"/>
            <wp:docPr id="3" name="Рисунок 3" descr="https://catherineasquithgallery.com/uploads/posts/2021-03/1614563233_10-p-kartinka-cheloveka-na-belom-fon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therineasquithgallery.com/uploads/posts/2021-03/1614563233_10-p-kartinka-cheloveka-na-belom-fone-1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490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4384" behindDoc="1" locked="0" layoutInCell="1" allowOverlap="1">
            <wp:simplePos x="0" y="0"/>
            <wp:positionH relativeFrom="margin">
              <wp:posOffset>4615815</wp:posOffset>
            </wp:positionH>
            <wp:positionV relativeFrom="paragraph">
              <wp:posOffset>316230</wp:posOffset>
            </wp:positionV>
            <wp:extent cx="1076325" cy="824230"/>
            <wp:effectExtent l="0" t="0" r="9525" b="0"/>
            <wp:wrapTight wrapText="bothSides">
              <wp:wrapPolygon edited="0">
                <wp:start x="5735" y="0"/>
                <wp:lineTo x="3058" y="1997"/>
                <wp:lineTo x="0" y="6490"/>
                <wp:lineTo x="0" y="17473"/>
                <wp:lineTo x="4588" y="20968"/>
                <wp:lineTo x="5735" y="20968"/>
                <wp:lineTo x="7646" y="20968"/>
                <wp:lineTo x="8411" y="20968"/>
                <wp:lineTo x="17968" y="16974"/>
                <wp:lineTo x="21409" y="16475"/>
                <wp:lineTo x="21409" y="13978"/>
                <wp:lineTo x="19115" y="8487"/>
                <wp:lineTo x="19880" y="5991"/>
                <wp:lineTo x="16821" y="2995"/>
                <wp:lineTo x="10704" y="0"/>
                <wp:lineTo x="5735" y="0"/>
              </wp:wrapPolygon>
            </wp:wrapTight>
            <wp:docPr id="4" name="Рисунок 4" descr="https://i.pinimg.com/originals/79/fd/62/79fd62b684df37b4dc762da72e1b5d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originals/79/fd/62/79fd62b684df37b4dc762da72e1b5d5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824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5057">
        <w:rPr>
          <w:rFonts w:ascii="Times New Roman" w:hAnsi="Times New Roman" w:cs="Times New Roman"/>
          <w:sz w:val="24"/>
          <w:szCs w:val="24"/>
        </w:rPr>
        <w:tab/>
        <w:t>ПАПА</w:t>
      </w:r>
      <w:r w:rsidR="00D65057">
        <w:rPr>
          <w:rFonts w:ascii="Times New Roman" w:hAnsi="Times New Roman" w:cs="Times New Roman"/>
          <w:sz w:val="24"/>
          <w:szCs w:val="24"/>
        </w:rPr>
        <w:tab/>
      </w:r>
      <w:r w:rsidR="00D65057">
        <w:rPr>
          <w:rFonts w:ascii="Times New Roman" w:hAnsi="Times New Roman" w:cs="Times New Roman"/>
          <w:sz w:val="24"/>
          <w:szCs w:val="24"/>
        </w:rPr>
        <w:tab/>
      </w:r>
      <w:r w:rsidR="00D65057">
        <w:rPr>
          <w:rFonts w:ascii="Times New Roman" w:hAnsi="Times New Roman" w:cs="Times New Roman"/>
          <w:sz w:val="24"/>
          <w:szCs w:val="24"/>
        </w:rPr>
        <w:tab/>
      </w:r>
      <w:r w:rsidR="00D65057">
        <w:rPr>
          <w:rFonts w:ascii="Times New Roman" w:hAnsi="Times New Roman" w:cs="Times New Roman"/>
          <w:sz w:val="24"/>
          <w:szCs w:val="24"/>
        </w:rPr>
        <w:tab/>
      </w:r>
      <w:r w:rsidR="00D65057">
        <w:rPr>
          <w:rFonts w:ascii="Times New Roman" w:hAnsi="Times New Roman" w:cs="Times New Roman"/>
          <w:sz w:val="24"/>
          <w:szCs w:val="24"/>
        </w:rPr>
        <w:tab/>
        <w:t>МАМА</w:t>
      </w:r>
      <w:r w:rsidR="00D65057">
        <w:rPr>
          <w:rFonts w:ascii="Times New Roman" w:hAnsi="Times New Roman" w:cs="Times New Roman"/>
          <w:sz w:val="24"/>
          <w:szCs w:val="24"/>
        </w:rPr>
        <w:tab/>
      </w:r>
      <w:r w:rsidR="00D65057">
        <w:rPr>
          <w:rFonts w:ascii="Times New Roman" w:hAnsi="Times New Roman" w:cs="Times New Roman"/>
          <w:sz w:val="24"/>
          <w:szCs w:val="24"/>
        </w:rPr>
        <w:tab/>
      </w:r>
      <w:r w:rsidR="00D65057">
        <w:rPr>
          <w:rFonts w:ascii="Times New Roman" w:hAnsi="Times New Roman" w:cs="Times New Roman"/>
          <w:sz w:val="24"/>
          <w:szCs w:val="24"/>
        </w:rPr>
        <w:tab/>
      </w:r>
      <w:r w:rsidR="00D65057">
        <w:rPr>
          <w:rFonts w:ascii="Times New Roman" w:hAnsi="Times New Roman" w:cs="Times New Roman"/>
          <w:sz w:val="24"/>
          <w:szCs w:val="24"/>
        </w:rPr>
        <w:tab/>
        <w:t>ЛЯЛЯ</w:t>
      </w:r>
    </w:p>
    <w:p w:rsidR="004E759E" w:rsidRDefault="004E759E" w:rsidP="005C7DB3">
      <w:pPr>
        <w:spacing w:after="0" w:line="360" w:lineRule="auto"/>
        <w:jc w:val="both"/>
        <w:rPr>
          <w:rFonts w:ascii="Times New Roman" w:hAnsi="Times New Roman" w:cs="Times New Roman"/>
          <w:sz w:val="24"/>
          <w:szCs w:val="24"/>
        </w:rPr>
      </w:pPr>
    </w:p>
    <w:p w:rsidR="00951B1E" w:rsidRDefault="00951B1E" w:rsidP="00A826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Да</w:t>
      </w:r>
      <w:r w:rsidR="005C7DB3">
        <w:rPr>
          <w:rFonts w:ascii="Times New Roman" w:hAnsi="Times New Roman" w:cs="Times New Roman"/>
          <w:sz w:val="24"/>
          <w:szCs w:val="24"/>
        </w:rPr>
        <w:t xml:space="preserve">вайте попробуем. Игра «Скажи как малыш» - педагог говорит как взрослый, а дети пытаются повторить «сюсюкаясь» как малыши. Рекомендуется подбирать для игры слова с </w:t>
      </w:r>
      <w:r w:rsidR="005C7DB3">
        <w:rPr>
          <w:rFonts w:ascii="Times New Roman" w:hAnsi="Times New Roman" w:cs="Times New Roman"/>
          <w:sz w:val="24"/>
          <w:szCs w:val="24"/>
        </w:rPr>
        <w:lastRenderedPageBreak/>
        <w:t>открытым слогом, без сонорных и шипящих согласных. Например, «муха», «нога», «луна», «собака» и т.д.</w:t>
      </w:r>
    </w:p>
    <w:p w:rsidR="00255ABA" w:rsidRDefault="00255ABA" w:rsidP="005C7D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2AE7">
        <w:rPr>
          <w:rFonts w:ascii="Times New Roman" w:hAnsi="Times New Roman" w:cs="Times New Roman"/>
          <w:sz w:val="24"/>
          <w:szCs w:val="24"/>
        </w:rPr>
        <w:tab/>
        <w:t>Фонематическое различие звуков по твёрдости мягкости рекомендуется начинать с формирования различия звонких звуков, чисто произносимых детьми дошкольного возраста «м-</w:t>
      </w:r>
      <w:proofErr w:type="spellStart"/>
      <w:r w:rsidR="007B2AE7">
        <w:rPr>
          <w:rFonts w:ascii="Times New Roman" w:hAnsi="Times New Roman" w:cs="Times New Roman"/>
          <w:sz w:val="24"/>
          <w:szCs w:val="24"/>
        </w:rPr>
        <w:t>мь</w:t>
      </w:r>
      <w:proofErr w:type="spellEnd"/>
      <w:r w:rsidR="007B2AE7">
        <w:rPr>
          <w:rFonts w:ascii="Times New Roman" w:hAnsi="Times New Roman" w:cs="Times New Roman"/>
          <w:sz w:val="24"/>
          <w:szCs w:val="24"/>
        </w:rPr>
        <w:t>», «н-</w:t>
      </w:r>
      <w:proofErr w:type="spellStart"/>
      <w:r w:rsidR="007B2AE7">
        <w:rPr>
          <w:rFonts w:ascii="Times New Roman" w:hAnsi="Times New Roman" w:cs="Times New Roman"/>
          <w:sz w:val="24"/>
          <w:szCs w:val="24"/>
        </w:rPr>
        <w:t>нь</w:t>
      </w:r>
      <w:proofErr w:type="spellEnd"/>
      <w:r w:rsidR="007B2AE7">
        <w:rPr>
          <w:rFonts w:ascii="Times New Roman" w:hAnsi="Times New Roman" w:cs="Times New Roman"/>
          <w:sz w:val="24"/>
          <w:szCs w:val="24"/>
        </w:rPr>
        <w:t>», «б-</w:t>
      </w:r>
      <w:proofErr w:type="spellStart"/>
      <w:r w:rsidR="007B2AE7">
        <w:rPr>
          <w:rFonts w:ascii="Times New Roman" w:hAnsi="Times New Roman" w:cs="Times New Roman"/>
          <w:sz w:val="24"/>
          <w:szCs w:val="24"/>
        </w:rPr>
        <w:t>бь</w:t>
      </w:r>
      <w:proofErr w:type="spellEnd"/>
      <w:r w:rsidR="007B2AE7">
        <w:rPr>
          <w:rFonts w:ascii="Times New Roman" w:hAnsi="Times New Roman" w:cs="Times New Roman"/>
          <w:sz w:val="24"/>
          <w:szCs w:val="24"/>
        </w:rPr>
        <w:t>», «в-</w:t>
      </w:r>
      <w:proofErr w:type="spellStart"/>
      <w:r w:rsidR="007B2AE7">
        <w:rPr>
          <w:rFonts w:ascii="Times New Roman" w:hAnsi="Times New Roman" w:cs="Times New Roman"/>
          <w:sz w:val="24"/>
          <w:szCs w:val="24"/>
        </w:rPr>
        <w:t>вь</w:t>
      </w:r>
      <w:proofErr w:type="spellEnd"/>
      <w:r w:rsidR="007B2AE7">
        <w:rPr>
          <w:rFonts w:ascii="Times New Roman" w:hAnsi="Times New Roman" w:cs="Times New Roman"/>
          <w:sz w:val="24"/>
          <w:szCs w:val="24"/>
        </w:rPr>
        <w:t>».</w:t>
      </w:r>
      <w:r>
        <w:rPr>
          <w:rFonts w:ascii="Times New Roman" w:hAnsi="Times New Roman" w:cs="Times New Roman"/>
          <w:sz w:val="24"/>
          <w:szCs w:val="24"/>
        </w:rPr>
        <w:t xml:space="preserve"> Чёткое различие звуков прослеживается в словах закрытыми слогами: «</w:t>
      </w:r>
      <w:proofErr w:type="spellStart"/>
      <w:r>
        <w:rPr>
          <w:rFonts w:ascii="Times New Roman" w:hAnsi="Times New Roman" w:cs="Times New Roman"/>
          <w:sz w:val="24"/>
          <w:szCs w:val="24"/>
        </w:rPr>
        <w:t>соН</w:t>
      </w:r>
      <w:proofErr w:type="spellEnd"/>
      <w:r>
        <w:rPr>
          <w:rFonts w:ascii="Times New Roman" w:hAnsi="Times New Roman" w:cs="Times New Roman"/>
          <w:sz w:val="24"/>
          <w:szCs w:val="24"/>
        </w:rPr>
        <w:t>» - «</w:t>
      </w:r>
      <w:proofErr w:type="spellStart"/>
      <w:r>
        <w:rPr>
          <w:rFonts w:ascii="Times New Roman" w:hAnsi="Times New Roman" w:cs="Times New Roman"/>
          <w:sz w:val="24"/>
          <w:szCs w:val="24"/>
        </w:rPr>
        <w:t>леНЬ</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доМ</w:t>
      </w:r>
      <w:proofErr w:type="spellEnd"/>
      <w:r>
        <w:rPr>
          <w:rFonts w:ascii="Times New Roman" w:hAnsi="Times New Roman" w:cs="Times New Roman"/>
          <w:sz w:val="24"/>
          <w:szCs w:val="24"/>
        </w:rPr>
        <w:t>» - «</w:t>
      </w:r>
      <w:proofErr w:type="spellStart"/>
      <w:r>
        <w:rPr>
          <w:rFonts w:ascii="Times New Roman" w:hAnsi="Times New Roman" w:cs="Times New Roman"/>
          <w:sz w:val="24"/>
          <w:szCs w:val="24"/>
        </w:rPr>
        <w:t>сеМЬ</w:t>
      </w:r>
      <w:proofErr w:type="spellEnd"/>
      <w:r>
        <w:rPr>
          <w:rFonts w:ascii="Times New Roman" w:hAnsi="Times New Roman" w:cs="Times New Roman"/>
          <w:sz w:val="24"/>
          <w:szCs w:val="24"/>
        </w:rPr>
        <w:t>». Обозначение звуков фишками тоже производится поэтапно: сначала фиксируется только последний звук:</w:t>
      </w:r>
    </w:p>
    <w:tbl>
      <w:tblPr>
        <w:tblStyle w:val="a3"/>
        <w:tblpPr w:leftFromText="180" w:rightFromText="180" w:vertAnchor="text" w:horzAnchor="margin" w:tblpY="27"/>
        <w:tblW w:w="0" w:type="auto"/>
        <w:tblLook w:val="04A0" w:firstRow="1" w:lastRow="0" w:firstColumn="1" w:lastColumn="0" w:noHBand="0" w:noVBand="1"/>
      </w:tblPr>
      <w:tblGrid>
        <w:gridCol w:w="421"/>
        <w:gridCol w:w="425"/>
        <w:gridCol w:w="428"/>
      </w:tblGrid>
      <w:tr w:rsidR="00255ABA" w:rsidTr="001E5B03">
        <w:tc>
          <w:tcPr>
            <w:tcW w:w="421" w:type="dxa"/>
          </w:tcPr>
          <w:p w:rsidR="00255ABA" w:rsidRDefault="00255ABA" w:rsidP="00255ABA">
            <w:pPr>
              <w:spacing w:line="360" w:lineRule="auto"/>
              <w:jc w:val="both"/>
              <w:rPr>
                <w:rFonts w:ascii="Times New Roman" w:hAnsi="Times New Roman" w:cs="Times New Roman"/>
                <w:sz w:val="24"/>
                <w:szCs w:val="24"/>
              </w:rPr>
            </w:pPr>
          </w:p>
        </w:tc>
        <w:tc>
          <w:tcPr>
            <w:tcW w:w="425" w:type="dxa"/>
          </w:tcPr>
          <w:p w:rsidR="00255ABA" w:rsidRDefault="00255ABA" w:rsidP="00255ABA">
            <w:pPr>
              <w:spacing w:line="360" w:lineRule="auto"/>
              <w:jc w:val="both"/>
              <w:rPr>
                <w:rFonts w:ascii="Times New Roman" w:hAnsi="Times New Roman" w:cs="Times New Roman"/>
                <w:sz w:val="24"/>
                <w:szCs w:val="24"/>
              </w:rPr>
            </w:pPr>
          </w:p>
        </w:tc>
        <w:tc>
          <w:tcPr>
            <w:tcW w:w="428" w:type="dxa"/>
          </w:tcPr>
          <w:p w:rsidR="00255ABA" w:rsidRDefault="00255ABA" w:rsidP="00255ABA">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F4898E3" wp14:editId="4F1E3459">
                      <wp:simplePos x="0" y="0"/>
                      <wp:positionH relativeFrom="column">
                        <wp:posOffset>-18415</wp:posOffset>
                      </wp:positionH>
                      <wp:positionV relativeFrom="paragraph">
                        <wp:posOffset>50165</wp:posOffset>
                      </wp:positionV>
                      <wp:extent cx="161925" cy="171450"/>
                      <wp:effectExtent l="0" t="0" r="28575" b="19050"/>
                      <wp:wrapNone/>
                      <wp:docPr id="1" name="Овал 1"/>
                      <wp:cNvGraphicFramePr/>
                      <a:graphic xmlns:a="http://schemas.openxmlformats.org/drawingml/2006/main">
                        <a:graphicData uri="http://schemas.microsoft.com/office/word/2010/wordprocessingShape">
                          <wps:wsp>
                            <wps:cNvSpPr/>
                            <wps:spPr>
                              <a:xfrm>
                                <a:off x="0" y="0"/>
                                <a:ext cx="16192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900EE2" id="Овал 1" o:spid="_x0000_s1026" style="position:absolute;margin-left:-1.45pt;margin-top:3.95pt;width:12.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" fillcolor="#5b9bd5 [3204]" strokecolor="#1f4d78 [1604]" strokeweight="1pt">
                      <v:stroke joinstyle="miter"/>
                    </v:oval>
                  </w:pict>
                </mc:Fallback>
              </mc:AlternateContent>
            </w:r>
          </w:p>
        </w:tc>
      </w:tr>
    </w:tbl>
    <w:tbl>
      <w:tblPr>
        <w:tblStyle w:val="a3"/>
        <w:tblpPr w:leftFromText="180" w:rightFromText="180" w:vertAnchor="text" w:horzAnchor="page" w:tblpX="3466" w:tblpY="42"/>
        <w:tblW w:w="0" w:type="auto"/>
        <w:tblLook w:val="04A0" w:firstRow="1" w:lastRow="0" w:firstColumn="1" w:lastColumn="0" w:noHBand="0" w:noVBand="1"/>
      </w:tblPr>
      <w:tblGrid>
        <w:gridCol w:w="421"/>
        <w:gridCol w:w="425"/>
        <w:gridCol w:w="428"/>
      </w:tblGrid>
      <w:tr w:rsidR="00255ABA" w:rsidTr="00255ABA">
        <w:tc>
          <w:tcPr>
            <w:tcW w:w="421" w:type="dxa"/>
          </w:tcPr>
          <w:p w:rsidR="00255ABA" w:rsidRDefault="00255ABA" w:rsidP="00255ABA">
            <w:pPr>
              <w:spacing w:line="360" w:lineRule="auto"/>
              <w:jc w:val="both"/>
              <w:rPr>
                <w:rFonts w:ascii="Times New Roman" w:hAnsi="Times New Roman" w:cs="Times New Roman"/>
                <w:sz w:val="24"/>
                <w:szCs w:val="24"/>
              </w:rPr>
            </w:pPr>
          </w:p>
        </w:tc>
        <w:tc>
          <w:tcPr>
            <w:tcW w:w="425" w:type="dxa"/>
          </w:tcPr>
          <w:p w:rsidR="00255ABA" w:rsidRDefault="00255ABA" w:rsidP="00255ABA">
            <w:pPr>
              <w:spacing w:line="360" w:lineRule="auto"/>
              <w:jc w:val="both"/>
              <w:rPr>
                <w:rFonts w:ascii="Times New Roman" w:hAnsi="Times New Roman" w:cs="Times New Roman"/>
                <w:sz w:val="24"/>
                <w:szCs w:val="24"/>
              </w:rPr>
            </w:pPr>
          </w:p>
        </w:tc>
        <w:tc>
          <w:tcPr>
            <w:tcW w:w="428" w:type="dxa"/>
          </w:tcPr>
          <w:p w:rsidR="00255ABA" w:rsidRDefault="00255ABA" w:rsidP="00255ABA">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194FB5D" wp14:editId="2B7C03B7">
                      <wp:simplePos x="0" y="0"/>
                      <wp:positionH relativeFrom="column">
                        <wp:posOffset>-18415</wp:posOffset>
                      </wp:positionH>
                      <wp:positionV relativeFrom="paragraph">
                        <wp:posOffset>50165</wp:posOffset>
                      </wp:positionV>
                      <wp:extent cx="161925" cy="171450"/>
                      <wp:effectExtent l="0" t="0" r="28575" b="19050"/>
                      <wp:wrapNone/>
                      <wp:docPr id="5" name="Овал 5"/>
                      <wp:cNvGraphicFramePr/>
                      <a:graphic xmlns:a="http://schemas.openxmlformats.org/drawingml/2006/main">
                        <a:graphicData uri="http://schemas.microsoft.com/office/word/2010/wordprocessingShape">
                          <wps:wsp>
                            <wps:cNvSpPr/>
                            <wps:spPr>
                              <a:xfrm>
                                <a:off x="0" y="0"/>
                                <a:ext cx="161925" cy="17145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D56B4D" id="Овал 5" o:spid="_x0000_s1026" style="position:absolute;margin-left:-1.45pt;margin-top:3.95pt;width:12.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" fillcolor="#00b050" strokecolor="#1f4d78 [1604]" strokeweight="1pt">
                      <v:stroke joinstyle="miter"/>
                    </v:oval>
                  </w:pict>
                </mc:Fallback>
              </mc:AlternateContent>
            </w:r>
          </w:p>
        </w:tc>
      </w:tr>
    </w:tbl>
    <w:p w:rsidR="00255ABA" w:rsidRDefault="00255ABA" w:rsidP="005C7D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1E5B03" w:rsidRDefault="001E5B03" w:rsidP="005C7DB3">
      <w:pPr>
        <w:spacing w:after="0" w:line="360" w:lineRule="auto"/>
        <w:jc w:val="both"/>
        <w:rPr>
          <w:rFonts w:ascii="Times New Roman" w:hAnsi="Times New Roman" w:cs="Times New Roman"/>
          <w:sz w:val="24"/>
          <w:szCs w:val="24"/>
        </w:rPr>
      </w:pPr>
    </w:p>
    <w:p w:rsidR="00096ABF" w:rsidRDefault="00255ABA" w:rsidP="005C7D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96ABF">
        <w:rPr>
          <w:rFonts w:ascii="Times New Roman" w:hAnsi="Times New Roman" w:cs="Times New Roman"/>
          <w:sz w:val="24"/>
          <w:szCs w:val="24"/>
        </w:rPr>
        <w:t>Ещё одним приёмам для закрепления особенностей произношения твёрдых-мягких звуков является произношение парных слогов по признакам твёрдости – мягкости. Игра «Эхо»: Педагог объясняет, что эхо образуется в горах, когда звук отражается от твёрдых скал и камней, поэтому эхо всегда «твёрдое». Дети пришли в лес и решили поиграть с эхо: они по очереди произносили мягкие слоги, а эхо вторила им твёрдо.</w:t>
      </w:r>
      <w:r w:rsidR="004E759E">
        <w:rPr>
          <w:rFonts w:ascii="Times New Roman" w:hAnsi="Times New Roman" w:cs="Times New Roman"/>
          <w:sz w:val="24"/>
          <w:szCs w:val="24"/>
        </w:rPr>
        <w:t xml:space="preserve"> Ребёнок, выполняющий роль </w:t>
      </w:r>
      <w:r w:rsidR="00A82695">
        <w:rPr>
          <w:rFonts w:ascii="Times New Roman" w:hAnsi="Times New Roman" w:cs="Times New Roman"/>
          <w:sz w:val="24"/>
          <w:szCs w:val="24"/>
        </w:rPr>
        <w:t>«</w:t>
      </w:r>
      <w:r w:rsidR="004E759E">
        <w:rPr>
          <w:rFonts w:ascii="Times New Roman" w:hAnsi="Times New Roman" w:cs="Times New Roman"/>
          <w:sz w:val="24"/>
          <w:szCs w:val="24"/>
        </w:rPr>
        <w:t>эхо</w:t>
      </w:r>
      <w:r w:rsidR="00A82695">
        <w:rPr>
          <w:rFonts w:ascii="Times New Roman" w:hAnsi="Times New Roman" w:cs="Times New Roman"/>
          <w:sz w:val="24"/>
          <w:szCs w:val="24"/>
        </w:rPr>
        <w:t>»</w:t>
      </w:r>
      <w:r w:rsidR="004E759E">
        <w:rPr>
          <w:rFonts w:ascii="Times New Roman" w:hAnsi="Times New Roman" w:cs="Times New Roman"/>
          <w:sz w:val="24"/>
          <w:szCs w:val="24"/>
        </w:rPr>
        <w:t xml:space="preserve"> должен произносить нарочито твёрдо, «пугающе».</w:t>
      </w:r>
      <w:r w:rsidR="00096ABF">
        <w:rPr>
          <w:rFonts w:ascii="Times New Roman" w:hAnsi="Times New Roman" w:cs="Times New Roman"/>
          <w:sz w:val="24"/>
          <w:szCs w:val="24"/>
        </w:rPr>
        <w:t xml:space="preserve"> Игра может быть индивидуальной и командной. Слоги для произношения «ля»</w:t>
      </w:r>
      <w:r w:rsidR="00A82695">
        <w:rPr>
          <w:rFonts w:ascii="Times New Roman" w:hAnsi="Times New Roman" w:cs="Times New Roman"/>
          <w:sz w:val="24"/>
          <w:szCs w:val="24"/>
        </w:rPr>
        <w:t xml:space="preserve"> </w:t>
      </w:r>
      <w:r w:rsidR="00096ABF">
        <w:rPr>
          <w:rFonts w:ascii="Times New Roman" w:hAnsi="Times New Roman" w:cs="Times New Roman"/>
          <w:sz w:val="24"/>
          <w:szCs w:val="24"/>
        </w:rPr>
        <w:t>- «</w:t>
      </w:r>
      <w:r w:rsidR="004E759E">
        <w:rPr>
          <w:rFonts w:ascii="Times New Roman" w:hAnsi="Times New Roman" w:cs="Times New Roman"/>
          <w:sz w:val="24"/>
          <w:szCs w:val="24"/>
        </w:rPr>
        <w:t>л</w:t>
      </w:r>
      <w:r w:rsidR="00096ABF">
        <w:rPr>
          <w:rFonts w:ascii="Times New Roman" w:hAnsi="Times New Roman" w:cs="Times New Roman"/>
          <w:sz w:val="24"/>
          <w:szCs w:val="24"/>
        </w:rPr>
        <w:t xml:space="preserve">а», </w:t>
      </w:r>
      <w:r w:rsidR="004E759E">
        <w:rPr>
          <w:rFonts w:ascii="Times New Roman" w:hAnsi="Times New Roman" w:cs="Times New Roman"/>
          <w:sz w:val="24"/>
          <w:szCs w:val="24"/>
        </w:rPr>
        <w:t>«ню» - «ну», «</w:t>
      </w:r>
      <w:proofErr w:type="spellStart"/>
      <w:r w:rsidR="004E759E">
        <w:rPr>
          <w:rFonts w:ascii="Times New Roman" w:hAnsi="Times New Roman" w:cs="Times New Roman"/>
          <w:sz w:val="24"/>
          <w:szCs w:val="24"/>
        </w:rPr>
        <w:t>мё</w:t>
      </w:r>
      <w:proofErr w:type="spellEnd"/>
      <w:r w:rsidR="004E759E">
        <w:rPr>
          <w:rFonts w:ascii="Times New Roman" w:hAnsi="Times New Roman" w:cs="Times New Roman"/>
          <w:sz w:val="24"/>
          <w:szCs w:val="24"/>
        </w:rPr>
        <w:t>» - «</w:t>
      </w:r>
      <w:proofErr w:type="spellStart"/>
      <w:r w:rsidR="004E759E">
        <w:rPr>
          <w:rFonts w:ascii="Times New Roman" w:hAnsi="Times New Roman" w:cs="Times New Roman"/>
          <w:sz w:val="24"/>
          <w:szCs w:val="24"/>
        </w:rPr>
        <w:t>мо</w:t>
      </w:r>
      <w:proofErr w:type="spellEnd"/>
      <w:r w:rsidR="004E759E">
        <w:rPr>
          <w:rFonts w:ascii="Times New Roman" w:hAnsi="Times New Roman" w:cs="Times New Roman"/>
          <w:sz w:val="24"/>
          <w:szCs w:val="24"/>
        </w:rPr>
        <w:t>», «</w:t>
      </w:r>
      <w:proofErr w:type="spellStart"/>
      <w:r w:rsidR="004E759E">
        <w:rPr>
          <w:rFonts w:ascii="Times New Roman" w:hAnsi="Times New Roman" w:cs="Times New Roman"/>
          <w:sz w:val="24"/>
          <w:szCs w:val="24"/>
        </w:rPr>
        <w:t>ве</w:t>
      </w:r>
      <w:proofErr w:type="spellEnd"/>
      <w:r w:rsidR="004E759E">
        <w:rPr>
          <w:rFonts w:ascii="Times New Roman" w:hAnsi="Times New Roman" w:cs="Times New Roman"/>
          <w:sz w:val="24"/>
          <w:szCs w:val="24"/>
        </w:rPr>
        <w:t>» -</w:t>
      </w:r>
      <w:r w:rsidR="00A82695">
        <w:rPr>
          <w:rFonts w:ascii="Times New Roman" w:hAnsi="Times New Roman" w:cs="Times New Roman"/>
          <w:sz w:val="24"/>
          <w:szCs w:val="24"/>
        </w:rPr>
        <w:t xml:space="preserve"> </w:t>
      </w:r>
      <w:r w:rsidR="004E759E">
        <w:rPr>
          <w:rFonts w:ascii="Times New Roman" w:hAnsi="Times New Roman" w:cs="Times New Roman"/>
          <w:sz w:val="24"/>
          <w:szCs w:val="24"/>
        </w:rPr>
        <w:t xml:space="preserve">«вэ», «би» - «бы». </w:t>
      </w:r>
      <w:r w:rsidR="00096ABF">
        <w:rPr>
          <w:rFonts w:ascii="Times New Roman" w:hAnsi="Times New Roman" w:cs="Times New Roman"/>
          <w:sz w:val="24"/>
          <w:szCs w:val="24"/>
        </w:rPr>
        <w:t xml:space="preserve">  </w:t>
      </w:r>
    </w:p>
    <w:p w:rsidR="00C473A5" w:rsidRDefault="002B0F19" w:rsidP="005C7D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Для закрепления дифференциации звуков в речи используют приём сравнения слов, различающихся по звучанию одним звуком, но придающих слову абсолютно разные значения. </w:t>
      </w:r>
      <w:r w:rsidR="00A82695">
        <w:rPr>
          <w:rFonts w:ascii="Times New Roman" w:hAnsi="Times New Roman" w:cs="Times New Roman"/>
          <w:sz w:val="24"/>
          <w:szCs w:val="24"/>
        </w:rPr>
        <w:t>Звукобуквенный</w:t>
      </w:r>
      <w:r>
        <w:rPr>
          <w:rFonts w:ascii="Times New Roman" w:hAnsi="Times New Roman" w:cs="Times New Roman"/>
          <w:sz w:val="24"/>
          <w:szCs w:val="24"/>
        </w:rPr>
        <w:t xml:space="preserve"> анализ слова дост</w:t>
      </w:r>
      <w:r w:rsidR="00F24CEA">
        <w:rPr>
          <w:rFonts w:ascii="Times New Roman" w:hAnsi="Times New Roman" w:cs="Times New Roman"/>
          <w:sz w:val="24"/>
          <w:szCs w:val="24"/>
        </w:rPr>
        <w:t>упен детям пятилетнего возраста. Игра «Слова-озорники». Как меняется значение слова, если путать твёрдый и мягкие согласные можно увидеть в нашей игре. Педагог демонстрирует парные картинки, различающиеся звуками по твёрдости-мягкости «</w:t>
      </w:r>
      <w:r w:rsidR="00C473A5">
        <w:rPr>
          <w:rFonts w:ascii="Times New Roman" w:hAnsi="Times New Roman" w:cs="Times New Roman"/>
          <w:sz w:val="24"/>
          <w:szCs w:val="24"/>
        </w:rPr>
        <w:t>лук</w:t>
      </w:r>
      <w:r w:rsidR="00F24CEA">
        <w:rPr>
          <w:rFonts w:ascii="Times New Roman" w:hAnsi="Times New Roman" w:cs="Times New Roman"/>
          <w:sz w:val="24"/>
          <w:szCs w:val="24"/>
        </w:rPr>
        <w:t>» - «</w:t>
      </w:r>
      <w:r w:rsidR="00C473A5">
        <w:rPr>
          <w:rFonts w:ascii="Times New Roman" w:hAnsi="Times New Roman" w:cs="Times New Roman"/>
          <w:sz w:val="24"/>
          <w:szCs w:val="24"/>
        </w:rPr>
        <w:t>люк</w:t>
      </w:r>
      <w:r w:rsidR="00F24CEA">
        <w:rPr>
          <w:rFonts w:ascii="Times New Roman" w:hAnsi="Times New Roman" w:cs="Times New Roman"/>
          <w:sz w:val="24"/>
          <w:szCs w:val="24"/>
        </w:rPr>
        <w:t>»</w:t>
      </w:r>
      <w:r w:rsidR="00EC6F6A">
        <w:rPr>
          <w:rFonts w:ascii="Times New Roman" w:hAnsi="Times New Roman" w:cs="Times New Roman"/>
          <w:sz w:val="24"/>
          <w:szCs w:val="24"/>
        </w:rPr>
        <w:t xml:space="preserve"> (анализируют значение слов). </w:t>
      </w:r>
    </w:p>
    <w:tbl>
      <w:tblPr>
        <w:tblStyle w:val="a3"/>
        <w:tblpPr w:leftFromText="180" w:rightFromText="180" w:vertAnchor="text" w:horzAnchor="page" w:tblpX="2855" w:tblpY="417"/>
        <w:tblW w:w="0" w:type="auto"/>
        <w:tblLook w:val="04A0" w:firstRow="1" w:lastRow="0" w:firstColumn="1" w:lastColumn="0" w:noHBand="0" w:noVBand="1"/>
      </w:tblPr>
      <w:tblGrid>
        <w:gridCol w:w="421"/>
        <w:gridCol w:w="425"/>
        <w:gridCol w:w="428"/>
      </w:tblGrid>
      <w:tr w:rsidR="00686174" w:rsidTr="00686174">
        <w:tc>
          <w:tcPr>
            <w:tcW w:w="421" w:type="dxa"/>
          </w:tcPr>
          <w:p w:rsidR="00686174" w:rsidRDefault="00686174" w:rsidP="00686174">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CF10547" wp14:editId="05645109">
                      <wp:simplePos x="0" y="0"/>
                      <wp:positionH relativeFrom="column">
                        <wp:posOffset>-24669</wp:posOffset>
                      </wp:positionH>
                      <wp:positionV relativeFrom="paragraph">
                        <wp:posOffset>50165</wp:posOffset>
                      </wp:positionV>
                      <wp:extent cx="161925" cy="171450"/>
                      <wp:effectExtent l="0" t="0" r="28575" b="19050"/>
                      <wp:wrapNone/>
                      <wp:docPr id="12" name="Овал 12"/>
                      <wp:cNvGraphicFramePr/>
                      <a:graphic xmlns:a="http://schemas.openxmlformats.org/drawingml/2006/main">
                        <a:graphicData uri="http://schemas.microsoft.com/office/word/2010/wordprocessingShape">
                          <wps:wsp>
                            <wps:cNvSpPr/>
                            <wps:spPr>
                              <a:xfrm>
                                <a:off x="0" y="0"/>
                                <a:ext cx="16192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F7D146" id="Овал 12" o:spid="_x0000_s1026" style="position:absolute;margin-left:-1.95pt;margin-top:3.95pt;width:12.7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" fillcolor="#5b9bd5 [3204]" strokecolor="#1f4d78 [1604]" strokeweight="1pt">
                      <v:stroke joinstyle="miter"/>
                    </v:oval>
                  </w:pict>
                </mc:Fallback>
              </mc:AlternateContent>
            </w:r>
          </w:p>
        </w:tc>
        <w:tc>
          <w:tcPr>
            <w:tcW w:w="425" w:type="dxa"/>
          </w:tcPr>
          <w:p w:rsidR="00686174" w:rsidRDefault="00686174" w:rsidP="00686174">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349CD90C" wp14:editId="003F816C">
                      <wp:simplePos x="0" y="0"/>
                      <wp:positionH relativeFrom="column">
                        <wp:posOffset>-14976</wp:posOffset>
                      </wp:positionH>
                      <wp:positionV relativeFrom="paragraph">
                        <wp:posOffset>40855</wp:posOffset>
                      </wp:positionV>
                      <wp:extent cx="161925" cy="171450"/>
                      <wp:effectExtent l="0" t="0" r="28575" b="19050"/>
                      <wp:wrapNone/>
                      <wp:docPr id="16" name="Овал 16"/>
                      <wp:cNvGraphicFramePr/>
                      <a:graphic xmlns:a="http://schemas.openxmlformats.org/drawingml/2006/main">
                        <a:graphicData uri="http://schemas.microsoft.com/office/word/2010/wordprocessingShape">
                          <wps:wsp>
                            <wps:cNvSpPr/>
                            <wps:spPr>
                              <a:xfrm>
                                <a:off x="0" y="0"/>
                                <a:ext cx="161925" cy="17145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A710DE" id="Овал 16" o:spid="_x0000_s1026" style="position:absolute;margin-left:-1.2pt;margin-top:3.2pt;width:12.75pt;height:1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" fillcolor="red" strokecolor="#1f4d78 [1604]" strokeweight="1pt">
                      <v:stroke joinstyle="miter"/>
                    </v:oval>
                  </w:pict>
                </mc:Fallback>
              </mc:AlternateContent>
            </w:r>
          </w:p>
        </w:tc>
        <w:tc>
          <w:tcPr>
            <w:tcW w:w="428" w:type="dxa"/>
          </w:tcPr>
          <w:p w:rsidR="00686174" w:rsidRDefault="00686174" w:rsidP="00686174">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643B6088" wp14:editId="54F32BF4">
                      <wp:simplePos x="0" y="0"/>
                      <wp:positionH relativeFrom="column">
                        <wp:posOffset>-25400</wp:posOffset>
                      </wp:positionH>
                      <wp:positionV relativeFrom="paragraph">
                        <wp:posOffset>40269</wp:posOffset>
                      </wp:positionV>
                      <wp:extent cx="161925" cy="171450"/>
                      <wp:effectExtent l="0" t="0" r="28575" b="19050"/>
                      <wp:wrapNone/>
                      <wp:docPr id="14" name="Овал 14"/>
                      <wp:cNvGraphicFramePr/>
                      <a:graphic xmlns:a="http://schemas.openxmlformats.org/drawingml/2006/main">
                        <a:graphicData uri="http://schemas.microsoft.com/office/word/2010/wordprocessingShape">
                          <wps:wsp>
                            <wps:cNvSpPr/>
                            <wps:spPr>
                              <a:xfrm>
                                <a:off x="0" y="0"/>
                                <a:ext cx="16192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404112" id="Овал 14" o:spid="_x0000_s1026" style="position:absolute;margin-left:-2pt;margin-top:3.15pt;width:12.75pt;height:1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" fillcolor="#5b9bd5 [3204]" strokecolor="#1f4d78 [1604]" strokeweight="1pt">
                      <v:stroke joinstyle="miter"/>
                    </v:oval>
                  </w:pict>
                </mc:Fallback>
              </mc:AlternateContent>
            </w:r>
          </w:p>
        </w:tc>
      </w:tr>
    </w:tbl>
    <w:p w:rsidR="00686174" w:rsidRDefault="00686174" w:rsidP="00686174">
      <w:pPr>
        <w:spacing w:after="0"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ЛУК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ЛЮК</w:t>
      </w:r>
    </w:p>
    <w:tbl>
      <w:tblPr>
        <w:tblStyle w:val="a3"/>
        <w:tblpPr w:leftFromText="180" w:rightFromText="180" w:vertAnchor="text" w:horzAnchor="page" w:tblpX="6983" w:tblpY="43"/>
        <w:tblW w:w="0" w:type="auto"/>
        <w:tblLook w:val="04A0" w:firstRow="1" w:lastRow="0" w:firstColumn="1" w:lastColumn="0" w:noHBand="0" w:noVBand="1"/>
      </w:tblPr>
      <w:tblGrid>
        <w:gridCol w:w="421"/>
        <w:gridCol w:w="425"/>
        <w:gridCol w:w="428"/>
      </w:tblGrid>
      <w:tr w:rsidR="00686174" w:rsidTr="00686174">
        <w:tc>
          <w:tcPr>
            <w:tcW w:w="421" w:type="dxa"/>
          </w:tcPr>
          <w:p w:rsidR="00686174" w:rsidRDefault="00686174" w:rsidP="00686174">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5BF8DA10" wp14:editId="74D26E34">
                      <wp:simplePos x="0" y="0"/>
                      <wp:positionH relativeFrom="column">
                        <wp:posOffset>-16042</wp:posOffset>
                      </wp:positionH>
                      <wp:positionV relativeFrom="paragraph">
                        <wp:posOffset>41539</wp:posOffset>
                      </wp:positionV>
                      <wp:extent cx="161925" cy="171450"/>
                      <wp:effectExtent l="0" t="0" r="28575" b="19050"/>
                      <wp:wrapNone/>
                      <wp:docPr id="13" name="Овал 13"/>
                      <wp:cNvGraphicFramePr/>
                      <a:graphic xmlns:a="http://schemas.openxmlformats.org/drawingml/2006/main">
                        <a:graphicData uri="http://schemas.microsoft.com/office/word/2010/wordprocessingShape">
                          <wps:wsp>
                            <wps:cNvSpPr/>
                            <wps:spPr>
                              <a:xfrm>
                                <a:off x="0" y="0"/>
                                <a:ext cx="161925" cy="17145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666D7A" id="Овал 13" o:spid="_x0000_s1026" style="position:absolute;margin-left:-1.25pt;margin-top:3.25pt;width:12.7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" fillcolor="#00b050" strokecolor="#1f4d78 [1604]" strokeweight="1pt">
                      <v:stroke joinstyle="miter"/>
                    </v:oval>
                  </w:pict>
                </mc:Fallback>
              </mc:AlternateContent>
            </w:r>
          </w:p>
        </w:tc>
        <w:tc>
          <w:tcPr>
            <w:tcW w:w="425" w:type="dxa"/>
          </w:tcPr>
          <w:p w:rsidR="00686174" w:rsidRDefault="00686174" w:rsidP="00686174">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4EE72321" wp14:editId="143B939D">
                      <wp:simplePos x="0" y="0"/>
                      <wp:positionH relativeFrom="column">
                        <wp:posOffset>-6614</wp:posOffset>
                      </wp:positionH>
                      <wp:positionV relativeFrom="paragraph">
                        <wp:posOffset>48895</wp:posOffset>
                      </wp:positionV>
                      <wp:extent cx="161925" cy="171450"/>
                      <wp:effectExtent l="0" t="0" r="28575" b="19050"/>
                      <wp:wrapNone/>
                      <wp:docPr id="17" name="Овал 17"/>
                      <wp:cNvGraphicFramePr/>
                      <a:graphic xmlns:a="http://schemas.openxmlformats.org/drawingml/2006/main">
                        <a:graphicData uri="http://schemas.microsoft.com/office/word/2010/wordprocessingShape">
                          <wps:wsp>
                            <wps:cNvSpPr/>
                            <wps:spPr>
                              <a:xfrm>
                                <a:off x="0" y="0"/>
                                <a:ext cx="161925" cy="17145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894513" id="Овал 17" o:spid="_x0000_s1026" style="position:absolute;margin-left:-.5pt;margin-top:3.85pt;width:12.75pt;height:1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" fillcolor="red" strokecolor="#1f4d78 [1604]" strokeweight="1pt">
                      <v:stroke joinstyle="miter"/>
                    </v:oval>
                  </w:pict>
                </mc:Fallback>
              </mc:AlternateContent>
            </w:r>
          </w:p>
        </w:tc>
        <w:tc>
          <w:tcPr>
            <w:tcW w:w="428" w:type="dxa"/>
          </w:tcPr>
          <w:p w:rsidR="00686174" w:rsidRDefault="00686174" w:rsidP="00686174">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643B6088" wp14:editId="54F32BF4">
                      <wp:simplePos x="0" y="0"/>
                      <wp:positionH relativeFrom="column">
                        <wp:posOffset>-25880</wp:posOffset>
                      </wp:positionH>
                      <wp:positionV relativeFrom="paragraph">
                        <wp:posOffset>49483</wp:posOffset>
                      </wp:positionV>
                      <wp:extent cx="161925" cy="171450"/>
                      <wp:effectExtent l="0" t="0" r="28575" b="19050"/>
                      <wp:wrapNone/>
                      <wp:docPr id="15" name="Овал 15"/>
                      <wp:cNvGraphicFramePr/>
                      <a:graphic xmlns:a="http://schemas.openxmlformats.org/drawingml/2006/main">
                        <a:graphicData uri="http://schemas.microsoft.com/office/word/2010/wordprocessingShape">
                          <wps:wsp>
                            <wps:cNvSpPr/>
                            <wps:spPr>
                              <a:xfrm>
                                <a:off x="0" y="0"/>
                                <a:ext cx="16192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8AA77A" id="Овал 15" o:spid="_x0000_s1026" style="position:absolute;margin-left:-2.05pt;margin-top:3.9pt;width:12.75pt;height:1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" fillcolor="#5b9bd5 [3204]" strokecolor="#1f4d78 [1604]" strokeweight="1pt">
                      <v:stroke joinstyle="miter"/>
                    </v:oval>
                  </w:pict>
                </mc:Fallback>
              </mc:AlternateContent>
            </w:r>
          </w:p>
        </w:tc>
      </w:tr>
    </w:tbl>
    <w:p w:rsidR="00686174" w:rsidRDefault="00686174" w:rsidP="00686174">
      <w:pPr>
        <w:spacing w:after="0" w:line="360" w:lineRule="auto"/>
        <w:jc w:val="both"/>
        <w:rPr>
          <w:rFonts w:ascii="Times New Roman" w:hAnsi="Times New Roman" w:cs="Times New Roman"/>
          <w:sz w:val="24"/>
          <w:szCs w:val="24"/>
        </w:rPr>
      </w:pPr>
      <w:r>
        <w:rPr>
          <w:noProof/>
          <w:lang w:eastAsia="ru-RU"/>
        </w:rPr>
        <w:drawing>
          <wp:anchor distT="0" distB="0" distL="114300" distR="114300" simplePos="0" relativeHeight="251666432" behindDoc="0" locked="0" layoutInCell="1" allowOverlap="1">
            <wp:simplePos x="0" y="0"/>
            <wp:positionH relativeFrom="column">
              <wp:posOffset>2981852</wp:posOffset>
            </wp:positionH>
            <wp:positionV relativeFrom="paragraph">
              <wp:posOffset>439420</wp:posOffset>
            </wp:positionV>
            <wp:extent cx="1828800" cy="1370965"/>
            <wp:effectExtent l="0" t="0" r="0" b="635"/>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3709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5408" behindDoc="0" locked="0" layoutInCell="1" allowOverlap="1">
            <wp:simplePos x="0" y="0"/>
            <wp:positionH relativeFrom="margin">
              <wp:posOffset>575107</wp:posOffset>
            </wp:positionH>
            <wp:positionV relativeFrom="paragraph">
              <wp:posOffset>420645</wp:posOffset>
            </wp:positionV>
            <wp:extent cx="1181735" cy="1389380"/>
            <wp:effectExtent l="0" t="0" r="0" b="1270"/>
            <wp:wrapTopAndBottom/>
            <wp:docPr id="9" name="Рисунок 9" descr="https://sneg.top/uploads/posts/2023-04/1681608005_sneg-top-p-luk-repchatii-kartinka-dlya-detei-krasiv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neg.top/uploads/posts/2023-04/1681608005_sneg-top-p-luk-repchatii-kartinka-dlya-detei-krasivo-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815" t="6454" r="25764" b="7061"/>
                    <a:stretch/>
                  </pic:blipFill>
                  <pic:spPr bwMode="auto">
                    <a:xfrm>
                      <a:off x="0" y="0"/>
                      <a:ext cx="1181735" cy="1389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473A5" w:rsidRDefault="00686174" w:rsidP="005C7DB3">
      <w:pPr>
        <w:spacing w:after="0" w:line="360" w:lineRule="auto"/>
        <w:jc w:val="both"/>
        <w:rPr>
          <w:rFonts w:ascii="Times New Roman" w:hAnsi="Times New Roman" w:cs="Times New Roman"/>
          <w:sz w:val="24"/>
          <w:szCs w:val="24"/>
        </w:rPr>
      </w:pPr>
      <w:r w:rsidRPr="00686174">
        <w:rPr>
          <w:rFonts w:ascii="Times New Roman" w:hAnsi="Times New Roman" w:cs="Times New Roman"/>
          <w:sz w:val="24"/>
          <w:szCs w:val="24"/>
        </w:rPr>
        <w:t>Объясняет</w:t>
      </w:r>
      <w:r w:rsidR="00EC6F6A">
        <w:rPr>
          <w:rFonts w:ascii="Times New Roman" w:hAnsi="Times New Roman" w:cs="Times New Roman"/>
          <w:sz w:val="24"/>
          <w:szCs w:val="24"/>
        </w:rPr>
        <w:t xml:space="preserve"> детям, что наши звуки-озорники решили поиграть и перепутались в предложении, послушайте, что из этого вышло: </w:t>
      </w:r>
      <w:r w:rsidR="00C473A5">
        <w:rPr>
          <w:rFonts w:ascii="Times New Roman" w:hAnsi="Times New Roman" w:cs="Times New Roman"/>
          <w:sz w:val="24"/>
          <w:szCs w:val="24"/>
        </w:rPr>
        <w:t>Ремонтник закрыл лук</w:t>
      </w:r>
      <w:r w:rsidR="00EC6F6A">
        <w:rPr>
          <w:rFonts w:ascii="Times New Roman" w:hAnsi="Times New Roman" w:cs="Times New Roman"/>
          <w:sz w:val="24"/>
          <w:szCs w:val="24"/>
        </w:rPr>
        <w:t xml:space="preserve">. Совместно анализируют, что не так и исправляют ошибку. </w:t>
      </w:r>
      <w:r w:rsidR="004D03F3">
        <w:rPr>
          <w:rFonts w:ascii="Times New Roman" w:hAnsi="Times New Roman" w:cs="Times New Roman"/>
          <w:sz w:val="24"/>
          <w:szCs w:val="24"/>
        </w:rPr>
        <w:t>Аналогично исправляют предложение «</w:t>
      </w:r>
      <w:r w:rsidR="00C473A5">
        <w:rPr>
          <w:rFonts w:ascii="Times New Roman" w:hAnsi="Times New Roman" w:cs="Times New Roman"/>
          <w:sz w:val="24"/>
          <w:szCs w:val="24"/>
        </w:rPr>
        <w:t>В салат порезали лук</w:t>
      </w:r>
      <w:r w:rsidR="004D03F3">
        <w:rPr>
          <w:rFonts w:ascii="Times New Roman" w:hAnsi="Times New Roman" w:cs="Times New Roman"/>
          <w:sz w:val="24"/>
          <w:szCs w:val="24"/>
        </w:rPr>
        <w:t xml:space="preserve">.» </w:t>
      </w:r>
    </w:p>
    <w:p w:rsidR="002B0F19" w:rsidRDefault="004D03F3" w:rsidP="005C7D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Слова-озорники для этой игры «лук» - «люк», </w:t>
      </w:r>
      <w:r w:rsidR="00C473A5">
        <w:rPr>
          <w:rFonts w:ascii="Times New Roman" w:hAnsi="Times New Roman" w:cs="Times New Roman"/>
          <w:sz w:val="24"/>
          <w:szCs w:val="24"/>
        </w:rPr>
        <w:t xml:space="preserve">«мель» - «мел», </w:t>
      </w:r>
      <w:r>
        <w:rPr>
          <w:rFonts w:ascii="Times New Roman" w:hAnsi="Times New Roman" w:cs="Times New Roman"/>
          <w:sz w:val="24"/>
          <w:szCs w:val="24"/>
        </w:rPr>
        <w:t xml:space="preserve">«хор» - «хорь», </w:t>
      </w:r>
      <w:r w:rsidR="00747A3A">
        <w:rPr>
          <w:rFonts w:ascii="Times New Roman" w:hAnsi="Times New Roman" w:cs="Times New Roman"/>
          <w:sz w:val="24"/>
          <w:szCs w:val="24"/>
        </w:rPr>
        <w:t>«рад» - «ряд», «воз» - «вёз», «мыл» - «мил».</w:t>
      </w:r>
      <w:r w:rsidR="00C473A5">
        <w:rPr>
          <w:rFonts w:ascii="Times New Roman" w:hAnsi="Times New Roman" w:cs="Times New Roman"/>
          <w:sz w:val="24"/>
          <w:szCs w:val="24"/>
        </w:rPr>
        <w:t xml:space="preserve"> В процесс анализа педагог обращает внимание именно на смыслоразличительную функцию обозначения твёрдости и мягкости согласных звуков. Подчёркивает, что при неправильном определении звука по «твёрдости-мягкости» меняется семантика слова.</w:t>
      </w:r>
    </w:p>
    <w:p w:rsidR="00A82695" w:rsidRDefault="00A82695" w:rsidP="00A8269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Для закрепления фонематического анализа предлагается игра «</w:t>
      </w:r>
      <w:r w:rsidRPr="00A660CD">
        <w:rPr>
          <w:rFonts w:ascii="Times New Roman" w:hAnsi="Times New Roman" w:cs="Times New Roman"/>
          <w:sz w:val="24"/>
          <w:szCs w:val="24"/>
        </w:rPr>
        <w:t>Доскажи слово</w:t>
      </w:r>
      <w:r>
        <w:rPr>
          <w:rFonts w:ascii="Times New Roman" w:hAnsi="Times New Roman" w:cs="Times New Roman"/>
          <w:sz w:val="24"/>
          <w:szCs w:val="24"/>
        </w:rPr>
        <w:t>» Педагог подбирает</w:t>
      </w:r>
      <w:r w:rsidRPr="00A660CD">
        <w:rPr>
          <w:rFonts w:ascii="Times New Roman" w:hAnsi="Times New Roman" w:cs="Times New Roman"/>
          <w:sz w:val="24"/>
          <w:szCs w:val="24"/>
        </w:rPr>
        <w:t xml:space="preserve"> слова, заканчивающиеся на определенный </w:t>
      </w:r>
      <w:r>
        <w:rPr>
          <w:rFonts w:ascii="Times New Roman" w:hAnsi="Times New Roman" w:cs="Times New Roman"/>
          <w:sz w:val="24"/>
          <w:szCs w:val="24"/>
        </w:rPr>
        <w:t>слог, в котором согласные различаются по твёрдости-мягкости</w:t>
      </w:r>
      <w:r w:rsidRPr="00A660CD">
        <w:rPr>
          <w:rFonts w:ascii="Times New Roman" w:hAnsi="Times New Roman" w:cs="Times New Roman"/>
          <w:sz w:val="24"/>
          <w:szCs w:val="24"/>
        </w:rPr>
        <w:t xml:space="preserve">. Например, </w:t>
      </w:r>
      <w:proofErr w:type="spellStart"/>
      <w:r w:rsidRPr="00A660CD">
        <w:rPr>
          <w:rFonts w:ascii="Times New Roman" w:hAnsi="Times New Roman" w:cs="Times New Roman"/>
          <w:sz w:val="24"/>
          <w:szCs w:val="24"/>
        </w:rPr>
        <w:t>ма</w:t>
      </w:r>
      <w:r>
        <w:rPr>
          <w:rFonts w:ascii="Times New Roman" w:hAnsi="Times New Roman" w:cs="Times New Roman"/>
          <w:sz w:val="24"/>
          <w:szCs w:val="24"/>
        </w:rPr>
        <w:t>МА</w:t>
      </w:r>
      <w:proofErr w:type="spellEnd"/>
      <w:r w:rsidRPr="00A660CD">
        <w:rPr>
          <w:rFonts w:ascii="Times New Roman" w:hAnsi="Times New Roman" w:cs="Times New Roman"/>
          <w:sz w:val="24"/>
          <w:szCs w:val="24"/>
        </w:rPr>
        <w:t xml:space="preserve">, </w:t>
      </w:r>
      <w:proofErr w:type="spellStart"/>
      <w:r w:rsidRPr="00A660CD">
        <w:rPr>
          <w:rFonts w:ascii="Times New Roman" w:hAnsi="Times New Roman" w:cs="Times New Roman"/>
          <w:sz w:val="24"/>
          <w:szCs w:val="24"/>
        </w:rPr>
        <w:t>вре</w:t>
      </w:r>
      <w:r>
        <w:rPr>
          <w:rFonts w:ascii="Times New Roman" w:hAnsi="Times New Roman" w:cs="Times New Roman"/>
          <w:sz w:val="24"/>
          <w:szCs w:val="24"/>
        </w:rPr>
        <w:t>МЯ</w:t>
      </w:r>
      <w:proofErr w:type="spellEnd"/>
      <w:r w:rsidRPr="00A660CD">
        <w:rPr>
          <w:rFonts w:ascii="Times New Roman" w:hAnsi="Times New Roman" w:cs="Times New Roman"/>
          <w:sz w:val="24"/>
          <w:szCs w:val="24"/>
        </w:rPr>
        <w:t xml:space="preserve">, </w:t>
      </w:r>
      <w:proofErr w:type="spellStart"/>
      <w:r w:rsidRPr="00A660CD">
        <w:rPr>
          <w:rFonts w:ascii="Times New Roman" w:hAnsi="Times New Roman" w:cs="Times New Roman"/>
          <w:sz w:val="24"/>
          <w:szCs w:val="24"/>
        </w:rPr>
        <w:t>зи</w:t>
      </w:r>
      <w:r>
        <w:rPr>
          <w:rFonts w:ascii="Times New Roman" w:hAnsi="Times New Roman" w:cs="Times New Roman"/>
          <w:sz w:val="24"/>
          <w:szCs w:val="24"/>
        </w:rPr>
        <w:t>МА</w:t>
      </w:r>
      <w:proofErr w:type="spellEnd"/>
      <w:r w:rsidRPr="00A660CD">
        <w:rPr>
          <w:rFonts w:ascii="Times New Roman" w:hAnsi="Times New Roman" w:cs="Times New Roman"/>
          <w:sz w:val="24"/>
          <w:szCs w:val="24"/>
        </w:rPr>
        <w:t xml:space="preserve">, </w:t>
      </w:r>
      <w:proofErr w:type="spellStart"/>
      <w:r w:rsidRPr="00A660CD">
        <w:rPr>
          <w:rFonts w:ascii="Times New Roman" w:hAnsi="Times New Roman" w:cs="Times New Roman"/>
          <w:sz w:val="24"/>
          <w:szCs w:val="24"/>
        </w:rPr>
        <w:t>Ди</w:t>
      </w:r>
      <w:r>
        <w:rPr>
          <w:rFonts w:ascii="Times New Roman" w:hAnsi="Times New Roman" w:cs="Times New Roman"/>
          <w:sz w:val="24"/>
          <w:szCs w:val="24"/>
        </w:rPr>
        <w:t>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плаМЯ</w:t>
      </w:r>
      <w:proofErr w:type="spellEnd"/>
      <w:r w:rsidRPr="00A660CD">
        <w:rPr>
          <w:rFonts w:ascii="Times New Roman" w:hAnsi="Times New Roman" w:cs="Times New Roman"/>
          <w:sz w:val="24"/>
          <w:szCs w:val="24"/>
        </w:rPr>
        <w:t xml:space="preserve"> и </w:t>
      </w:r>
      <w:proofErr w:type="spellStart"/>
      <w:r w:rsidRPr="00A660CD">
        <w:rPr>
          <w:rFonts w:ascii="Times New Roman" w:hAnsi="Times New Roman" w:cs="Times New Roman"/>
          <w:sz w:val="24"/>
          <w:szCs w:val="24"/>
        </w:rPr>
        <w:t>т.п</w:t>
      </w:r>
      <w:proofErr w:type="spellEnd"/>
      <w:r w:rsidRPr="00A660CD">
        <w:rPr>
          <w:rFonts w:ascii="Times New Roman" w:hAnsi="Times New Roman" w:cs="Times New Roman"/>
          <w:sz w:val="24"/>
          <w:szCs w:val="24"/>
        </w:rPr>
        <w:t xml:space="preserve">, с разными согласными звуками. Говорим, что сейчас вы будете говорить начало слова, которые заканчиваются на </w:t>
      </w:r>
      <w:r>
        <w:rPr>
          <w:rFonts w:ascii="Times New Roman" w:hAnsi="Times New Roman" w:cs="Times New Roman"/>
          <w:sz w:val="24"/>
          <w:szCs w:val="24"/>
        </w:rPr>
        <w:t>слог со звуком «м»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или «</w:t>
      </w:r>
      <w:proofErr w:type="spellStart"/>
      <w:r>
        <w:rPr>
          <w:rFonts w:ascii="Times New Roman" w:hAnsi="Times New Roman" w:cs="Times New Roman"/>
          <w:sz w:val="24"/>
          <w:szCs w:val="24"/>
        </w:rPr>
        <w:t>мя</w:t>
      </w:r>
      <w:proofErr w:type="spellEnd"/>
      <w:r>
        <w:rPr>
          <w:rFonts w:ascii="Times New Roman" w:hAnsi="Times New Roman" w:cs="Times New Roman"/>
          <w:sz w:val="24"/>
          <w:szCs w:val="24"/>
        </w:rPr>
        <w:t>»)</w:t>
      </w:r>
      <w:r w:rsidRPr="00A660CD">
        <w:rPr>
          <w:rFonts w:ascii="Times New Roman" w:hAnsi="Times New Roman" w:cs="Times New Roman"/>
          <w:sz w:val="24"/>
          <w:szCs w:val="24"/>
        </w:rPr>
        <w:t>. Ты должен закончить это слово и сказать какой звук, твердый или мягкий</w:t>
      </w:r>
      <w:r>
        <w:rPr>
          <w:rFonts w:ascii="Times New Roman" w:hAnsi="Times New Roman" w:cs="Times New Roman"/>
          <w:sz w:val="24"/>
          <w:szCs w:val="24"/>
        </w:rPr>
        <w:t xml:space="preserve"> (или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как вариант, поднять соответствующую фишку, или, встать на коврик соответственно синего или зелёного цвета). Например, педагог говорит «</w:t>
      </w:r>
      <w:proofErr w:type="spellStart"/>
      <w:r>
        <w:rPr>
          <w:rFonts w:ascii="Times New Roman" w:hAnsi="Times New Roman" w:cs="Times New Roman"/>
          <w:sz w:val="24"/>
          <w:szCs w:val="24"/>
        </w:rPr>
        <w:t>вре</w:t>
      </w:r>
      <w:proofErr w:type="spellEnd"/>
      <w:r>
        <w:rPr>
          <w:rFonts w:ascii="Times New Roman" w:hAnsi="Times New Roman" w:cs="Times New Roman"/>
          <w:sz w:val="24"/>
          <w:szCs w:val="24"/>
        </w:rPr>
        <w:t>…», а ребенок добавляет «</w:t>
      </w:r>
      <w:proofErr w:type="spellStart"/>
      <w:r w:rsidRPr="00A660CD">
        <w:rPr>
          <w:rFonts w:ascii="Times New Roman" w:hAnsi="Times New Roman" w:cs="Times New Roman"/>
          <w:sz w:val="24"/>
          <w:szCs w:val="24"/>
        </w:rPr>
        <w:t>мя</w:t>
      </w:r>
      <w:proofErr w:type="spellEnd"/>
      <w:r>
        <w:rPr>
          <w:rFonts w:ascii="Times New Roman" w:hAnsi="Times New Roman" w:cs="Times New Roman"/>
          <w:sz w:val="24"/>
          <w:szCs w:val="24"/>
        </w:rPr>
        <w:t>»</w:t>
      </w:r>
      <w:r w:rsidRPr="00A660CD">
        <w:rPr>
          <w:rFonts w:ascii="Times New Roman" w:hAnsi="Times New Roman" w:cs="Times New Roman"/>
          <w:sz w:val="24"/>
          <w:szCs w:val="24"/>
        </w:rPr>
        <w:t xml:space="preserve"> и </w:t>
      </w:r>
      <w:r>
        <w:rPr>
          <w:rFonts w:ascii="Times New Roman" w:hAnsi="Times New Roman" w:cs="Times New Roman"/>
          <w:sz w:val="24"/>
          <w:szCs w:val="24"/>
        </w:rPr>
        <w:t>определяет, что в слоге звук «мягкий». Вы говорите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 ребёнок добавляет «</w:t>
      </w:r>
      <w:proofErr w:type="spellStart"/>
      <w:r w:rsidRPr="00A660CD">
        <w:rPr>
          <w:rFonts w:ascii="Times New Roman" w:hAnsi="Times New Roman" w:cs="Times New Roman"/>
          <w:sz w:val="24"/>
          <w:szCs w:val="24"/>
        </w:rPr>
        <w:t>ма</w:t>
      </w:r>
      <w:proofErr w:type="spellEnd"/>
      <w:r>
        <w:rPr>
          <w:rFonts w:ascii="Times New Roman" w:hAnsi="Times New Roman" w:cs="Times New Roman"/>
          <w:sz w:val="24"/>
          <w:szCs w:val="24"/>
        </w:rPr>
        <w:t>»</w:t>
      </w:r>
      <w:r w:rsidRPr="00A660CD">
        <w:rPr>
          <w:rFonts w:ascii="Times New Roman" w:hAnsi="Times New Roman" w:cs="Times New Roman"/>
          <w:sz w:val="24"/>
          <w:szCs w:val="24"/>
        </w:rPr>
        <w:t xml:space="preserve"> и говорит</w:t>
      </w:r>
      <w:r>
        <w:rPr>
          <w:rFonts w:ascii="Times New Roman" w:hAnsi="Times New Roman" w:cs="Times New Roman"/>
          <w:sz w:val="24"/>
          <w:szCs w:val="24"/>
        </w:rPr>
        <w:t>,</w:t>
      </w:r>
      <w:r w:rsidRPr="00A660CD">
        <w:rPr>
          <w:rFonts w:ascii="Times New Roman" w:hAnsi="Times New Roman" w:cs="Times New Roman"/>
          <w:sz w:val="24"/>
          <w:szCs w:val="24"/>
        </w:rPr>
        <w:t xml:space="preserve"> что звук твердый и т.п. Такие подборки слов можно составить с разными звуками </w:t>
      </w:r>
      <w:r>
        <w:rPr>
          <w:rFonts w:ascii="Times New Roman" w:hAnsi="Times New Roman" w:cs="Times New Roman"/>
          <w:sz w:val="24"/>
          <w:szCs w:val="24"/>
        </w:rPr>
        <w:t>для тренировки.</w:t>
      </w:r>
    </w:p>
    <w:p w:rsidR="00C473A5" w:rsidRDefault="00C473A5" w:rsidP="005C7D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Одним </w:t>
      </w:r>
      <w:r w:rsidR="009A65EC">
        <w:rPr>
          <w:rFonts w:ascii="Times New Roman" w:hAnsi="Times New Roman" w:cs="Times New Roman"/>
          <w:sz w:val="24"/>
          <w:szCs w:val="24"/>
        </w:rPr>
        <w:t xml:space="preserve">из важных условий отработки звуковой дифференциации является наглядность и игровое творчество. Для самостоятельной работы детям предлагаются игровые карточки, направленные на дифференциацию согласных звуков по твёрдости-мягкости (Приложение). Каждая карточка составлена из </w:t>
      </w:r>
      <w:r w:rsidR="00E756D7">
        <w:rPr>
          <w:rFonts w:ascii="Times New Roman" w:hAnsi="Times New Roman" w:cs="Times New Roman"/>
          <w:sz w:val="24"/>
          <w:szCs w:val="24"/>
        </w:rPr>
        <w:t xml:space="preserve">10 </w:t>
      </w:r>
      <w:r w:rsidR="009A65EC">
        <w:rPr>
          <w:rFonts w:ascii="Times New Roman" w:hAnsi="Times New Roman" w:cs="Times New Roman"/>
          <w:sz w:val="24"/>
          <w:szCs w:val="24"/>
        </w:rPr>
        <w:t>слов-картинок с определённым звуком, имеющим пару по твёрдости мягкости.</w:t>
      </w:r>
      <w:r w:rsidR="00E756D7">
        <w:rPr>
          <w:rFonts w:ascii="Times New Roman" w:hAnsi="Times New Roman" w:cs="Times New Roman"/>
          <w:sz w:val="24"/>
          <w:szCs w:val="24"/>
        </w:rPr>
        <w:t xml:space="preserve"> Ребёнку предлагается определить какой звук в слове и обозначить твёрдый звук «синей» фишкой, мягкий звук «зелёной» фишкой. ребёнок анализирует слово и раскрашивает нужным цветом фишку около картинки.</w:t>
      </w:r>
    </w:p>
    <w:p w:rsidR="009A65EC" w:rsidRDefault="009A65EC" w:rsidP="005C7DB3">
      <w:pPr>
        <w:spacing w:after="0" w:line="360" w:lineRule="auto"/>
        <w:jc w:val="both"/>
        <w:rPr>
          <w:rFonts w:ascii="Times New Roman" w:hAnsi="Times New Roman" w:cs="Times New Roman"/>
          <w:sz w:val="24"/>
          <w:szCs w:val="24"/>
        </w:rPr>
      </w:pPr>
      <w:r w:rsidRPr="00736360">
        <w:rPr>
          <w:rFonts w:ascii="Times New Roman" w:hAnsi="Times New Roman" w:cs="Times New Roman"/>
          <w:b/>
          <w:sz w:val="24"/>
          <w:szCs w:val="24"/>
        </w:rPr>
        <w:t>карточка 1.</w:t>
      </w:r>
      <w:r>
        <w:rPr>
          <w:rFonts w:ascii="Times New Roman" w:hAnsi="Times New Roman" w:cs="Times New Roman"/>
          <w:sz w:val="24"/>
          <w:szCs w:val="24"/>
        </w:rPr>
        <w:t xml:space="preserve"> </w:t>
      </w:r>
      <w:r w:rsidR="00E756D7">
        <w:rPr>
          <w:rFonts w:ascii="Times New Roman" w:hAnsi="Times New Roman" w:cs="Times New Roman"/>
          <w:sz w:val="24"/>
          <w:szCs w:val="24"/>
        </w:rPr>
        <w:t>«б-</w:t>
      </w:r>
      <w:proofErr w:type="spellStart"/>
      <w:r w:rsidR="00E756D7">
        <w:rPr>
          <w:rFonts w:ascii="Times New Roman" w:hAnsi="Times New Roman" w:cs="Times New Roman"/>
          <w:sz w:val="24"/>
          <w:szCs w:val="24"/>
        </w:rPr>
        <w:t>бь</w:t>
      </w:r>
      <w:proofErr w:type="spellEnd"/>
      <w:r w:rsidR="00E756D7">
        <w:rPr>
          <w:rFonts w:ascii="Times New Roman" w:hAnsi="Times New Roman" w:cs="Times New Roman"/>
          <w:sz w:val="24"/>
          <w:szCs w:val="24"/>
        </w:rPr>
        <w:t>»: твёрдые (бутылка, бабочка, бантик, бобёр, банка, бык, банан) – синяя фишка; мягкие (бегемот, белка, берёза) – зелёная фишка</w:t>
      </w:r>
    </w:p>
    <w:p w:rsidR="00E756D7" w:rsidRDefault="00E756D7" w:rsidP="005C7DB3">
      <w:pPr>
        <w:spacing w:after="0" w:line="360" w:lineRule="auto"/>
        <w:jc w:val="both"/>
        <w:rPr>
          <w:rFonts w:ascii="Times New Roman" w:hAnsi="Times New Roman" w:cs="Times New Roman"/>
          <w:sz w:val="24"/>
          <w:szCs w:val="24"/>
        </w:rPr>
      </w:pPr>
      <w:r w:rsidRPr="00736360">
        <w:rPr>
          <w:rFonts w:ascii="Times New Roman" w:hAnsi="Times New Roman" w:cs="Times New Roman"/>
          <w:b/>
          <w:sz w:val="24"/>
          <w:szCs w:val="24"/>
        </w:rPr>
        <w:t>карточка 2.</w:t>
      </w:r>
      <w:r>
        <w:rPr>
          <w:rFonts w:ascii="Times New Roman" w:hAnsi="Times New Roman" w:cs="Times New Roman"/>
          <w:sz w:val="24"/>
          <w:szCs w:val="24"/>
        </w:rPr>
        <w:t xml:space="preserve"> «в-</w:t>
      </w:r>
      <w:proofErr w:type="spellStart"/>
      <w:r>
        <w:rPr>
          <w:rFonts w:ascii="Times New Roman" w:hAnsi="Times New Roman" w:cs="Times New Roman"/>
          <w:sz w:val="24"/>
          <w:szCs w:val="24"/>
        </w:rPr>
        <w:t>вь</w:t>
      </w:r>
      <w:proofErr w:type="spellEnd"/>
      <w:r>
        <w:rPr>
          <w:rFonts w:ascii="Times New Roman" w:hAnsi="Times New Roman" w:cs="Times New Roman"/>
          <w:sz w:val="24"/>
          <w:szCs w:val="24"/>
        </w:rPr>
        <w:t>»: твёрдые (ваза, вагон, варежки, ворона, василёк, волк) – синяя фишка; мягкие (вилка, веник, верблюд, ведро) – зелёная фишка</w:t>
      </w:r>
    </w:p>
    <w:p w:rsidR="00E756D7" w:rsidRDefault="00E756D7" w:rsidP="00E756D7">
      <w:pPr>
        <w:spacing w:after="0" w:line="360" w:lineRule="auto"/>
        <w:jc w:val="both"/>
        <w:rPr>
          <w:rFonts w:ascii="Times New Roman" w:hAnsi="Times New Roman" w:cs="Times New Roman"/>
          <w:sz w:val="24"/>
          <w:szCs w:val="24"/>
        </w:rPr>
      </w:pPr>
      <w:r w:rsidRPr="00736360">
        <w:rPr>
          <w:rFonts w:ascii="Times New Roman" w:hAnsi="Times New Roman" w:cs="Times New Roman"/>
          <w:b/>
          <w:sz w:val="24"/>
          <w:szCs w:val="24"/>
        </w:rPr>
        <w:t>карточка 3.</w:t>
      </w:r>
      <w:r>
        <w:rPr>
          <w:rFonts w:ascii="Times New Roman" w:hAnsi="Times New Roman" w:cs="Times New Roman"/>
          <w:sz w:val="24"/>
          <w:szCs w:val="24"/>
        </w:rPr>
        <w:t xml:space="preserve"> «г-</w:t>
      </w:r>
      <w:proofErr w:type="spellStart"/>
      <w:r>
        <w:rPr>
          <w:rFonts w:ascii="Times New Roman" w:hAnsi="Times New Roman" w:cs="Times New Roman"/>
          <w:sz w:val="24"/>
          <w:szCs w:val="24"/>
        </w:rPr>
        <w:t>гь</w:t>
      </w:r>
      <w:proofErr w:type="spellEnd"/>
      <w:r>
        <w:rPr>
          <w:rFonts w:ascii="Times New Roman" w:hAnsi="Times New Roman" w:cs="Times New Roman"/>
          <w:sz w:val="24"/>
          <w:szCs w:val="24"/>
        </w:rPr>
        <w:t>»: твёрдые (гусь, губы, галстук, гусеница, гармошка, голубь, горох) – синяя фишка; мягкие (гепард, гиря, герб) – зелёная фишка</w:t>
      </w:r>
    </w:p>
    <w:p w:rsidR="00930492" w:rsidRDefault="00930492" w:rsidP="00930492">
      <w:pPr>
        <w:spacing w:after="0" w:line="360" w:lineRule="auto"/>
        <w:jc w:val="both"/>
        <w:rPr>
          <w:rFonts w:ascii="Times New Roman" w:hAnsi="Times New Roman" w:cs="Times New Roman"/>
          <w:sz w:val="24"/>
          <w:szCs w:val="24"/>
        </w:rPr>
      </w:pPr>
      <w:r w:rsidRPr="00736360">
        <w:rPr>
          <w:rFonts w:ascii="Times New Roman" w:hAnsi="Times New Roman" w:cs="Times New Roman"/>
          <w:b/>
          <w:sz w:val="24"/>
          <w:szCs w:val="24"/>
        </w:rPr>
        <w:t xml:space="preserve">карточка 4. </w:t>
      </w:r>
      <w:r>
        <w:rPr>
          <w:rFonts w:ascii="Times New Roman" w:hAnsi="Times New Roman" w:cs="Times New Roman"/>
          <w:sz w:val="24"/>
          <w:szCs w:val="24"/>
        </w:rPr>
        <w:t>«д-</w:t>
      </w:r>
      <w:proofErr w:type="spellStart"/>
      <w:r>
        <w:rPr>
          <w:rFonts w:ascii="Times New Roman" w:hAnsi="Times New Roman" w:cs="Times New Roman"/>
          <w:sz w:val="24"/>
          <w:szCs w:val="24"/>
        </w:rPr>
        <w:t>дь</w:t>
      </w:r>
      <w:proofErr w:type="spellEnd"/>
      <w:r>
        <w:rPr>
          <w:rFonts w:ascii="Times New Roman" w:hAnsi="Times New Roman" w:cs="Times New Roman"/>
          <w:sz w:val="24"/>
          <w:szCs w:val="24"/>
        </w:rPr>
        <w:t>»: твёрдые (дом, дыня, дудочка, домино) – синяя фишка; мягкие (дерево, девочка (Дюймовочка), дельфин, диван, дятел, динозавр (диплодок)) – зелёная фишка</w:t>
      </w:r>
    </w:p>
    <w:p w:rsidR="00930492" w:rsidRDefault="00930492" w:rsidP="00930492">
      <w:pPr>
        <w:spacing w:after="0" w:line="360" w:lineRule="auto"/>
        <w:jc w:val="both"/>
        <w:rPr>
          <w:rFonts w:ascii="Times New Roman" w:hAnsi="Times New Roman" w:cs="Times New Roman"/>
          <w:sz w:val="24"/>
          <w:szCs w:val="24"/>
        </w:rPr>
      </w:pPr>
      <w:r w:rsidRPr="00736360">
        <w:rPr>
          <w:rFonts w:ascii="Times New Roman" w:hAnsi="Times New Roman" w:cs="Times New Roman"/>
          <w:b/>
          <w:sz w:val="24"/>
          <w:szCs w:val="24"/>
        </w:rPr>
        <w:t>карточка 5.</w:t>
      </w:r>
      <w:r>
        <w:rPr>
          <w:rFonts w:ascii="Times New Roman" w:hAnsi="Times New Roman" w:cs="Times New Roman"/>
          <w:sz w:val="24"/>
          <w:szCs w:val="24"/>
        </w:rPr>
        <w:t xml:space="preserve"> «з-</w:t>
      </w:r>
      <w:proofErr w:type="spellStart"/>
      <w:r>
        <w:rPr>
          <w:rFonts w:ascii="Times New Roman" w:hAnsi="Times New Roman" w:cs="Times New Roman"/>
          <w:sz w:val="24"/>
          <w:szCs w:val="24"/>
        </w:rPr>
        <w:t>зь</w:t>
      </w:r>
      <w:proofErr w:type="spellEnd"/>
      <w:r>
        <w:rPr>
          <w:rFonts w:ascii="Times New Roman" w:hAnsi="Times New Roman" w:cs="Times New Roman"/>
          <w:sz w:val="24"/>
          <w:szCs w:val="24"/>
        </w:rPr>
        <w:t xml:space="preserve">»: твёрдые (золушка, </w:t>
      </w:r>
      <w:proofErr w:type="spellStart"/>
      <w:r>
        <w:rPr>
          <w:rFonts w:ascii="Times New Roman" w:hAnsi="Times New Roman" w:cs="Times New Roman"/>
          <w:sz w:val="24"/>
          <w:szCs w:val="24"/>
        </w:rPr>
        <w:t>замОк</w:t>
      </w:r>
      <w:proofErr w:type="spellEnd"/>
      <w:r>
        <w:rPr>
          <w:rFonts w:ascii="Times New Roman" w:hAnsi="Times New Roman" w:cs="Times New Roman"/>
          <w:sz w:val="24"/>
          <w:szCs w:val="24"/>
        </w:rPr>
        <w:t xml:space="preserve">, зонтик, забор, заяц, </w:t>
      </w:r>
      <w:proofErr w:type="spellStart"/>
      <w:r>
        <w:rPr>
          <w:rFonts w:ascii="Times New Roman" w:hAnsi="Times New Roman" w:cs="Times New Roman"/>
          <w:sz w:val="24"/>
          <w:szCs w:val="24"/>
        </w:rPr>
        <w:t>зАмок</w:t>
      </w:r>
      <w:proofErr w:type="spellEnd"/>
      <w:r>
        <w:rPr>
          <w:rFonts w:ascii="Times New Roman" w:hAnsi="Times New Roman" w:cs="Times New Roman"/>
          <w:sz w:val="24"/>
          <w:szCs w:val="24"/>
        </w:rPr>
        <w:t>) – синяя фишка; мягкие (зебра, земляника, зеркало, зефир) – зелёная фишка</w:t>
      </w:r>
    </w:p>
    <w:p w:rsidR="00930492" w:rsidRDefault="00930492" w:rsidP="00930492">
      <w:pPr>
        <w:spacing w:after="0" w:line="360" w:lineRule="auto"/>
        <w:jc w:val="both"/>
        <w:rPr>
          <w:rFonts w:ascii="Times New Roman" w:hAnsi="Times New Roman" w:cs="Times New Roman"/>
          <w:sz w:val="24"/>
          <w:szCs w:val="24"/>
        </w:rPr>
      </w:pPr>
      <w:r w:rsidRPr="00736360">
        <w:rPr>
          <w:rFonts w:ascii="Times New Roman" w:hAnsi="Times New Roman" w:cs="Times New Roman"/>
          <w:b/>
          <w:sz w:val="24"/>
          <w:szCs w:val="24"/>
        </w:rPr>
        <w:t>карточка 6.</w:t>
      </w:r>
      <w:r>
        <w:rPr>
          <w:rFonts w:ascii="Times New Roman" w:hAnsi="Times New Roman" w:cs="Times New Roman"/>
          <w:sz w:val="24"/>
          <w:szCs w:val="24"/>
        </w:rPr>
        <w:t xml:space="preserve"> «к-</w:t>
      </w:r>
      <w:proofErr w:type="spellStart"/>
      <w:r>
        <w:rPr>
          <w:rFonts w:ascii="Times New Roman" w:hAnsi="Times New Roman" w:cs="Times New Roman"/>
          <w:sz w:val="24"/>
          <w:szCs w:val="24"/>
        </w:rPr>
        <w:t>кь</w:t>
      </w:r>
      <w:proofErr w:type="spellEnd"/>
      <w:r>
        <w:rPr>
          <w:rFonts w:ascii="Times New Roman" w:hAnsi="Times New Roman" w:cs="Times New Roman"/>
          <w:sz w:val="24"/>
          <w:szCs w:val="24"/>
        </w:rPr>
        <w:t>»: твёрдые (кот, капуста, курица, кастрюля, кольцо, кубик, куртка) – синяя фишка; мягкие (кисточка, кит, кенгуру) – зелёная фишка</w:t>
      </w:r>
    </w:p>
    <w:p w:rsidR="00930492" w:rsidRDefault="00930492" w:rsidP="00930492">
      <w:pPr>
        <w:spacing w:after="0" w:line="360" w:lineRule="auto"/>
        <w:jc w:val="both"/>
        <w:rPr>
          <w:rFonts w:ascii="Times New Roman" w:hAnsi="Times New Roman" w:cs="Times New Roman"/>
          <w:sz w:val="24"/>
          <w:szCs w:val="24"/>
        </w:rPr>
      </w:pPr>
      <w:r w:rsidRPr="00736360">
        <w:rPr>
          <w:rFonts w:ascii="Times New Roman" w:hAnsi="Times New Roman" w:cs="Times New Roman"/>
          <w:b/>
          <w:sz w:val="24"/>
          <w:szCs w:val="24"/>
        </w:rPr>
        <w:t>карточка 7.</w:t>
      </w:r>
      <w:r>
        <w:rPr>
          <w:rFonts w:ascii="Times New Roman" w:hAnsi="Times New Roman" w:cs="Times New Roman"/>
          <w:sz w:val="24"/>
          <w:szCs w:val="24"/>
        </w:rPr>
        <w:t xml:space="preserve"> «л-ль»: твёрдые (ложка, лук, лопата, лошадь, лодка) – синяя фишка; мягкие (лев, лягушка, лимон, лейка, лиса) – зелёная фишка</w:t>
      </w:r>
    </w:p>
    <w:p w:rsidR="00834DF7" w:rsidRDefault="00834DF7" w:rsidP="00834DF7">
      <w:pPr>
        <w:spacing w:after="0" w:line="360" w:lineRule="auto"/>
        <w:jc w:val="both"/>
        <w:rPr>
          <w:rFonts w:ascii="Times New Roman" w:hAnsi="Times New Roman" w:cs="Times New Roman"/>
          <w:sz w:val="24"/>
          <w:szCs w:val="24"/>
        </w:rPr>
      </w:pPr>
      <w:r w:rsidRPr="00736360">
        <w:rPr>
          <w:rFonts w:ascii="Times New Roman" w:hAnsi="Times New Roman" w:cs="Times New Roman"/>
          <w:b/>
          <w:sz w:val="24"/>
          <w:szCs w:val="24"/>
        </w:rPr>
        <w:lastRenderedPageBreak/>
        <w:t>карточка 8.</w:t>
      </w:r>
      <w:r>
        <w:rPr>
          <w:rFonts w:ascii="Times New Roman" w:hAnsi="Times New Roman" w:cs="Times New Roman"/>
          <w:sz w:val="24"/>
          <w:szCs w:val="24"/>
        </w:rPr>
        <w:t xml:space="preserve"> «м-</w:t>
      </w:r>
      <w:proofErr w:type="spellStart"/>
      <w:r>
        <w:rPr>
          <w:rFonts w:ascii="Times New Roman" w:hAnsi="Times New Roman" w:cs="Times New Roman"/>
          <w:sz w:val="24"/>
          <w:szCs w:val="24"/>
        </w:rPr>
        <w:t>мь</w:t>
      </w:r>
      <w:proofErr w:type="spellEnd"/>
      <w:r>
        <w:rPr>
          <w:rFonts w:ascii="Times New Roman" w:hAnsi="Times New Roman" w:cs="Times New Roman"/>
          <w:sz w:val="24"/>
          <w:szCs w:val="24"/>
        </w:rPr>
        <w:t>»: твёрдые (Маша, машина, малина, мороженое, мышь) – синяя фишка; мягкие (Миша (медведь), месяц, мяч, метла, мешок) – зелёная фишка</w:t>
      </w:r>
    </w:p>
    <w:p w:rsidR="00834DF7" w:rsidRDefault="00834DF7" w:rsidP="00834DF7">
      <w:pPr>
        <w:spacing w:after="0" w:line="360" w:lineRule="auto"/>
        <w:jc w:val="both"/>
        <w:rPr>
          <w:rFonts w:ascii="Times New Roman" w:hAnsi="Times New Roman" w:cs="Times New Roman"/>
          <w:sz w:val="24"/>
          <w:szCs w:val="24"/>
        </w:rPr>
      </w:pPr>
      <w:r w:rsidRPr="00736360">
        <w:rPr>
          <w:rFonts w:ascii="Times New Roman" w:hAnsi="Times New Roman" w:cs="Times New Roman"/>
          <w:b/>
          <w:sz w:val="24"/>
          <w:szCs w:val="24"/>
        </w:rPr>
        <w:t>карточка 9.</w:t>
      </w:r>
      <w:r>
        <w:rPr>
          <w:rFonts w:ascii="Times New Roman" w:hAnsi="Times New Roman" w:cs="Times New Roman"/>
          <w:sz w:val="24"/>
          <w:szCs w:val="24"/>
        </w:rPr>
        <w:t xml:space="preserve"> «н-</w:t>
      </w:r>
      <w:proofErr w:type="spellStart"/>
      <w:r>
        <w:rPr>
          <w:rFonts w:ascii="Times New Roman" w:hAnsi="Times New Roman" w:cs="Times New Roman"/>
          <w:sz w:val="24"/>
          <w:szCs w:val="24"/>
        </w:rPr>
        <w:t>нь</w:t>
      </w:r>
      <w:proofErr w:type="spellEnd"/>
      <w:r>
        <w:rPr>
          <w:rFonts w:ascii="Times New Roman" w:hAnsi="Times New Roman" w:cs="Times New Roman"/>
          <w:sz w:val="24"/>
          <w:szCs w:val="24"/>
        </w:rPr>
        <w:t>»: твёрдые (</w:t>
      </w:r>
      <w:r w:rsidR="003D7274">
        <w:rPr>
          <w:rFonts w:ascii="Times New Roman" w:hAnsi="Times New Roman" w:cs="Times New Roman"/>
          <w:sz w:val="24"/>
          <w:szCs w:val="24"/>
        </w:rPr>
        <w:t xml:space="preserve">носки, </w:t>
      </w:r>
      <w:r>
        <w:rPr>
          <w:rFonts w:ascii="Times New Roman" w:hAnsi="Times New Roman" w:cs="Times New Roman"/>
          <w:sz w:val="24"/>
          <w:szCs w:val="24"/>
        </w:rPr>
        <w:t>нос, носорог, ножницы, нога, нос, насос) – синяя фишка; мягкие (</w:t>
      </w:r>
      <w:r w:rsidR="003D7274">
        <w:rPr>
          <w:rFonts w:ascii="Times New Roman" w:hAnsi="Times New Roman" w:cs="Times New Roman"/>
          <w:sz w:val="24"/>
          <w:szCs w:val="24"/>
        </w:rPr>
        <w:t>Нюша, Незнайка, нитки</w:t>
      </w:r>
      <w:r>
        <w:rPr>
          <w:rFonts w:ascii="Times New Roman" w:hAnsi="Times New Roman" w:cs="Times New Roman"/>
          <w:sz w:val="24"/>
          <w:szCs w:val="24"/>
        </w:rPr>
        <w:t>) – зелёная фишка</w:t>
      </w:r>
    </w:p>
    <w:p w:rsidR="003D7274" w:rsidRDefault="003D7274" w:rsidP="003D7274">
      <w:pPr>
        <w:spacing w:after="0" w:line="360" w:lineRule="auto"/>
        <w:jc w:val="both"/>
        <w:rPr>
          <w:rFonts w:ascii="Times New Roman" w:hAnsi="Times New Roman" w:cs="Times New Roman"/>
          <w:sz w:val="24"/>
          <w:szCs w:val="24"/>
        </w:rPr>
      </w:pPr>
      <w:r w:rsidRPr="00736360">
        <w:rPr>
          <w:rFonts w:ascii="Times New Roman" w:hAnsi="Times New Roman" w:cs="Times New Roman"/>
          <w:b/>
          <w:sz w:val="24"/>
          <w:szCs w:val="24"/>
        </w:rPr>
        <w:t>карточка 10.</w:t>
      </w:r>
      <w:r>
        <w:rPr>
          <w:rFonts w:ascii="Times New Roman" w:hAnsi="Times New Roman" w:cs="Times New Roman"/>
          <w:sz w:val="24"/>
          <w:szCs w:val="24"/>
        </w:rPr>
        <w:t xml:space="preserve"> «п-</w:t>
      </w:r>
      <w:proofErr w:type="spellStart"/>
      <w:r>
        <w:rPr>
          <w:rFonts w:ascii="Times New Roman" w:hAnsi="Times New Roman" w:cs="Times New Roman"/>
          <w:sz w:val="24"/>
          <w:szCs w:val="24"/>
        </w:rPr>
        <w:t>пь</w:t>
      </w:r>
      <w:proofErr w:type="spellEnd"/>
      <w:r>
        <w:rPr>
          <w:rFonts w:ascii="Times New Roman" w:hAnsi="Times New Roman" w:cs="Times New Roman"/>
          <w:sz w:val="24"/>
          <w:szCs w:val="24"/>
        </w:rPr>
        <w:t>»: твёрдые (паук, пальто, подушка, помидор, попугай, пылесос) – синяя фишка; мягкие (пирамидка, перец, пистолет, петух) – зелёная фишка</w:t>
      </w:r>
    </w:p>
    <w:p w:rsidR="003D7274" w:rsidRDefault="003D7274" w:rsidP="003D7274">
      <w:pPr>
        <w:spacing w:after="0" w:line="360" w:lineRule="auto"/>
        <w:jc w:val="both"/>
        <w:rPr>
          <w:rFonts w:ascii="Times New Roman" w:hAnsi="Times New Roman" w:cs="Times New Roman"/>
          <w:sz w:val="24"/>
          <w:szCs w:val="24"/>
        </w:rPr>
      </w:pPr>
      <w:r w:rsidRPr="00736360">
        <w:rPr>
          <w:rFonts w:ascii="Times New Roman" w:hAnsi="Times New Roman" w:cs="Times New Roman"/>
          <w:b/>
          <w:sz w:val="24"/>
          <w:szCs w:val="24"/>
        </w:rPr>
        <w:t>карточка 11.</w:t>
      </w:r>
      <w:r>
        <w:rPr>
          <w:rFonts w:ascii="Times New Roman" w:hAnsi="Times New Roman" w:cs="Times New Roman"/>
          <w:sz w:val="24"/>
          <w:szCs w:val="24"/>
        </w:rPr>
        <w:t xml:space="preserve"> «р-</w:t>
      </w:r>
      <w:proofErr w:type="spellStart"/>
      <w:r>
        <w:rPr>
          <w:rFonts w:ascii="Times New Roman" w:hAnsi="Times New Roman" w:cs="Times New Roman"/>
          <w:sz w:val="24"/>
          <w:szCs w:val="24"/>
        </w:rPr>
        <w:t>рь</w:t>
      </w:r>
      <w:proofErr w:type="spellEnd"/>
      <w:r>
        <w:rPr>
          <w:rFonts w:ascii="Times New Roman" w:hAnsi="Times New Roman" w:cs="Times New Roman"/>
          <w:sz w:val="24"/>
          <w:szCs w:val="24"/>
        </w:rPr>
        <w:t>»: твёрдые (ракета, ромашка, рыба, радуга, роза, рак, робот, рубашка) – синяя фишка; мягкие (</w:t>
      </w:r>
      <w:r w:rsidR="003E2A53">
        <w:rPr>
          <w:rFonts w:ascii="Times New Roman" w:hAnsi="Times New Roman" w:cs="Times New Roman"/>
          <w:sz w:val="24"/>
          <w:szCs w:val="24"/>
        </w:rPr>
        <w:t>рябина, репа, ремень</w:t>
      </w:r>
      <w:r>
        <w:rPr>
          <w:rFonts w:ascii="Times New Roman" w:hAnsi="Times New Roman" w:cs="Times New Roman"/>
          <w:sz w:val="24"/>
          <w:szCs w:val="24"/>
        </w:rPr>
        <w:t>) – зелёная фишка</w:t>
      </w:r>
    </w:p>
    <w:p w:rsidR="003E2A53" w:rsidRDefault="003E2A53" w:rsidP="003E2A53">
      <w:pPr>
        <w:spacing w:after="0" w:line="360" w:lineRule="auto"/>
        <w:jc w:val="both"/>
        <w:rPr>
          <w:rFonts w:ascii="Times New Roman" w:hAnsi="Times New Roman" w:cs="Times New Roman"/>
          <w:sz w:val="24"/>
          <w:szCs w:val="24"/>
        </w:rPr>
      </w:pPr>
      <w:r w:rsidRPr="00736360">
        <w:rPr>
          <w:rFonts w:ascii="Times New Roman" w:hAnsi="Times New Roman" w:cs="Times New Roman"/>
          <w:b/>
          <w:sz w:val="24"/>
          <w:szCs w:val="24"/>
        </w:rPr>
        <w:t>карточка 12.</w:t>
      </w:r>
      <w:r>
        <w:rPr>
          <w:rFonts w:ascii="Times New Roman" w:hAnsi="Times New Roman" w:cs="Times New Roman"/>
          <w:sz w:val="24"/>
          <w:szCs w:val="24"/>
        </w:rPr>
        <w:t xml:space="preserve"> «с-</w:t>
      </w:r>
      <w:proofErr w:type="spellStart"/>
      <w:r>
        <w:rPr>
          <w:rFonts w:ascii="Times New Roman" w:hAnsi="Times New Roman" w:cs="Times New Roman"/>
          <w:sz w:val="24"/>
          <w:szCs w:val="24"/>
        </w:rPr>
        <w:t>сь</w:t>
      </w:r>
      <w:proofErr w:type="spellEnd"/>
      <w:r>
        <w:rPr>
          <w:rFonts w:ascii="Times New Roman" w:hAnsi="Times New Roman" w:cs="Times New Roman"/>
          <w:sz w:val="24"/>
          <w:szCs w:val="24"/>
        </w:rPr>
        <w:t>»: твёрдые (самолёт, сумка, сыр, сорока, сок, собака, сова) – синяя фишка; мягкие (сердце, семечки, серёжки) – зелёная фишка</w:t>
      </w:r>
    </w:p>
    <w:p w:rsidR="003E2A53" w:rsidRDefault="003E2A53" w:rsidP="003E2A53">
      <w:pPr>
        <w:spacing w:after="0" w:line="360" w:lineRule="auto"/>
        <w:jc w:val="both"/>
        <w:rPr>
          <w:rFonts w:ascii="Times New Roman" w:hAnsi="Times New Roman" w:cs="Times New Roman"/>
          <w:sz w:val="24"/>
          <w:szCs w:val="24"/>
        </w:rPr>
      </w:pPr>
      <w:r w:rsidRPr="00736360">
        <w:rPr>
          <w:rFonts w:ascii="Times New Roman" w:hAnsi="Times New Roman" w:cs="Times New Roman"/>
          <w:b/>
          <w:sz w:val="24"/>
          <w:szCs w:val="24"/>
        </w:rPr>
        <w:t>карточка 13.</w:t>
      </w:r>
      <w:r>
        <w:rPr>
          <w:rFonts w:ascii="Times New Roman" w:hAnsi="Times New Roman" w:cs="Times New Roman"/>
          <w:sz w:val="24"/>
          <w:szCs w:val="24"/>
        </w:rPr>
        <w:t xml:space="preserve"> «т-</w:t>
      </w:r>
      <w:proofErr w:type="spellStart"/>
      <w:r>
        <w:rPr>
          <w:rFonts w:ascii="Times New Roman" w:hAnsi="Times New Roman" w:cs="Times New Roman"/>
          <w:sz w:val="24"/>
          <w:szCs w:val="24"/>
        </w:rPr>
        <w:t>ть</w:t>
      </w:r>
      <w:proofErr w:type="spellEnd"/>
      <w:r>
        <w:rPr>
          <w:rFonts w:ascii="Times New Roman" w:hAnsi="Times New Roman" w:cs="Times New Roman"/>
          <w:sz w:val="24"/>
          <w:szCs w:val="24"/>
        </w:rPr>
        <w:t>»; твёрдые (танк, туфли, топор, табурет, такси, тачка) – синяя фишка; мягкие (тигр, телефон, тюльпан, телевизор) – зелёная фишка</w:t>
      </w:r>
    </w:p>
    <w:p w:rsidR="003E2A53" w:rsidRDefault="003E2A53" w:rsidP="003E2A53">
      <w:pPr>
        <w:spacing w:after="0" w:line="360" w:lineRule="auto"/>
        <w:jc w:val="both"/>
        <w:rPr>
          <w:rFonts w:ascii="Times New Roman" w:hAnsi="Times New Roman" w:cs="Times New Roman"/>
          <w:sz w:val="24"/>
          <w:szCs w:val="24"/>
        </w:rPr>
      </w:pPr>
      <w:r w:rsidRPr="00736360">
        <w:rPr>
          <w:rFonts w:ascii="Times New Roman" w:hAnsi="Times New Roman" w:cs="Times New Roman"/>
          <w:b/>
          <w:sz w:val="24"/>
          <w:szCs w:val="24"/>
        </w:rPr>
        <w:t>карточка 14.</w:t>
      </w:r>
      <w:r>
        <w:rPr>
          <w:rFonts w:ascii="Times New Roman" w:hAnsi="Times New Roman" w:cs="Times New Roman"/>
          <w:sz w:val="24"/>
          <w:szCs w:val="24"/>
        </w:rPr>
        <w:t xml:space="preserve"> «ф-</w:t>
      </w:r>
      <w:proofErr w:type="spellStart"/>
      <w:r>
        <w:rPr>
          <w:rFonts w:ascii="Times New Roman" w:hAnsi="Times New Roman" w:cs="Times New Roman"/>
          <w:sz w:val="24"/>
          <w:szCs w:val="24"/>
        </w:rPr>
        <w:t>фь</w:t>
      </w:r>
      <w:proofErr w:type="spellEnd"/>
      <w:r>
        <w:rPr>
          <w:rFonts w:ascii="Times New Roman" w:hAnsi="Times New Roman" w:cs="Times New Roman"/>
          <w:sz w:val="24"/>
          <w:szCs w:val="24"/>
        </w:rPr>
        <w:t>»: твёрдые (фартук, фасоль, футболка, флаг, фломастеры, фонарик) – синяя фишка; мягкие (фиалка, фикус, фея, фейерверк) – зелёная фишка</w:t>
      </w:r>
    </w:p>
    <w:p w:rsidR="003E2A53" w:rsidRDefault="003E2A53" w:rsidP="007E46AE">
      <w:pPr>
        <w:spacing w:after="0" w:line="360" w:lineRule="auto"/>
        <w:jc w:val="both"/>
        <w:rPr>
          <w:rFonts w:ascii="Times New Roman" w:hAnsi="Times New Roman" w:cs="Times New Roman"/>
          <w:sz w:val="24"/>
          <w:szCs w:val="24"/>
        </w:rPr>
      </w:pPr>
      <w:r w:rsidRPr="00736360">
        <w:rPr>
          <w:rFonts w:ascii="Times New Roman" w:hAnsi="Times New Roman" w:cs="Times New Roman"/>
          <w:b/>
          <w:sz w:val="24"/>
          <w:szCs w:val="24"/>
        </w:rPr>
        <w:t>карточка 15.</w:t>
      </w:r>
      <w:r>
        <w:rPr>
          <w:rFonts w:ascii="Times New Roman" w:hAnsi="Times New Roman" w:cs="Times New Roman"/>
          <w:sz w:val="24"/>
          <w:szCs w:val="24"/>
        </w:rPr>
        <w:t xml:space="preserve"> «х-</w:t>
      </w:r>
      <w:proofErr w:type="spellStart"/>
      <w:r>
        <w:rPr>
          <w:rFonts w:ascii="Times New Roman" w:hAnsi="Times New Roman" w:cs="Times New Roman"/>
          <w:sz w:val="24"/>
          <w:szCs w:val="24"/>
        </w:rPr>
        <w:t>хь</w:t>
      </w:r>
      <w:proofErr w:type="spellEnd"/>
      <w:r>
        <w:rPr>
          <w:rFonts w:ascii="Times New Roman" w:hAnsi="Times New Roman" w:cs="Times New Roman"/>
          <w:sz w:val="24"/>
          <w:szCs w:val="24"/>
        </w:rPr>
        <w:t>»: твёрдые (хлеб, хурма, халва, халат, хомяк, художник, хвост, хоккеист, хамелеон) – синяя фишка; мягкие (хижина) –</w:t>
      </w:r>
      <w:r w:rsidR="007E46AE">
        <w:rPr>
          <w:rFonts w:ascii="Times New Roman" w:hAnsi="Times New Roman" w:cs="Times New Roman"/>
          <w:sz w:val="24"/>
          <w:szCs w:val="24"/>
        </w:rPr>
        <w:t xml:space="preserve"> зелёная фишка</w:t>
      </w:r>
    </w:p>
    <w:p w:rsidR="003E2A53" w:rsidRPr="001E5B03" w:rsidRDefault="007E46AE" w:rsidP="001E5B03">
      <w:pPr>
        <w:spacing w:after="0" w:line="360" w:lineRule="auto"/>
        <w:ind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Представленные в этой статье материалы помогут ребёнку осознать смысловую, артикуляционную и фонематическую разницу твёрдых и мягких согласных звуков. Дидактические материалы и игровые приёмы помогут </w:t>
      </w:r>
      <w:r w:rsidR="00F049B8">
        <w:rPr>
          <w:rFonts w:ascii="Times New Roman" w:hAnsi="Times New Roman" w:cs="Times New Roman"/>
          <w:sz w:val="24"/>
          <w:szCs w:val="24"/>
        </w:rPr>
        <w:t>педагогу разнообразить занятия по развитию речи.</w:t>
      </w:r>
      <w:r w:rsidR="001E5B03">
        <w:rPr>
          <w:rFonts w:ascii="Times New Roman" w:hAnsi="Times New Roman" w:cs="Times New Roman"/>
          <w:sz w:val="24"/>
          <w:szCs w:val="24"/>
        </w:rPr>
        <w:t xml:space="preserve"> </w:t>
      </w:r>
    </w:p>
    <w:sectPr w:rsidR="003E2A53" w:rsidRPr="001E5B03" w:rsidSect="00A82695">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93"/>
    <w:rsid w:val="00096ABF"/>
    <w:rsid w:val="001D0737"/>
    <w:rsid w:val="001E5B03"/>
    <w:rsid w:val="00255ABA"/>
    <w:rsid w:val="002B0F19"/>
    <w:rsid w:val="003D7274"/>
    <w:rsid w:val="003E2A53"/>
    <w:rsid w:val="004262EA"/>
    <w:rsid w:val="004D03F3"/>
    <w:rsid w:val="004E759E"/>
    <w:rsid w:val="005C7DB3"/>
    <w:rsid w:val="005F5CFB"/>
    <w:rsid w:val="00686174"/>
    <w:rsid w:val="00736360"/>
    <w:rsid w:val="00747A3A"/>
    <w:rsid w:val="007B2AE7"/>
    <w:rsid w:val="007E46AE"/>
    <w:rsid w:val="00834DF7"/>
    <w:rsid w:val="00930492"/>
    <w:rsid w:val="00951B1E"/>
    <w:rsid w:val="009A65EC"/>
    <w:rsid w:val="009D7AC0"/>
    <w:rsid w:val="00A660CD"/>
    <w:rsid w:val="00A82695"/>
    <w:rsid w:val="00C473A5"/>
    <w:rsid w:val="00D31EA8"/>
    <w:rsid w:val="00D65057"/>
    <w:rsid w:val="00E37D93"/>
    <w:rsid w:val="00E756D7"/>
    <w:rsid w:val="00E8574D"/>
    <w:rsid w:val="00EC6F6A"/>
    <w:rsid w:val="00F049B8"/>
    <w:rsid w:val="00F24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3ED52-BE41-486D-A264-27A3A5D0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5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7E4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3024</TotalTime>
  <Pages>1</Pages>
  <Words>1529</Words>
  <Characters>8719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Шевчук</dc:creator>
  <cp:keywords/>
  <dc:description/>
  <cp:lastModifiedBy>R_A_U</cp:lastModifiedBy>
  <cp:revision>12</cp:revision>
  <dcterms:created xsi:type="dcterms:W3CDTF">2023-11-21T05:13:00Z</dcterms:created>
  <dcterms:modified xsi:type="dcterms:W3CDTF">2023-11-29T08:11:00Z</dcterms:modified>
</cp:coreProperties>
</file>