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FF0" w:rsidRDefault="004E7FF0" w:rsidP="004E7F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№1 «Метелица» </w:t>
      </w:r>
    </w:p>
    <w:p w:rsidR="004E7FF0" w:rsidRDefault="004E7FF0" w:rsidP="004E7F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детского сада №71 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ензы «Северное сияние»</w:t>
      </w:r>
    </w:p>
    <w:p w:rsidR="004E7FF0" w:rsidRDefault="004E7FF0" w:rsidP="004E7F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589" w:rsidRPr="00AE3D26" w:rsidRDefault="00AE3D26" w:rsidP="001122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3D26">
        <w:rPr>
          <w:rFonts w:ascii="Times New Roman" w:hAnsi="Times New Roman" w:cs="Times New Roman"/>
          <w:b/>
          <w:sz w:val="32"/>
          <w:szCs w:val="32"/>
        </w:rPr>
        <w:t>«ОПЫТЫ КАК ОДНО ИЗ УСЛОВИЙ ФОРМИРОВАНИЯ ЭЛЕМЕНТАРНЫХ МАТЕМАТИЧЕСКИХ ПРЕДСТАВЛЕНИЙ ДЕТЕЙ СТАРШЕГО ДОШКОЛЬНОГО ВОЗРАСТА»</w:t>
      </w:r>
    </w:p>
    <w:p w:rsidR="00112275" w:rsidRDefault="00112275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1122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4E7F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B716B5" w:rsidRDefault="004E7FF0" w:rsidP="004E7FF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Пагубина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З.Р.,</w:t>
      </w:r>
    </w:p>
    <w:p w:rsidR="004E7FF0" w:rsidRDefault="004E7FF0" w:rsidP="004E7F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4E7FF0" w:rsidRDefault="004E7FF0" w:rsidP="004E7F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4E7F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4E7F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4E7F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7FF0" w:rsidRDefault="004E7FF0" w:rsidP="004E7F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7FF0" w:rsidRPr="00F9184E" w:rsidRDefault="004E7FF0" w:rsidP="004E7F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Пенза, 2020г</w:t>
      </w:r>
    </w:p>
    <w:p w:rsidR="00112275" w:rsidRPr="004E7FF0" w:rsidRDefault="00112275" w:rsidP="004E7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7FF0">
        <w:rPr>
          <w:rFonts w:ascii="Times New Roman" w:hAnsi="Times New Roman" w:cs="Times New Roman"/>
          <w:sz w:val="28"/>
          <w:szCs w:val="28"/>
        </w:rPr>
        <w:lastRenderedPageBreak/>
        <w:t xml:space="preserve">Опыт – это преобразование практического явления, жизненной ситуации или предмета с целью установления закономерностей, связей, причин изменений в них для приобретения новых знаний об окружающем мире. Данный </w:t>
      </w:r>
      <w:proofErr w:type="spellStart"/>
      <w:r w:rsidRPr="004E7FF0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4E7FF0">
        <w:rPr>
          <w:rFonts w:ascii="Times New Roman" w:hAnsi="Times New Roman" w:cs="Times New Roman"/>
          <w:sz w:val="28"/>
          <w:szCs w:val="28"/>
        </w:rPr>
        <w:t xml:space="preserve"> подход широко используется для развития </w:t>
      </w:r>
      <w:proofErr w:type="spellStart"/>
      <w:r w:rsidRPr="004E7FF0">
        <w:rPr>
          <w:rFonts w:ascii="Times New Roman" w:hAnsi="Times New Roman" w:cs="Times New Roman"/>
          <w:sz w:val="28"/>
          <w:szCs w:val="28"/>
        </w:rPr>
        <w:t>природо</w:t>
      </w:r>
      <w:proofErr w:type="spellEnd"/>
      <w:r w:rsidR="00B37BC3" w:rsidRPr="004E7FF0">
        <w:rPr>
          <w:rFonts w:ascii="Times New Roman" w:hAnsi="Times New Roman" w:cs="Times New Roman"/>
          <w:sz w:val="28"/>
          <w:szCs w:val="28"/>
        </w:rPr>
        <w:t xml:space="preserve"> </w:t>
      </w:r>
      <w:r w:rsidRPr="004E7FF0">
        <w:rPr>
          <w:rFonts w:ascii="Times New Roman" w:hAnsi="Times New Roman" w:cs="Times New Roman"/>
          <w:sz w:val="28"/>
          <w:szCs w:val="28"/>
        </w:rPr>
        <w:t>-</w:t>
      </w:r>
      <w:r w:rsidR="00B37BC3" w:rsidRPr="004E7FF0">
        <w:rPr>
          <w:rFonts w:ascii="Times New Roman" w:hAnsi="Times New Roman" w:cs="Times New Roman"/>
          <w:sz w:val="28"/>
          <w:szCs w:val="28"/>
        </w:rPr>
        <w:t xml:space="preserve"> </w:t>
      </w:r>
      <w:r w:rsidRPr="004E7FF0">
        <w:rPr>
          <w:rFonts w:ascii="Times New Roman" w:hAnsi="Times New Roman" w:cs="Times New Roman"/>
          <w:sz w:val="28"/>
          <w:szCs w:val="28"/>
        </w:rPr>
        <w:t>экологических представлений детей о живой и неживой природе. Наряду с этим он является эффективным средством развития. Причем задачи можно решать в единстве, опираясь на методологию интегрированного подхода.</w:t>
      </w:r>
    </w:p>
    <w:p w:rsidR="00F9184E" w:rsidRDefault="00112275" w:rsidP="004E7FF0">
      <w:pPr>
        <w:spacing w:after="0"/>
        <w:jc w:val="both"/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4E7FF0">
        <w:rPr>
          <w:rFonts w:ascii="Times New Roman" w:hAnsi="Times New Roman" w:cs="Times New Roman"/>
          <w:sz w:val="28"/>
          <w:szCs w:val="28"/>
        </w:rPr>
        <w:t xml:space="preserve">Старшие дошкольники наиболее готовы к осознанному проведению опытов, так как именно в этот возрастной период начинает активно развиваться словесно </w:t>
      </w:r>
      <w:r w:rsidR="00B37BC3" w:rsidRPr="004E7FF0">
        <w:rPr>
          <w:rFonts w:ascii="Times New Roman" w:hAnsi="Times New Roman" w:cs="Times New Roman"/>
          <w:sz w:val="28"/>
          <w:szCs w:val="28"/>
        </w:rPr>
        <w:t>– логическое мышление.</w:t>
      </w:r>
      <w:r w:rsidR="00F9184E" w:rsidRPr="004E7FF0">
        <w:rPr>
          <w:rFonts w:ascii="Times New Roman" w:hAnsi="Times New Roman" w:cs="Times New Roman"/>
          <w:sz w:val="28"/>
          <w:szCs w:val="28"/>
        </w:rPr>
        <w:t xml:space="preserve"> </w:t>
      </w:r>
      <w:r w:rsidR="00F9184E"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Ребёнок в этом возрасте отличается удивительной активностью в познании окружающего и интерес к математике у него проявляется довольно ра</w:t>
      </w:r>
      <w:r w:rsidR="00F9184E"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softHyphen/>
        <w:t>но. Постепенно складываются представления о предметах, их назначении и свой</w:t>
      </w:r>
      <w:r w:rsidR="00F9184E"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softHyphen/>
        <w:t xml:space="preserve">ствах, о величине и численности, форме и составе, о действиях, которые можно производить с предметами: </w:t>
      </w:r>
      <w:r w:rsidR="00F9184E" w:rsidRPr="004E7FF0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eastAsia="ru-RU" w:bidi="ru-RU"/>
        </w:rPr>
        <w:t>уменьшить, увеличить, разделить, пересчитать, из</w:t>
      </w:r>
      <w:r w:rsidR="00F9184E" w:rsidRPr="004E7FF0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 xml:space="preserve">мерить… </w:t>
      </w:r>
    </w:p>
    <w:p w:rsidR="00837E4F" w:rsidRPr="004E7FF0" w:rsidRDefault="00837E4F" w:rsidP="004E7FF0">
      <w:pPr>
        <w:spacing w:after="0"/>
        <w:jc w:val="both"/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F9184E" w:rsidRDefault="00F9184E" w:rsidP="004E7FF0">
      <w:pPr>
        <w:spacing w:after="0"/>
        <w:jc w:val="both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4E7FF0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eastAsia="ru-RU" w:bidi="ru-RU"/>
        </w:rPr>
        <w:t>Задача педагога</w:t>
      </w:r>
      <w:r w:rsidRPr="004E7FF0">
        <w:rPr>
          <w:rFonts w:ascii="Times New Roman" w:eastAsia="Arial" w:hAnsi="Times New Roman" w:cs="Times New Roman"/>
          <w:i/>
          <w:iCs/>
          <w:color w:val="000000"/>
          <w:spacing w:val="10"/>
          <w:sz w:val="28"/>
          <w:szCs w:val="28"/>
          <w:shd w:val="clear" w:color="auto" w:fill="FFFFFF"/>
          <w:lang w:eastAsia="ru-RU" w:bidi="ru-RU"/>
        </w:rPr>
        <w:t xml:space="preserve"> </w:t>
      </w:r>
      <w:r w:rsidRPr="004E7FF0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Pr="004E7FF0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создать условия для реализации этой активности.</w:t>
      </w:r>
    </w:p>
    <w:p w:rsidR="00837E4F" w:rsidRPr="004E7FF0" w:rsidRDefault="00837E4F" w:rsidP="004E7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84E" w:rsidRPr="004E7FF0" w:rsidRDefault="00BC22DD" w:rsidP="00837E4F">
      <w:pPr>
        <w:widowControl w:val="0"/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532.55pt;margin-top:148.55pt;width:15.35pt;height:18pt;z-index:-25165056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v7rwIAAK8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" filled="f" stroked="f">
            <v:textbox style="mso-fit-shape-to-text:t" inset="0,0,0,0">
              <w:txbxContent>
                <w:p w:rsidR="00F9184E" w:rsidRDefault="00F9184E" w:rsidP="00F9184E">
                  <w:pPr>
                    <w:pStyle w:val="12"/>
                    <w:keepNext/>
                    <w:keepLines/>
                    <w:shd w:val="clear" w:color="auto" w:fill="auto"/>
                    <w:spacing w:line="360" w:lineRule="exact"/>
                  </w:pPr>
                </w:p>
              </w:txbxContent>
            </v:textbox>
            <w10:wrap type="topAndBottom" anchorx="margin"/>
          </v:shape>
        </w:pict>
      </w:r>
      <w:r w:rsidR="00F9184E"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Исследование математических проблем проводится  не только на занятиях по ФЭМП, но и па занятиях интегрированного типа. Так, пространственно- временные отношения и сравнения величин можно связать с материалом по изу</w:t>
      </w:r>
      <w:r w:rsidR="00F9184E"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softHyphen/>
        <w:t>чению окружающего мира. На занятиях по изобразительному искусству для деко</w:t>
      </w:r>
      <w:r w:rsidR="00F9184E"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softHyphen/>
        <w:t>ративного рисования можно ввести поиск закономерности, понятие ритма в узоре, составления узора из геометрических фигур. Установленные на занятиях связи и отношения закрепляются во время прогулок в естественной и непринужденной форме, в индивидуальной работе.</w:t>
      </w:r>
    </w:p>
    <w:p w:rsidR="00837E4F" w:rsidRDefault="00837E4F" w:rsidP="004E7FF0">
      <w:pPr>
        <w:widowControl w:val="0"/>
        <w:spacing w:after="0"/>
        <w:ind w:firstLine="48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F9184E" w:rsidRPr="004E7FF0" w:rsidRDefault="00F9184E" w:rsidP="004E7FF0">
      <w:pPr>
        <w:widowControl w:val="0"/>
        <w:spacing w:after="0"/>
        <w:ind w:firstLine="48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Представленные</w:t>
      </w:r>
      <w:r w:rsidR="00A87179"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описания ряда опытов и</w:t>
      </w:r>
      <w:r w:rsidR="004E6A9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з</w:t>
      </w:r>
      <w:r w:rsidR="00A87179"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практики работы с детьми подготовительной группы</w:t>
      </w:r>
      <w:r w:rsidR="004E6A9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="00A87179"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</w:t>
      </w:r>
      <w:r w:rsidR="004E6A9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редставляют </w:t>
      </w:r>
      <w:r w:rsidR="00A87179"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интегрированный подход в решении задач образовательной области «Познавательное развитие».</w:t>
      </w:r>
    </w:p>
    <w:p w:rsidR="00837E4F" w:rsidRDefault="00837E4F" w:rsidP="004E7FF0">
      <w:pPr>
        <w:widowControl w:val="0"/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A87179" w:rsidRDefault="00A87179" w:rsidP="004E7FF0">
      <w:pPr>
        <w:widowControl w:val="0"/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1175F8"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  <w:lang w:eastAsia="ru-RU" w:bidi="ru-RU"/>
        </w:rPr>
        <w:t>Опыт 1</w:t>
      </w:r>
      <w:r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Повышение уровня воды в сосуде.</w:t>
      </w:r>
    </w:p>
    <w:p w:rsidR="00837E4F" w:rsidRPr="004E7FF0" w:rsidRDefault="00837E4F" w:rsidP="004E7FF0">
      <w:pPr>
        <w:widowControl w:val="0"/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A87179" w:rsidRDefault="00A87179" w:rsidP="004E7FF0">
      <w:pPr>
        <w:widowControl w:val="0"/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1175F8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Цель:</w:t>
      </w:r>
      <w:r w:rsidRPr="004E7FF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формировать представления о зависимости изменения уровня воды в емкости от количества объектов (камешков), помещенных в воду.</w:t>
      </w:r>
    </w:p>
    <w:p w:rsidR="00837E4F" w:rsidRPr="004E7FF0" w:rsidRDefault="00837E4F" w:rsidP="004E7FF0">
      <w:pPr>
        <w:widowControl w:val="0"/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1E5760" w:rsidRPr="004E7FF0" w:rsidRDefault="00A87179" w:rsidP="004E7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5F8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4E7FF0">
        <w:rPr>
          <w:rFonts w:ascii="Times New Roman" w:hAnsi="Times New Roman" w:cs="Times New Roman"/>
          <w:sz w:val="28"/>
          <w:szCs w:val="28"/>
        </w:rPr>
        <w:t xml:space="preserve"> прозрачный сосуд, наполовину заполненный водой, камешки, карточки с цифрами, полоски бумаги разной длины </w:t>
      </w:r>
      <w:proofErr w:type="gramStart"/>
      <w:r w:rsidRPr="004E7FF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E7FF0">
        <w:rPr>
          <w:rFonts w:ascii="Times New Roman" w:hAnsi="Times New Roman" w:cs="Times New Roman"/>
          <w:sz w:val="28"/>
          <w:szCs w:val="28"/>
        </w:rPr>
        <w:t>не больше высоты сосуда).</w:t>
      </w:r>
    </w:p>
    <w:p w:rsidR="00A87179" w:rsidRPr="004E7FF0" w:rsidRDefault="00A87179" w:rsidP="00837E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5F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Процедура опыта: </w:t>
      </w:r>
      <w:r w:rsidRPr="004E7FF0">
        <w:rPr>
          <w:rFonts w:ascii="Times New Roman" w:hAnsi="Times New Roman" w:cs="Times New Roman"/>
          <w:sz w:val="28"/>
          <w:szCs w:val="28"/>
        </w:rPr>
        <w:t>Чтение рассказа Л.Н. Толстого «Как галка хотела пить».</w:t>
      </w: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92710</wp:posOffset>
            </wp:positionV>
            <wp:extent cx="4829175" cy="3228975"/>
            <wp:effectExtent l="19050" t="0" r="9525" b="0"/>
            <wp:wrapTight wrapText="bothSides">
              <wp:wrapPolygon edited="0">
                <wp:start x="-85" y="0"/>
                <wp:lineTo x="-85" y="21536"/>
                <wp:lineTo x="21643" y="21536"/>
                <wp:lineTo x="21643" y="0"/>
                <wp:lineTo x="-85" y="0"/>
              </wp:wrapPolygon>
            </wp:wrapTight>
            <wp:docPr id="1" name="Рисунок 1" descr="C:\Users\User\AppData\Local\Microsoft\Windows\Temporary Internet Files\Content.Word\hello_html_m599f4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hello_html_m599f40e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31" t="6203" r="2909" b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37E4F" w:rsidRDefault="00837E4F" w:rsidP="004E7FF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1E5760" w:rsidRPr="001175F8" w:rsidRDefault="001E5760" w:rsidP="00837E4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5F8">
        <w:rPr>
          <w:rFonts w:ascii="Times New Roman" w:hAnsi="Times New Roman" w:cs="Times New Roman"/>
          <w:b/>
          <w:i/>
          <w:sz w:val="28"/>
          <w:szCs w:val="28"/>
        </w:rPr>
        <w:t xml:space="preserve">Вопросы: </w:t>
      </w:r>
    </w:p>
    <w:p w:rsidR="001E5760" w:rsidRPr="004E7FF0" w:rsidRDefault="001E5760" w:rsidP="00837E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7FF0">
        <w:rPr>
          <w:rFonts w:ascii="Times New Roman" w:hAnsi="Times New Roman" w:cs="Times New Roman"/>
          <w:sz w:val="28"/>
          <w:szCs w:val="28"/>
        </w:rPr>
        <w:t xml:space="preserve">- О ком говорится в рассказе Л.Н.Толстого? (о галке) </w:t>
      </w:r>
    </w:p>
    <w:p w:rsidR="001E5760" w:rsidRPr="004E7FF0" w:rsidRDefault="001E5760" w:rsidP="00837E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7FF0">
        <w:rPr>
          <w:rFonts w:ascii="Times New Roman" w:hAnsi="Times New Roman" w:cs="Times New Roman"/>
          <w:sz w:val="28"/>
          <w:szCs w:val="28"/>
        </w:rPr>
        <w:t>- Что произошло с птицей? (дети пересказывают рассказ)</w:t>
      </w:r>
    </w:p>
    <w:p w:rsidR="001E5760" w:rsidRPr="004E7FF0" w:rsidRDefault="001E5760" w:rsidP="00837E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7FF0">
        <w:rPr>
          <w:rFonts w:ascii="Times New Roman" w:hAnsi="Times New Roman" w:cs="Times New Roman"/>
          <w:sz w:val="28"/>
          <w:szCs w:val="28"/>
        </w:rPr>
        <w:t>- Как вы думаете, могла ли галка действительно таким способом напиться из кувшина? (дети высказывают версии и гипотезы)</w:t>
      </w:r>
    </w:p>
    <w:p w:rsidR="001E5760" w:rsidRPr="004E7FF0" w:rsidRDefault="001E5760" w:rsidP="00837E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7FF0">
        <w:rPr>
          <w:rFonts w:ascii="Times New Roman" w:hAnsi="Times New Roman" w:cs="Times New Roman"/>
          <w:sz w:val="28"/>
          <w:szCs w:val="28"/>
        </w:rPr>
        <w:t>- Как проверить, кто же прав? (нужно провести опыт)</w:t>
      </w:r>
    </w:p>
    <w:p w:rsidR="001E5760" w:rsidRPr="00F029C2" w:rsidRDefault="001E5760" w:rsidP="00837E4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9C2">
        <w:rPr>
          <w:rFonts w:ascii="Times New Roman" w:hAnsi="Times New Roman" w:cs="Times New Roman"/>
          <w:b/>
          <w:i/>
          <w:sz w:val="28"/>
          <w:szCs w:val="28"/>
        </w:rPr>
        <w:t>Проведение опыта.</w:t>
      </w:r>
    </w:p>
    <w:p w:rsidR="001E5760" w:rsidRDefault="004E7FF0" w:rsidP="00837E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7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899160</wp:posOffset>
            </wp:positionV>
            <wp:extent cx="3268345" cy="2647950"/>
            <wp:effectExtent l="19050" t="0" r="8255" b="0"/>
            <wp:wrapTight wrapText="bothSides">
              <wp:wrapPolygon edited="0">
                <wp:start x="-126" y="0"/>
                <wp:lineTo x="-126" y="21445"/>
                <wp:lineTo x="21655" y="21445"/>
                <wp:lineTo x="21655" y="0"/>
                <wp:lineTo x="-126" y="0"/>
              </wp:wrapPolygon>
            </wp:wrapTight>
            <wp:docPr id="4" name="Рисунок 4" descr="C:\Users\User\Desktop\Новая папка\20210323_17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210323_171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33" r="18845" b="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899160</wp:posOffset>
            </wp:positionV>
            <wp:extent cx="3632200" cy="2647950"/>
            <wp:effectExtent l="19050" t="0" r="6350" b="0"/>
            <wp:wrapTight wrapText="bothSides">
              <wp:wrapPolygon edited="0">
                <wp:start x="-113" y="0"/>
                <wp:lineTo x="-113" y="21445"/>
                <wp:lineTo x="21638" y="21445"/>
                <wp:lineTo x="21638" y="0"/>
                <wp:lineTo x="-113" y="0"/>
              </wp:wrapPolygon>
            </wp:wrapTight>
            <wp:docPr id="5" name="Рисунок 5" descr="C:\Users\User\Desktop\Новая папка\20210323_17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210323_17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85" r="18332" b="1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760" w:rsidRPr="004E7FF0">
        <w:rPr>
          <w:rFonts w:ascii="Times New Roman" w:hAnsi="Times New Roman" w:cs="Times New Roman"/>
          <w:sz w:val="28"/>
          <w:szCs w:val="28"/>
        </w:rPr>
        <w:t>На столе прозрачный сосуд</w:t>
      </w:r>
      <w:r w:rsidRPr="004E7FF0">
        <w:rPr>
          <w:rFonts w:ascii="Times New Roman" w:hAnsi="Times New Roman" w:cs="Times New Roman"/>
          <w:sz w:val="28"/>
          <w:szCs w:val="28"/>
        </w:rPr>
        <w:t xml:space="preserve">, </w:t>
      </w:r>
      <w:r w:rsidR="001E5760" w:rsidRPr="004E7FF0">
        <w:rPr>
          <w:rFonts w:ascii="Times New Roman" w:hAnsi="Times New Roman" w:cs="Times New Roman"/>
          <w:sz w:val="28"/>
          <w:szCs w:val="28"/>
        </w:rPr>
        <w:t xml:space="preserve"> наполовину</w:t>
      </w:r>
      <w:r w:rsidRPr="004E7FF0">
        <w:rPr>
          <w:rFonts w:ascii="Times New Roman" w:hAnsi="Times New Roman" w:cs="Times New Roman"/>
          <w:sz w:val="28"/>
          <w:szCs w:val="28"/>
        </w:rPr>
        <w:t xml:space="preserve"> наполненный водой,  и камешки.  Дети добавляют камешки в сосуд, при этом считают количество камешков, до тех пор, пока вода не достигнет краев  сосуда.</w:t>
      </w: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-339090</wp:posOffset>
            </wp:positionV>
            <wp:extent cx="3512185" cy="3056255"/>
            <wp:effectExtent l="19050" t="0" r="0" b="0"/>
            <wp:wrapNone/>
            <wp:docPr id="6" name="Рисунок 6" descr="C:\Users\User\Desktop\Новая папка\20210323_17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210323_171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77" r="27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-339090</wp:posOffset>
            </wp:positionV>
            <wp:extent cx="1689100" cy="3056255"/>
            <wp:effectExtent l="19050" t="0" r="6350" b="0"/>
            <wp:wrapTight wrapText="bothSides">
              <wp:wrapPolygon edited="0">
                <wp:start x="-244" y="0"/>
                <wp:lineTo x="-244" y="21407"/>
                <wp:lineTo x="21681" y="21407"/>
                <wp:lineTo x="21681" y="0"/>
                <wp:lineTo x="-244" y="0"/>
              </wp:wrapPolygon>
            </wp:wrapTight>
            <wp:docPr id="7" name="Рисунок 7" descr="C:\Users\User\Desktop\Новая папка\20210323_17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210323_171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45" t="4069" r="18386" b="2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-339090</wp:posOffset>
            </wp:positionV>
            <wp:extent cx="1762125" cy="3057525"/>
            <wp:effectExtent l="19050" t="0" r="9525" b="0"/>
            <wp:wrapTight wrapText="bothSides">
              <wp:wrapPolygon edited="0">
                <wp:start x="-234" y="0"/>
                <wp:lineTo x="-234" y="21533"/>
                <wp:lineTo x="21717" y="21533"/>
                <wp:lineTo x="21717" y="0"/>
                <wp:lineTo x="-234" y="0"/>
              </wp:wrapPolygon>
            </wp:wrapTight>
            <wp:docPr id="8" name="Рисунок 8" descr="C:\Users\User\Desktop\Новая папка\20210323_17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210323_171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165" t="6568" r="14286" b="2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75F8" w:rsidRDefault="001175F8" w:rsidP="00837E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75F8" w:rsidRPr="004E7FF0" w:rsidRDefault="001175F8" w:rsidP="00837E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1B6E" w:rsidRDefault="00FA1B6E" w:rsidP="001175F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Вопросы и выводы: </w:t>
      </w:r>
    </w:p>
    <w:p w:rsidR="00FA1B6E" w:rsidRPr="00FA1B6E" w:rsidRDefault="00FA1B6E" w:rsidP="001175F8">
      <w:pPr>
        <w:jc w:val="both"/>
        <w:rPr>
          <w:rFonts w:ascii="Times New Roman" w:hAnsi="Times New Roman" w:cs="Times New Roman"/>
          <w:sz w:val="28"/>
          <w:szCs w:val="28"/>
        </w:rPr>
      </w:pPr>
      <w:r w:rsidRPr="00FA1B6E">
        <w:rPr>
          <w:rFonts w:ascii="Times New Roman" w:hAnsi="Times New Roman" w:cs="Times New Roman"/>
          <w:sz w:val="28"/>
          <w:szCs w:val="28"/>
        </w:rPr>
        <w:t>- Поднялась ли вода в сосуде? (да, вода поднялась выше)</w:t>
      </w:r>
    </w:p>
    <w:p w:rsidR="00FA1B6E" w:rsidRPr="00FA1B6E" w:rsidRDefault="00FA1B6E" w:rsidP="00FA1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1B6E">
        <w:rPr>
          <w:rFonts w:ascii="Times New Roman" w:hAnsi="Times New Roman" w:cs="Times New Roman"/>
          <w:sz w:val="28"/>
          <w:szCs w:val="28"/>
        </w:rPr>
        <w:t xml:space="preserve">- Какой вывод можно сделать из этого опыта? (чем больше камешков, тем выше вода поднимается, чем больше сосуд, тем больше камешков понадобится) </w:t>
      </w:r>
    </w:p>
    <w:p w:rsidR="001E5760" w:rsidRDefault="00FA1B6E" w:rsidP="001175F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Лев Николаевич Толстой написал  правдивую история про галку? (мы убедились, что история правдивая) </w:t>
      </w:r>
      <w:proofErr w:type="gramEnd"/>
    </w:p>
    <w:p w:rsidR="00FA1B6E" w:rsidRDefault="00FA1B6E" w:rsidP="001175F8">
      <w:pPr>
        <w:jc w:val="both"/>
        <w:rPr>
          <w:rFonts w:ascii="Times New Roman" w:hAnsi="Times New Roman" w:cs="Times New Roman"/>
          <w:sz w:val="28"/>
          <w:szCs w:val="28"/>
        </w:rPr>
      </w:pPr>
      <w:r w:rsidRPr="00FA1B6E">
        <w:rPr>
          <w:rFonts w:ascii="Times New Roman" w:hAnsi="Times New Roman" w:cs="Times New Roman"/>
          <w:b/>
          <w:sz w:val="28"/>
          <w:szCs w:val="28"/>
        </w:rPr>
        <w:t>Опыт 2.</w:t>
      </w:r>
      <w:r>
        <w:rPr>
          <w:rFonts w:ascii="Times New Roman" w:hAnsi="Times New Roman" w:cs="Times New Roman"/>
          <w:sz w:val="28"/>
          <w:szCs w:val="28"/>
        </w:rPr>
        <w:t xml:space="preserve"> Измерение высоты снежного покрова.</w:t>
      </w:r>
    </w:p>
    <w:p w:rsidR="00FA1B6E" w:rsidRDefault="00FA1B6E" w:rsidP="001175F8">
      <w:pPr>
        <w:jc w:val="both"/>
        <w:rPr>
          <w:rFonts w:ascii="Times New Roman" w:hAnsi="Times New Roman" w:cs="Times New Roman"/>
          <w:sz w:val="28"/>
          <w:szCs w:val="28"/>
        </w:rPr>
      </w:pPr>
      <w:r w:rsidRPr="009F356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умения измерять снежный покров в разных местах участка с помощью длинного метра</w:t>
      </w:r>
      <w:r w:rsidR="009F3562">
        <w:rPr>
          <w:rFonts w:ascii="Times New Roman" w:hAnsi="Times New Roman" w:cs="Times New Roman"/>
          <w:sz w:val="28"/>
          <w:szCs w:val="28"/>
        </w:rPr>
        <w:t xml:space="preserve"> или палки, чтобы выяснить, где самый высокий сугроб.</w:t>
      </w:r>
    </w:p>
    <w:p w:rsidR="009F3562" w:rsidRDefault="009F3562" w:rsidP="001175F8">
      <w:pPr>
        <w:jc w:val="both"/>
        <w:rPr>
          <w:rFonts w:ascii="Times New Roman" w:hAnsi="Times New Roman" w:cs="Times New Roman"/>
          <w:sz w:val="28"/>
          <w:szCs w:val="28"/>
        </w:rPr>
      </w:pPr>
      <w:r w:rsidRPr="009F3562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палка длиной 1м, фломастеры или маркеры.</w:t>
      </w:r>
    </w:p>
    <w:p w:rsidR="009F3562" w:rsidRDefault="009F3562" w:rsidP="001175F8">
      <w:pPr>
        <w:jc w:val="both"/>
        <w:rPr>
          <w:rFonts w:ascii="Times New Roman" w:hAnsi="Times New Roman" w:cs="Times New Roman"/>
          <w:sz w:val="28"/>
          <w:szCs w:val="28"/>
        </w:rPr>
      </w:pPr>
      <w:r w:rsidRPr="009F3562">
        <w:rPr>
          <w:rFonts w:ascii="Times New Roman" w:hAnsi="Times New Roman" w:cs="Times New Roman"/>
          <w:i/>
          <w:sz w:val="28"/>
          <w:szCs w:val="28"/>
        </w:rPr>
        <w:t>Подготовительная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знакомство детей со значением снежного покрова для сохранения корней растений в зимние морозы.</w:t>
      </w:r>
    </w:p>
    <w:p w:rsidR="009F3562" w:rsidRDefault="009F3562" w:rsidP="001175F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5F8">
        <w:rPr>
          <w:rFonts w:ascii="Times New Roman" w:hAnsi="Times New Roman" w:cs="Times New Roman"/>
          <w:b/>
          <w:i/>
          <w:sz w:val="28"/>
          <w:szCs w:val="28"/>
        </w:rPr>
        <w:t>Процедура опыта:</w:t>
      </w:r>
    </w:p>
    <w:p w:rsidR="009F3562" w:rsidRPr="00F029C2" w:rsidRDefault="009F3562" w:rsidP="00137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29C2">
        <w:rPr>
          <w:rFonts w:ascii="Times New Roman" w:hAnsi="Times New Roman" w:cs="Times New Roman"/>
          <w:sz w:val="28"/>
          <w:szCs w:val="28"/>
        </w:rPr>
        <w:t>Детям предлагается вспомнить, как снежный покров помогает растениям не погибнуть в морозы зимой. Проводится беседа:</w:t>
      </w:r>
    </w:p>
    <w:p w:rsidR="009F3562" w:rsidRPr="00F029C2" w:rsidRDefault="009F3562" w:rsidP="00137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29C2">
        <w:rPr>
          <w:rFonts w:ascii="Times New Roman" w:hAnsi="Times New Roman" w:cs="Times New Roman"/>
          <w:sz w:val="28"/>
          <w:szCs w:val="28"/>
        </w:rPr>
        <w:t>- Под каким сугробом растениям теплее? (под высоким)</w:t>
      </w:r>
      <w:proofErr w:type="gramEnd"/>
    </w:p>
    <w:p w:rsidR="009F3562" w:rsidRDefault="009F3562" w:rsidP="00137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29C2">
        <w:rPr>
          <w:rFonts w:ascii="Times New Roman" w:hAnsi="Times New Roman" w:cs="Times New Roman"/>
          <w:sz w:val="28"/>
          <w:szCs w:val="28"/>
        </w:rPr>
        <w:t xml:space="preserve">- Как узнать, на каких местах нашего участка </w:t>
      </w:r>
      <w:r w:rsidR="00F029C2" w:rsidRPr="00F029C2">
        <w:rPr>
          <w:rFonts w:ascii="Times New Roman" w:hAnsi="Times New Roman" w:cs="Times New Roman"/>
          <w:sz w:val="28"/>
          <w:szCs w:val="28"/>
        </w:rPr>
        <w:t xml:space="preserve">корням </w:t>
      </w:r>
      <w:r w:rsidRPr="00F029C2">
        <w:rPr>
          <w:rFonts w:ascii="Times New Roman" w:hAnsi="Times New Roman" w:cs="Times New Roman"/>
          <w:sz w:val="28"/>
          <w:szCs w:val="28"/>
        </w:rPr>
        <w:t>расте</w:t>
      </w:r>
      <w:r w:rsidR="00F029C2" w:rsidRPr="00F029C2">
        <w:rPr>
          <w:rFonts w:ascii="Times New Roman" w:hAnsi="Times New Roman" w:cs="Times New Roman"/>
          <w:sz w:val="28"/>
          <w:szCs w:val="28"/>
        </w:rPr>
        <w:t>ний</w:t>
      </w:r>
      <w:r w:rsidRPr="00F029C2">
        <w:rPr>
          <w:rFonts w:ascii="Times New Roman" w:hAnsi="Times New Roman" w:cs="Times New Roman"/>
          <w:sz w:val="28"/>
          <w:szCs w:val="28"/>
        </w:rPr>
        <w:t xml:space="preserve"> теплее</w:t>
      </w:r>
      <w:r w:rsidR="00F029C2" w:rsidRPr="00F029C2">
        <w:rPr>
          <w:rFonts w:ascii="Times New Roman" w:hAnsi="Times New Roman" w:cs="Times New Roman"/>
          <w:sz w:val="28"/>
          <w:szCs w:val="28"/>
        </w:rPr>
        <w:t>? (нужно узнать, где сугроб выше)</w:t>
      </w:r>
    </w:p>
    <w:p w:rsidR="00137F52" w:rsidRDefault="00137F52" w:rsidP="00137F5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37F52" w:rsidRDefault="00137F52" w:rsidP="00137F5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37F52" w:rsidRDefault="00137F52" w:rsidP="00137F5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029C2" w:rsidRPr="00F029C2" w:rsidRDefault="00F029C2" w:rsidP="00137F5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9C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Проведение опыта.</w:t>
      </w:r>
    </w:p>
    <w:p w:rsidR="00F029C2" w:rsidRDefault="00F029C2" w:rsidP="00117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высказывают предположения и гипотезы. Педагог отмечает, что самый удачный способ – измерение. Предлагает подумать, как с помощью палки измерить высоту сугроба. Выслушивает предложения детей.</w:t>
      </w:r>
    </w:p>
    <w:p w:rsidR="00F029C2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781050</wp:posOffset>
            </wp:positionV>
            <wp:extent cx="1871980" cy="3315335"/>
            <wp:effectExtent l="19050" t="0" r="0" b="0"/>
            <wp:wrapTight wrapText="bothSides">
              <wp:wrapPolygon edited="0">
                <wp:start x="-220" y="0"/>
                <wp:lineTo x="-220" y="21472"/>
                <wp:lineTo x="21541" y="21472"/>
                <wp:lineTo x="21541" y="0"/>
                <wp:lineTo x="-220" y="0"/>
              </wp:wrapPolygon>
            </wp:wrapTight>
            <wp:docPr id="10" name="Рисунок 10" descr="C:\Users\User\Desktop\Новая папка\20210323_16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20210323_161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781050</wp:posOffset>
            </wp:positionV>
            <wp:extent cx="4018915" cy="3314700"/>
            <wp:effectExtent l="19050" t="0" r="635" b="0"/>
            <wp:wrapTight wrapText="bothSides">
              <wp:wrapPolygon edited="0">
                <wp:start x="-102" y="0"/>
                <wp:lineTo x="-102" y="21476"/>
                <wp:lineTo x="21603" y="21476"/>
                <wp:lineTo x="21603" y="0"/>
                <wp:lineTo x="-102" y="0"/>
              </wp:wrapPolygon>
            </wp:wrapTight>
            <wp:docPr id="9" name="Рисунок 9" descr="C:\Users\User\Desktop\Новая папка\20210323_16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20210323_161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713" t="6818" r="2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9C2">
        <w:rPr>
          <w:rFonts w:ascii="Times New Roman" w:hAnsi="Times New Roman" w:cs="Times New Roman"/>
          <w:sz w:val="28"/>
          <w:szCs w:val="28"/>
        </w:rPr>
        <w:t xml:space="preserve">Измеряя высоту снежного покрова в разных местах участка, дети делают пометки на планке маркерами. Это позволяет сделать вывод о том, где самый высокий слой снега. </w:t>
      </w:r>
    </w:p>
    <w:p w:rsidR="00F029C2" w:rsidRDefault="00F029C2" w:rsidP="00117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6B9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6B9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6B9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6B9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6B9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6B9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6B9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6B9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6B9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242570</wp:posOffset>
            </wp:positionV>
            <wp:extent cx="4302125" cy="3590925"/>
            <wp:effectExtent l="19050" t="0" r="3175" b="0"/>
            <wp:wrapTight wrapText="bothSides">
              <wp:wrapPolygon edited="0">
                <wp:start x="-96" y="0"/>
                <wp:lineTo x="-96" y="21543"/>
                <wp:lineTo x="21616" y="21543"/>
                <wp:lineTo x="21616" y="0"/>
                <wp:lineTo x="-96" y="0"/>
              </wp:wrapPolygon>
            </wp:wrapTight>
            <wp:docPr id="12" name="Рисунок 12" descr="C:\Users\User\Desktop\Новая папка\20210323_16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20210323_161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028" r="2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242570</wp:posOffset>
            </wp:positionV>
            <wp:extent cx="2562225" cy="3590925"/>
            <wp:effectExtent l="19050" t="0" r="9525" b="0"/>
            <wp:wrapTight wrapText="bothSides">
              <wp:wrapPolygon edited="0">
                <wp:start x="-161" y="0"/>
                <wp:lineTo x="-161" y="21543"/>
                <wp:lineTo x="21680" y="21543"/>
                <wp:lineTo x="21680" y="0"/>
                <wp:lineTo x="-161" y="0"/>
              </wp:wrapPolygon>
            </wp:wrapTight>
            <wp:docPr id="11" name="Рисунок 11" descr="C:\Users\User\Desktop\Новая папка\20210323_16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20210323_161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820" b="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6B9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6B9" w:rsidRDefault="009926B9" w:rsidP="001175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6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-320040</wp:posOffset>
            </wp:positionV>
            <wp:extent cx="3038475" cy="3895725"/>
            <wp:effectExtent l="19050" t="0" r="9525" b="0"/>
            <wp:wrapTight wrapText="bothSides">
              <wp:wrapPolygon edited="0">
                <wp:start x="-135" y="0"/>
                <wp:lineTo x="-135" y="21547"/>
                <wp:lineTo x="21668" y="21547"/>
                <wp:lineTo x="21668" y="0"/>
                <wp:lineTo x="-135" y="0"/>
              </wp:wrapPolygon>
            </wp:wrapTight>
            <wp:docPr id="14" name="Рисунок 14" descr="C:\Users\User\Desktop\Новая папка\20210323_16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20210323_162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786" r="2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6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-339090</wp:posOffset>
            </wp:positionV>
            <wp:extent cx="3067050" cy="3911600"/>
            <wp:effectExtent l="19050" t="0" r="0" b="0"/>
            <wp:wrapTight wrapText="bothSides">
              <wp:wrapPolygon edited="0">
                <wp:start x="-134" y="0"/>
                <wp:lineTo x="-134" y="21460"/>
                <wp:lineTo x="21600" y="21460"/>
                <wp:lineTo x="21600" y="0"/>
                <wp:lineTo x="-134" y="0"/>
              </wp:wrapPolygon>
            </wp:wrapTight>
            <wp:docPr id="13" name="Рисунок 13" descr="C:\Users\User\Desktop\Новая папка\20210323_16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20210323_162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693" r="3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6B9">
        <w:rPr>
          <w:rFonts w:ascii="Times New Roman" w:hAnsi="Times New Roman" w:cs="Times New Roman"/>
          <w:b/>
          <w:sz w:val="28"/>
          <w:szCs w:val="28"/>
        </w:rPr>
        <w:t>Опыт 3.</w:t>
      </w:r>
      <w:r>
        <w:rPr>
          <w:rFonts w:ascii="Times New Roman" w:hAnsi="Times New Roman" w:cs="Times New Roman"/>
          <w:b/>
          <w:sz w:val="28"/>
          <w:szCs w:val="28"/>
        </w:rPr>
        <w:t xml:space="preserve"> Независимость массы предмера от его размера.</w:t>
      </w:r>
    </w:p>
    <w:p w:rsidR="009926B9" w:rsidRDefault="009926B9" w:rsidP="001175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C3A63">
        <w:rPr>
          <w:rFonts w:ascii="Times New Roman" w:hAnsi="Times New Roman" w:cs="Times New Roman"/>
          <w:sz w:val="28"/>
          <w:szCs w:val="28"/>
        </w:rPr>
        <w:t>формирования представления о том, что масса предмета не зависит от его размеров.</w:t>
      </w:r>
    </w:p>
    <w:p w:rsidR="009926B9" w:rsidRPr="00DC3A63" w:rsidRDefault="009926B9" w:rsidP="00117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="00DC3A63" w:rsidRPr="00DC3A63">
        <w:rPr>
          <w:rFonts w:ascii="Times New Roman" w:hAnsi="Times New Roman" w:cs="Times New Roman"/>
          <w:sz w:val="28"/>
          <w:szCs w:val="28"/>
        </w:rPr>
        <w:t>большой пакет с ватой или марлей, небольшой камень, весы.</w:t>
      </w:r>
    </w:p>
    <w:p w:rsidR="00DC3A63" w:rsidRDefault="00DC3A63" w:rsidP="001175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A63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C3A63">
        <w:rPr>
          <w:rFonts w:ascii="Times New Roman" w:hAnsi="Times New Roman" w:cs="Times New Roman"/>
          <w:sz w:val="28"/>
          <w:szCs w:val="28"/>
        </w:rPr>
        <w:t>знакомство с весами.</w:t>
      </w:r>
    </w:p>
    <w:p w:rsidR="00DC3A63" w:rsidRDefault="00DC3A63" w:rsidP="00DC3A6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5F8">
        <w:rPr>
          <w:rFonts w:ascii="Times New Roman" w:hAnsi="Times New Roman" w:cs="Times New Roman"/>
          <w:b/>
          <w:i/>
          <w:sz w:val="28"/>
          <w:szCs w:val="28"/>
        </w:rPr>
        <w:t>Процедура опыта:</w:t>
      </w:r>
    </w:p>
    <w:p w:rsidR="00DC3A63" w:rsidRDefault="00DC3A63" w:rsidP="00DC3A63">
      <w:pPr>
        <w:jc w:val="both"/>
        <w:rPr>
          <w:rFonts w:ascii="Times New Roman" w:hAnsi="Times New Roman" w:cs="Times New Roman"/>
          <w:sz w:val="28"/>
          <w:szCs w:val="28"/>
        </w:rPr>
      </w:pPr>
      <w:r w:rsidRPr="00DC3A63">
        <w:rPr>
          <w:rFonts w:ascii="Times New Roman" w:hAnsi="Times New Roman" w:cs="Times New Roman"/>
          <w:sz w:val="28"/>
          <w:szCs w:val="28"/>
        </w:rPr>
        <w:t xml:space="preserve">Педагог обращает внимание детей на стол, </w:t>
      </w:r>
      <w:r>
        <w:rPr>
          <w:rFonts w:ascii="Times New Roman" w:hAnsi="Times New Roman" w:cs="Times New Roman"/>
          <w:sz w:val="28"/>
          <w:szCs w:val="28"/>
        </w:rPr>
        <w:t>где лежат марля (вата) и камень.</w:t>
      </w:r>
    </w:p>
    <w:p w:rsidR="00DC3A63" w:rsidRDefault="00DC3A63" w:rsidP="00DC3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DC3A63" w:rsidRDefault="00DC3A63" w:rsidP="00DC3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лежит на столе? (марля (вата)  и камень)</w:t>
      </w:r>
    </w:p>
    <w:p w:rsidR="00DC3A63" w:rsidRDefault="00DC3A63" w:rsidP="00DC3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Какой предмет больше (меньше) по размеру? </w:t>
      </w:r>
    </w:p>
    <w:p w:rsidR="00DC3A63" w:rsidRPr="00DC3A63" w:rsidRDefault="00DC3A63" w:rsidP="00DC3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предмет тяжелее? (дети высказывают предположения)</w:t>
      </w:r>
    </w:p>
    <w:p w:rsidR="00CD0290" w:rsidRDefault="00DC3A63" w:rsidP="00DC3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 узнать, чье мнение правильное? (</w:t>
      </w:r>
      <w:r w:rsidR="00CD0290">
        <w:rPr>
          <w:rFonts w:ascii="Times New Roman" w:hAnsi="Times New Roman" w:cs="Times New Roman"/>
          <w:sz w:val="28"/>
          <w:szCs w:val="28"/>
        </w:rPr>
        <w:t>нужно измерить, взвесить вату и камень)</w:t>
      </w:r>
    </w:p>
    <w:p w:rsidR="00137F52" w:rsidRDefault="00137F52" w:rsidP="00DC3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F52" w:rsidRPr="00DC3A63" w:rsidRDefault="00137F52" w:rsidP="00DC3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A63" w:rsidRDefault="00DC3A63" w:rsidP="00DC3A6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29C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Проведение опыта.</w:t>
      </w: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1092200</wp:posOffset>
            </wp:positionV>
            <wp:extent cx="3095625" cy="3171825"/>
            <wp:effectExtent l="19050" t="0" r="9525" b="0"/>
            <wp:wrapTight wrapText="bothSides">
              <wp:wrapPolygon edited="0">
                <wp:start x="-133" y="0"/>
                <wp:lineTo x="-133" y="21535"/>
                <wp:lineTo x="21666" y="21535"/>
                <wp:lineTo x="21666" y="0"/>
                <wp:lineTo x="-133" y="0"/>
              </wp:wrapPolygon>
            </wp:wrapTight>
            <wp:docPr id="15" name="Рисунок 15" descr="C:\Users\User\Desktop\Новая папка\20210323_17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20210323_172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043" r="27846" b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290">
        <w:rPr>
          <w:rFonts w:ascii="Times New Roman" w:hAnsi="Times New Roman" w:cs="Times New Roman"/>
          <w:sz w:val="28"/>
          <w:szCs w:val="28"/>
        </w:rPr>
        <w:t>Педагог организует работу с весами. На одну чашу весов дети кладут марл</w:t>
      </w:r>
      <w:proofErr w:type="gramStart"/>
      <w:r w:rsidRPr="00CD0290">
        <w:rPr>
          <w:rFonts w:ascii="Times New Roman" w:hAnsi="Times New Roman" w:cs="Times New Roman"/>
          <w:sz w:val="28"/>
          <w:szCs w:val="28"/>
        </w:rPr>
        <w:t>ю(</w:t>
      </w:r>
      <w:proofErr w:type="gramEnd"/>
      <w:r w:rsidRPr="00CD0290">
        <w:rPr>
          <w:rFonts w:ascii="Times New Roman" w:hAnsi="Times New Roman" w:cs="Times New Roman"/>
          <w:sz w:val="28"/>
          <w:szCs w:val="28"/>
        </w:rPr>
        <w:t>вату), а на другую камень. Наблюдают, куда отклонилась стрелка. Делают вывод, что маленький камень тяжелее, чем большой кусок марл</w:t>
      </w:r>
      <w:proofErr w:type="gramStart"/>
      <w:r w:rsidRPr="00CD0290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CD0290">
        <w:rPr>
          <w:rFonts w:ascii="Times New Roman" w:hAnsi="Times New Roman" w:cs="Times New Roman"/>
          <w:sz w:val="28"/>
          <w:szCs w:val="28"/>
        </w:rPr>
        <w:t>ваты).</w:t>
      </w: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-1894840</wp:posOffset>
            </wp:positionH>
            <wp:positionV relativeFrom="paragraph">
              <wp:posOffset>3542665</wp:posOffset>
            </wp:positionV>
            <wp:extent cx="3990975" cy="3352800"/>
            <wp:effectExtent l="19050" t="0" r="9525" b="0"/>
            <wp:wrapTight wrapText="bothSides">
              <wp:wrapPolygon edited="0">
                <wp:start x="-103" y="0"/>
                <wp:lineTo x="-103" y="21477"/>
                <wp:lineTo x="21652" y="21477"/>
                <wp:lineTo x="21652" y="0"/>
                <wp:lineTo x="-103" y="0"/>
              </wp:wrapPolygon>
            </wp:wrapTight>
            <wp:docPr id="17" name="Рисунок 17" descr="C:\Users\User\Desktop\Новая папка\20210323_17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20210323_173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233" r="1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151765</wp:posOffset>
            </wp:positionV>
            <wp:extent cx="3638550" cy="3171825"/>
            <wp:effectExtent l="19050" t="0" r="0" b="0"/>
            <wp:wrapTight wrapText="bothSides">
              <wp:wrapPolygon edited="0">
                <wp:start x="-113" y="0"/>
                <wp:lineTo x="-113" y="21535"/>
                <wp:lineTo x="21600" y="21535"/>
                <wp:lineTo x="21600" y="0"/>
                <wp:lineTo x="-113" y="0"/>
              </wp:wrapPolygon>
            </wp:wrapTight>
            <wp:docPr id="16" name="Рисунок 16" descr="C:\Users\User\Desktop\Новая папка\20210323_17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20210323_173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478" r="25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290" w:rsidRDefault="00CD0290" w:rsidP="00CD02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Вопросы </w:t>
      </w:r>
      <w:r w:rsidR="00137F52">
        <w:rPr>
          <w:rFonts w:ascii="Times New Roman" w:hAnsi="Times New Roman" w:cs="Times New Roman"/>
          <w:b/>
          <w:i/>
          <w:sz w:val="28"/>
          <w:szCs w:val="28"/>
        </w:rPr>
        <w:t>и выводы:</w:t>
      </w:r>
    </w:p>
    <w:p w:rsidR="00137F52" w:rsidRDefault="00137F52" w:rsidP="00CD0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137F52">
        <w:rPr>
          <w:rFonts w:ascii="Times New Roman" w:hAnsi="Times New Roman" w:cs="Times New Roman"/>
          <w:sz w:val="28"/>
          <w:szCs w:val="28"/>
        </w:rPr>
        <w:t xml:space="preserve"> </w:t>
      </w:r>
      <w:r w:rsidRPr="00FA1B6E">
        <w:rPr>
          <w:rFonts w:ascii="Times New Roman" w:hAnsi="Times New Roman" w:cs="Times New Roman"/>
          <w:sz w:val="28"/>
          <w:szCs w:val="28"/>
        </w:rPr>
        <w:t>Какой вывод можно сделать из этого опыта?</w:t>
      </w:r>
      <w:r>
        <w:rPr>
          <w:rFonts w:ascii="Times New Roman" w:hAnsi="Times New Roman" w:cs="Times New Roman"/>
          <w:sz w:val="28"/>
          <w:szCs w:val="28"/>
        </w:rPr>
        <w:t xml:space="preserve"> (маленький предмет может быть тяжелее большого предмета, большой предмет бывает легче, чем маленький; масса предмета не зависит от его размера.)</w:t>
      </w:r>
    </w:p>
    <w:p w:rsidR="00137F52" w:rsidRDefault="00137F52" w:rsidP="00CD02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F5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Опыт 4. </w:t>
      </w:r>
      <w:r>
        <w:rPr>
          <w:rFonts w:ascii="Times New Roman" w:hAnsi="Times New Roman" w:cs="Times New Roman"/>
          <w:b/>
          <w:sz w:val="28"/>
          <w:szCs w:val="28"/>
        </w:rPr>
        <w:t>Изменение объема воды в зависимости от его состояния.</w:t>
      </w:r>
    </w:p>
    <w:p w:rsidR="00137F52" w:rsidRPr="00D01E69" w:rsidRDefault="00137F52" w:rsidP="00CD0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01E69">
        <w:rPr>
          <w:rFonts w:ascii="Times New Roman" w:hAnsi="Times New Roman" w:cs="Times New Roman"/>
          <w:sz w:val="28"/>
          <w:szCs w:val="28"/>
        </w:rPr>
        <w:t>формирование у детей представления, что вода в разных агрегатных состояния</w:t>
      </w:r>
      <w:proofErr w:type="gramStart"/>
      <w:r w:rsidRPr="00D01E69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D01E69">
        <w:rPr>
          <w:rFonts w:ascii="Times New Roman" w:hAnsi="Times New Roman" w:cs="Times New Roman"/>
          <w:sz w:val="28"/>
          <w:szCs w:val="28"/>
        </w:rPr>
        <w:t>снег и жидкость) занимает разные объемы.</w:t>
      </w:r>
    </w:p>
    <w:p w:rsidR="00137F52" w:rsidRDefault="00137F52" w:rsidP="00CD0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D01E69">
        <w:rPr>
          <w:rFonts w:ascii="Times New Roman" w:hAnsi="Times New Roman" w:cs="Times New Roman"/>
          <w:sz w:val="28"/>
          <w:szCs w:val="28"/>
        </w:rPr>
        <w:t>небольшие прозрачные емкост</w:t>
      </w:r>
      <w:proofErr w:type="gramStart"/>
      <w:r w:rsidRPr="00D01E69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D01E69">
        <w:rPr>
          <w:rFonts w:ascii="Times New Roman" w:hAnsi="Times New Roman" w:cs="Times New Roman"/>
          <w:sz w:val="28"/>
          <w:szCs w:val="28"/>
        </w:rPr>
        <w:t>стаканы), снег</w:t>
      </w:r>
      <w:r w:rsidR="00D01E69" w:rsidRPr="00D01E69">
        <w:rPr>
          <w:rFonts w:ascii="Times New Roman" w:hAnsi="Times New Roman" w:cs="Times New Roman"/>
          <w:sz w:val="28"/>
          <w:szCs w:val="28"/>
        </w:rPr>
        <w:t>.</w:t>
      </w:r>
    </w:p>
    <w:p w:rsidR="00D01E69" w:rsidRDefault="00D01E69" w:rsidP="00D01E6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5F8">
        <w:rPr>
          <w:rFonts w:ascii="Times New Roman" w:hAnsi="Times New Roman" w:cs="Times New Roman"/>
          <w:b/>
          <w:i/>
          <w:sz w:val="28"/>
          <w:szCs w:val="28"/>
        </w:rPr>
        <w:t>Процедура опыта:</w:t>
      </w:r>
    </w:p>
    <w:p w:rsidR="00D01E69" w:rsidRDefault="00D01E69" w:rsidP="00CD0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прогулки зимой педагог предлагает наполнить снегом стаканчики. Обращает внимание детей на то, что емкости полные.</w:t>
      </w:r>
    </w:p>
    <w:p w:rsidR="00D01E69" w:rsidRDefault="00D01E69" w:rsidP="00CD0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Стаканчики со снегом помещают в теплое место.</w:t>
      </w:r>
    </w:p>
    <w:p w:rsidR="00D01E69" w:rsidRDefault="00D01E69" w:rsidP="00CD0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D01E69" w:rsidRDefault="00D01E69" w:rsidP="00CD0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снега в стаканах? (стаканы полные)</w:t>
      </w:r>
    </w:p>
    <w:p w:rsidR="00D01E69" w:rsidRDefault="00D01E69" w:rsidP="00CD0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произойдет со снегом в  тепле? (снег растает)</w:t>
      </w:r>
    </w:p>
    <w:p w:rsidR="00D01E69" w:rsidRDefault="00D01E69" w:rsidP="00CD0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сколько воды будет в стакане, когда снег растает и превратиться в воду? (предположения детей: полный стакан).</w:t>
      </w:r>
    </w:p>
    <w:p w:rsidR="00D01E69" w:rsidRPr="00D01E69" w:rsidRDefault="00D01E69" w:rsidP="00CD029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01E69">
        <w:rPr>
          <w:rFonts w:ascii="Times New Roman" w:hAnsi="Times New Roman" w:cs="Times New Roman"/>
          <w:i/>
          <w:sz w:val="28"/>
          <w:szCs w:val="28"/>
        </w:rPr>
        <w:t>Для сравнения, дети наливают полный стакан воды (стаканы одинаковые) и ставят рядом со стаканами со снегом.</w:t>
      </w:r>
    </w:p>
    <w:p w:rsidR="00137F52" w:rsidRPr="00D01E69" w:rsidRDefault="000D5425" w:rsidP="00CD02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7620</wp:posOffset>
            </wp:positionV>
            <wp:extent cx="5248275" cy="4029075"/>
            <wp:effectExtent l="19050" t="0" r="9525" b="0"/>
            <wp:wrapTight wrapText="bothSides">
              <wp:wrapPolygon edited="0">
                <wp:start x="-78" y="0"/>
                <wp:lineTo x="-78" y="21549"/>
                <wp:lineTo x="21639" y="21549"/>
                <wp:lineTo x="21639" y="0"/>
                <wp:lineTo x="-78" y="0"/>
              </wp:wrapPolygon>
            </wp:wrapTight>
            <wp:docPr id="18" name="Рисунок 18" descr="C:\Users\User\Desktop\Новая папка\20210323_17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20210323_170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912" r="1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290" w:rsidRDefault="00CD0290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5425" w:rsidRDefault="000D5425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5425" w:rsidRDefault="000D5425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4331" cy="3600450"/>
            <wp:effectExtent l="19050" t="0" r="0" b="0"/>
            <wp:docPr id="19" name="Рисунок 19" descr="C:\Users\User\Desktop\Новая папка\20210323_17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20210323_170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110" t="12500" r="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31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25" w:rsidRDefault="000D5425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5425" w:rsidRDefault="000D5425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5425" w:rsidRDefault="000D5425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5453" cy="3781425"/>
            <wp:effectExtent l="19050" t="0" r="6197" b="0"/>
            <wp:docPr id="20" name="Рисунок 20" descr="C:\Users\User\Desktop\Новая папка\20210323_1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20210323_1708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29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53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25" w:rsidRDefault="000D5425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5425" w:rsidRPr="000D5425" w:rsidRDefault="000D5425" w:rsidP="00DC3A6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5425">
        <w:rPr>
          <w:rFonts w:ascii="Times New Roman" w:hAnsi="Times New Roman" w:cs="Times New Roman"/>
          <w:b/>
          <w:i/>
          <w:sz w:val="28"/>
          <w:szCs w:val="28"/>
        </w:rPr>
        <w:t>Вопросы и выводы:</w:t>
      </w:r>
    </w:p>
    <w:p w:rsidR="000D5425" w:rsidRDefault="000D5425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воды в стакане? (половина стакана)</w:t>
      </w:r>
    </w:p>
    <w:p w:rsidR="000D5425" w:rsidRDefault="000D5425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Объем изменился или нет? (объем изменился, он уменьшился)</w:t>
      </w:r>
    </w:p>
    <w:p w:rsidR="000D5425" w:rsidRDefault="000D5425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Какой вывод можно сделать из этого опыта? (Снег занимает больший объем, чем вода)</w:t>
      </w:r>
    </w:p>
    <w:p w:rsidR="000D5425" w:rsidRDefault="000D5425" w:rsidP="00DC3A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5425" w:rsidRDefault="000D5425" w:rsidP="00DC3A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425">
        <w:rPr>
          <w:rFonts w:ascii="Times New Roman" w:hAnsi="Times New Roman" w:cs="Times New Roman"/>
          <w:b/>
          <w:sz w:val="28"/>
          <w:szCs w:val="28"/>
        </w:rPr>
        <w:t>Опыт 5.</w:t>
      </w:r>
      <w:r>
        <w:rPr>
          <w:rFonts w:ascii="Times New Roman" w:hAnsi="Times New Roman" w:cs="Times New Roman"/>
          <w:b/>
          <w:sz w:val="28"/>
          <w:szCs w:val="28"/>
        </w:rPr>
        <w:t xml:space="preserve"> Независимость массы предмета от его формы.</w:t>
      </w:r>
    </w:p>
    <w:p w:rsidR="00026EC6" w:rsidRDefault="00026EC6" w:rsidP="00DC3A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EC6" w:rsidRDefault="000D54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26EC6">
        <w:rPr>
          <w:rFonts w:ascii="Times New Roman" w:hAnsi="Times New Roman" w:cs="Times New Roman"/>
          <w:sz w:val="28"/>
          <w:szCs w:val="28"/>
        </w:rPr>
        <w:t>формирование у дошкольников представления о том, что масса предмета не зависит от формы.</w:t>
      </w:r>
    </w:p>
    <w:p w:rsidR="00026EC6" w:rsidRDefault="00026E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EC6" w:rsidRDefault="00026E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EC6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пластилин, весы, «колобки», «лепешки».</w:t>
      </w:r>
    </w:p>
    <w:p w:rsidR="00026EC6" w:rsidRDefault="00026E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EC6" w:rsidRDefault="00026E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Процедура опыта:</w:t>
      </w:r>
    </w:p>
    <w:p w:rsidR="00026EC6" w:rsidRPr="00CB485A" w:rsidRDefault="00026E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85A">
        <w:rPr>
          <w:rFonts w:ascii="Times New Roman" w:hAnsi="Times New Roman" w:cs="Times New Roman"/>
          <w:sz w:val="28"/>
          <w:szCs w:val="28"/>
        </w:rPr>
        <w:t>Педагог сообщает детям, что к ним за помощью обратились пекарь и продавец из соседнего торгового центра. Они просят разобраться, кто из них прав в споре.</w:t>
      </w:r>
    </w:p>
    <w:p w:rsidR="00CB485A" w:rsidRPr="00CB485A" w:rsidRDefault="00026E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85A">
        <w:rPr>
          <w:rFonts w:ascii="Times New Roman" w:hAnsi="Times New Roman" w:cs="Times New Roman"/>
          <w:sz w:val="28"/>
          <w:szCs w:val="28"/>
        </w:rPr>
        <w:t xml:space="preserve">Пекарь слепил из теста несколько колобков, но продавец сказал, что срочно нужны лепешки. </w:t>
      </w:r>
      <w:r w:rsidR="00CB485A" w:rsidRPr="00CB485A">
        <w:rPr>
          <w:rFonts w:ascii="Times New Roman" w:hAnsi="Times New Roman" w:cs="Times New Roman"/>
          <w:sz w:val="28"/>
          <w:szCs w:val="28"/>
        </w:rPr>
        <w:t>Поэтому пришлось из каждого колобка раскатать лепешку (педагог демонстрирует колобок и лепешку из теста).</w:t>
      </w:r>
    </w:p>
    <w:p w:rsidR="00CB485A" w:rsidRDefault="00CB4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85A">
        <w:rPr>
          <w:rFonts w:ascii="Times New Roman" w:hAnsi="Times New Roman" w:cs="Times New Roman"/>
          <w:sz w:val="28"/>
          <w:szCs w:val="28"/>
        </w:rPr>
        <w:t>Пекарь утверждает, что лепешка отличается от колобка, поэтому они должны стоить по-разному. А продавец считает, что они одинаковые и должны стоить одинаково. Кто же из них прав?</w:t>
      </w:r>
    </w:p>
    <w:p w:rsidR="00CB485A" w:rsidRDefault="00CB4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опыта выдвигают гипотезы, предлагают способы их проверки. Педагог привлекает внимание детей к версиям о сравнении масс предметов.</w:t>
      </w:r>
    </w:p>
    <w:p w:rsidR="001B4988" w:rsidRDefault="001B4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опыта.</w:t>
      </w:r>
    </w:p>
    <w:p w:rsidR="001B4988" w:rsidRDefault="001B4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Предлагается скатать два одинаковых  по массе шарика из пластилина (взвешивают на весах). Затем один из шариков раскатывают в лепешку. </w:t>
      </w:r>
    </w:p>
    <w:p w:rsidR="001B4988" w:rsidRPr="00E57CF0" w:rsidRDefault="001B498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7CF0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1B4988" w:rsidRDefault="001B4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Изменилась форма предмета? (изменилась)</w:t>
      </w:r>
    </w:p>
    <w:p w:rsidR="001B4988" w:rsidRDefault="001B4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изменилась ли масса предмета? Как это узнать? (взвесить пластилиновый шарик и пластилиновую лепешку)</w:t>
      </w:r>
    </w:p>
    <w:p w:rsidR="001B4988" w:rsidRDefault="001B4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взвешивают – они весят одинаково.</w:t>
      </w:r>
    </w:p>
    <w:p w:rsidR="001B4988" w:rsidRPr="00E57CF0" w:rsidRDefault="001B498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7CF0">
        <w:rPr>
          <w:rFonts w:ascii="Times New Roman" w:hAnsi="Times New Roman" w:cs="Times New Roman"/>
          <w:b/>
          <w:i/>
          <w:sz w:val="28"/>
          <w:szCs w:val="28"/>
        </w:rPr>
        <w:t>Вывод:</w:t>
      </w:r>
    </w:p>
    <w:p w:rsidR="00E57CF0" w:rsidRDefault="00E57CF0" w:rsidP="00E57C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Пекарь свои изделия сравнивал по форме, а продавец по массе. </w:t>
      </w:r>
    </w:p>
    <w:p w:rsidR="00E57CF0" w:rsidRDefault="00E57CF0" w:rsidP="00E57C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предмета не зависит от его формы. </w:t>
      </w:r>
    </w:p>
    <w:p w:rsidR="00E57CF0" w:rsidRDefault="00E57CF0" w:rsidP="00E57C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3D26" w:rsidRPr="00863139" w:rsidRDefault="00E57CF0" w:rsidP="00AE3D26">
      <w:pPr>
        <w:widowControl w:val="0"/>
        <w:tabs>
          <w:tab w:val="left" w:pos="1189"/>
        </w:tabs>
        <w:spacing w:after="0" w:line="322" w:lineRule="exact"/>
        <w:ind w:right="138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Проведение таких опытов позволяет формировать предпосылки учебной самостоятельности</w:t>
      </w:r>
      <w:r w:rsidR="00AE3D26">
        <w:rPr>
          <w:rFonts w:ascii="Times New Roman" w:hAnsi="Times New Roman" w:cs="Times New Roman"/>
          <w:sz w:val="28"/>
          <w:szCs w:val="28"/>
        </w:rPr>
        <w:t>, развивать умение</w:t>
      </w:r>
      <w:r w:rsidR="00AE3D2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сравнивать</w:t>
      </w:r>
      <w:r w:rsidR="00AE3D26" w:rsidRPr="0086313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</w:p>
    <w:p w:rsidR="00AE3D26" w:rsidRPr="00863139" w:rsidRDefault="00AE3D26" w:rsidP="00AE3D26">
      <w:pPr>
        <w:widowControl w:val="0"/>
        <w:tabs>
          <w:tab w:val="left" w:pos="1189"/>
        </w:tabs>
        <w:spacing w:after="244" w:line="326" w:lineRule="exact"/>
        <w:ind w:right="138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6313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анализировать, делать выводы, умозаключения, устанавливать взаимосвязи, закономерности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, развивать логическое мышление.</w:t>
      </w:r>
    </w:p>
    <w:p w:rsidR="001B4988" w:rsidRPr="00CB485A" w:rsidRDefault="001B4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B4988" w:rsidRPr="00CB485A" w:rsidSect="00ED2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275"/>
    <w:rsid w:val="00026EC6"/>
    <w:rsid w:val="000D5425"/>
    <w:rsid w:val="00112275"/>
    <w:rsid w:val="001175F8"/>
    <w:rsid w:val="00137F52"/>
    <w:rsid w:val="001B4988"/>
    <w:rsid w:val="001E5760"/>
    <w:rsid w:val="0021192B"/>
    <w:rsid w:val="004E6A94"/>
    <w:rsid w:val="004E7FF0"/>
    <w:rsid w:val="006358FD"/>
    <w:rsid w:val="00837E4F"/>
    <w:rsid w:val="009926B9"/>
    <w:rsid w:val="009F3562"/>
    <w:rsid w:val="00A87179"/>
    <w:rsid w:val="00AE3D26"/>
    <w:rsid w:val="00B37BC3"/>
    <w:rsid w:val="00B716B5"/>
    <w:rsid w:val="00BC22DD"/>
    <w:rsid w:val="00CB485A"/>
    <w:rsid w:val="00CD0290"/>
    <w:rsid w:val="00D01E69"/>
    <w:rsid w:val="00DC3A63"/>
    <w:rsid w:val="00E57CF0"/>
    <w:rsid w:val="00EA4B40"/>
    <w:rsid w:val="00ED2589"/>
    <w:rsid w:val="00F029C2"/>
    <w:rsid w:val="00F9184E"/>
    <w:rsid w:val="00FA1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Exact">
    <w:name w:val="Заголовок №1 (2) Exact"/>
    <w:basedOn w:val="a0"/>
    <w:link w:val="12"/>
    <w:rsid w:val="00F9184E"/>
    <w:rPr>
      <w:rFonts w:ascii="Calibri" w:eastAsia="Calibri" w:hAnsi="Calibri" w:cs="Calibri"/>
      <w:b/>
      <w:bCs/>
      <w:i/>
      <w:iCs/>
      <w:sz w:val="36"/>
      <w:szCs w:val="36"/>
      <w:shd w:val="clear" w:color="auto" w:fill="FFFFFF"/>
    </w:rPr>
  </w:style>
  <w:style w:type="paragraph" w:customStyle="1" w:styleId="12">
    <w:name w:val="Заголовок №1 (2)"/>
    <w:basedOn w:val="a"/>
    <w:link w:val="12Exact"/>
    <w:rsid w:val="00F9184E"/>
    <w:pPr>
      <w:widowControl w:val="0"/>
      <w:shd w:val="clear" w:color="auto" w:fill="FFFFFF"/>
      <w:spacing w:after="0" w:line="0" w:lineRule="atLeast"/>
      <w:outlineLvl w:val="0"/>
    </w:pPr>
    <w:rPr>
      <w:rFonts w:ascii="Calibri" w:eastAsia="Calibri" w:hAnsi="Calibri" w:cs="Calibri"/>
      <w:b/>
      <w:bCs/>
      <w:i/>
      <w:i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1E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10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Рафик</dc:creator>
  <cp:keywords/>
  <dc:description/>
  <cp:lastModifiedBy>Рафик</cp:lastModifiedBy>
  <cp:revision>6</cp:revision>
  <dcterms:created xsi:type="dcterms:W3CDTF">2021-03-23T17:33:00Z</dcterms:created>
  <dcterms:modified xsi:type="dcterms:W3CDTF">2021-04-29T19:33:00Z</dcterms:modified>
</cp:coreProperties>
</file>