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49" w:rsidRDefault="006F1949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A9" w:rsidRPr="009D7FE5" w:rsidRDefault="009D7FE5" w:rsidP="009D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STEM-урока по теме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Световые явления</w:t>
      </w:r>
      <w:r w:rsidRPr="009D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1949" w:rsidRPr="009D7FE5" w:rsidRDefault="006F1949" w:rsidP="009D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1A5" w:rsidRPr="006F1949" w:rsidRDefault="00C801A5" w:rsidP="006F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4D" w:rsidRPr="009D7FE5" w:rsidRDefault="0004154D" w:rsidP="006F1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Данный урок, проведённый по STEM-технологии, позволит не только обобщить теоретический материал, но и закрепить знания с помощью возможностей практического применения, в частности, самостоятельно изготовить оптический прибор.</w:t>
      </w:r>
    </w:p>
    <w:p w:rsidR="0004154D" w:rsidRPr="009D7FE5" w:rsidRDefault="00C801A5" w:rsidP="00C8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154D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Собранный материал позволяет показать применение научно-технических знаний в реальной жизни, связь с другими предметами (математика, искусство, технологии).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такого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прибора, как к</w:t>
      </w:r>
      <w:r w:rsidR="00E2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алейдоскоп, 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интересно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позволяет на практике овладеть основами оптики и 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геометрии, «пробовать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науку на ощупь».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по </w:t>
      </w:r>
      <w:r w:rsidR="009D7FE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STEM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эффективно влияет на развитие навыков критического мышления, способность учащихся к решению проблем, усиливает уверенности в своих силах.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 способствует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коммуникации и успешной командной деятельности.</w:t>
      </w:r>
    </w:p>
    <w:p w:rsidR="00C801A5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STEM – подход в подготовке и проведении данного урока включал следующие этапы: проблема (вопрос, задача), обсуждение, конструирование, дизайн, тестирование.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реализуются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которые, в свою очередь, будут способствовать формированию у учащихся единой картины мира, научного мировоззрения, вооружая их системой политехнических знаний по родственн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предметам.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правило, подготовка учителя к проведению такого урока занимает больше времени, чем сама реализация, но дети в восторге от необычных способов овладения новыми знаниями. Им кажется, что именно они могут найти решение определенных жизненных ситуаций и получить полезный опыт при выполнении интересных задач.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Несмотря на какие-либо препятствия, STEM-уроки все же необходимо проводить, ведь их результативность и эффективность трудно переоценить.</w:t>
      </w:r>
    </w:p>
    <w:p w:rsidR="0004154D" w:rsidRPr="009D7FE5" w:rsidRDefault="009C42A9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</w:rPr>
        <w:t xml:space="preserve">       </w:t>
      </w:r>
      <w:r w:rsidR="0004154D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проводится в конце изучения раздела "Световые явления" в 9 классе. В процессе подготовки к уроку учащихся можно объединить 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154D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группы</w:t>
      </w:r>
      <w:r w:rsidR="00457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подготовят мини-проекты по истории возникновения калейдоскопа, его применении</w:t>
      </w:r>
      <w:r w:rsidR="0004154D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необходимые для изготовления калейдоскопа, готовятся заранее.</w:t>
      </w:r>
    </w:p>
    <w:p w:rsidR="009C42A9" w:rsidRPr="009D7FE5" w:rsidRDefault="0004154D" w:rsidP="009C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начале урока необхо</w:t>
      </w:r>
      <w:r w:rsidR="009C42A9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провести инструктаж по БЖ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C801A5" w:rsidRPr="009D7FE5" w:rsidRDefault="00C801A5" w:rsidP="009C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D" w:rsidRPr="009D7FE5" w:rsidRDefault="0004154D" w:rsidP="009C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Разработка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урока</w:t>
      </w:r>
      <w:proofErr w:type="spellEnd"/>
    </w:p>
    <w:p w:rsidR="0004154D" w:rsidRPr="009D7FE5" w:rsidRDefault="0004154D" w:rsidP="0004154D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систематизировать и обобщить знания по теме «Оптика», учить применять полученные знания для решения практических задач по теме, формировать научное мировоззрение учащихся;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логического мышления и анализа, наблюдать и анализировать явления, умение работать с дополнительной л</w:t>
      </w:r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итературой, </w:t>
      </w:r>
      <w:proofErr w:type="gramStart"/>
      <w:r w:rsidR="00C801A5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</w:t>
      </w:r>
      <w:proofErr w:type="gram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жизни, самостоятельно находить информацию в сети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сознательное отношение к обучению, развивать критическое и объективное отношение к собственным учебным достижениям, развивать коммуникативные компетентности, учить сотрудничать в команде.</w:t>
      </w:r>
    </w:p>
    <w:p w:rsidR="0004154D" w:rsidRPr="009D7FE5" w:rsidRDefault="0004154D" w:rsidP="0004154D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Ход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урока</w:t>
      </w:r>
      <w:proofErr w:type="spellEnd"/>
    </w:p>
    <w:p w:rsidR="0004154D" w:rsidRPr="009D7FE5" w:rsidRDefault="0004154D" w:rsidP="0004154D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Актуализация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опорных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знаний.      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Тестирование по теме в реальном времени.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Создание ассоциативного куста к слову "калейдоскоп".</w:t>
      </w:r>
    </w:p>
    <w:p w:rsidR="0004154D" w:rsidRPr="009D7FE5" w:rsidRDefault="0004154D" w:rsidP="0004154D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Постановка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проблемы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отношение имеет калейдоскоп к разделу «Световые явления»?                                                                       </w:t>
      </w:r>
    </w:p>
    <w:p w:rsidR="0004154D" w:rsidRPr="009D7FE5" w:rsidRDefault="0004154D" w:rsidP="0004154D">
      <w:pPr>
        <w:tabs>
          <w:tab w:val="left" w:pos="70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– пути решения проблемы: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историей появления калейдоскопа;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выяснить принцип действия;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его применение;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изготовить и опробовать прибор.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оптическое устройство – калейдоскоп.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дополнительной литературы, анализ полученных сведений, наблюдение, эксперимент, практическая деятельность.</w:t>
      </w:r>
    </w:p>
    <w:p w:rsidR="0004154D" w:rsidRPr="009D7FE5" w:rsidRDefault="0004154D" w:rsidP="0004154D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группах, презентация мини-проектов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История возникновения калейдоскопа.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Калейдоскоп (от греч. κα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λός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красивый,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εἶδος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вид,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σκο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πέω – смотрю, наблюдаю) – оптический прибор, позволяющий создавать узоры. В переносном смысле – быстрое изменение явлений, лиц, событий.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задуман как научный инструмент, калейдоскоп позже выпускался как игрушка.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Считается, что калейдоскоп изобретен Д.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Брюстером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1816 году. Упоминания о калейдоскопе встречались еще в 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Греции. Вероятно, калейдоскоп появился в те времена, когда мир научной мысли активно постига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науку о свете и </w:t>
      </w:r>
      <w:proofErr w:type="gramStart"/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появлялись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</w:t>
      </w:r>
      <w:proofErr w:type="gram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оптические приборы, то есть в XVII-XVIII вв.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Распространена в настоящее время в Интернете, а также в сюжетах солидных телеканалов информация о том, что М.В. Ломоносов был причастен к созданию калейдоскопов, не подтверждаемых документами и фактами. Скорее всего, это легенда. Версия о трех калейдоскопах, якобы созданных крупным российским ученым и ныне находящихся в фондах Государственного Эрмитажа, опубликована в разных источниках.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этого крупнейшего русского музея утверждают, что калейдоскопов Ломоносова в Эрмитаже нет.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прибор стал известен благодаря шотландскому физику Дэвиду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Брюстеру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запатентовавшему его в 1816 году. Через пару лет калейдоскоп проник в Россию, где был встречен с восторгом и восхищением.  А. Измайлов писал о нем в журнале «Благонамеренный» за 1818 год: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D" w:rsidRPr="009D7FE5" w:rsidRDefault="0004154D" w:rsidP="0004154D">
      <w:pPr>
        <w:pStyle w:val="a5"/>
        <w:tabs>
          <w:tab w:val="left" w:pos="708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D7F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t xml:space="preserve">Смотрю – и что же в моих </w:t>
      </w:r>
      <w:proofErr w:type="gramStart"/>
      <w:r w:rsidRPr="009D7FE5">
        <w:rPr>
          <w:rFonts w:ascii="Times New Roman" w:hAnsi="Times New Roman" w:cs="Times New Roman"/>
          <w:i/>
          <w:iCs/>
          <w:sz w:val="24"/>
          <w:szCs w:val="24"/>
        </w:rPr>
        <w:t>глазах?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В</w:t>
      </w:r>
      <w:proofErr w:type="gramEnd"/>
      <w:r w:rsidRPr="009D7FE5">
        <w:rPr>
          <w:rFonts w:ascii="Times New Roman" w:hAnsi="Times New Roman" w:cs="Times New Roman"/>
          <w:i/>
          <w:iCs/>
          <w:sz w:val="24"/>
          <w:szCs w:val="24"/>
        </w:rPr>
        <w:t xml:space="preserve"> фигурах разных и звездах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Сапфиры, яхонты, топазы,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И изумруды и алмазы,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И аметисты и жемчуг,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И перламутр – все вижу вдруг!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Лишь сделаю рукой движенье –</w:t>
      </w:r>
      <w:r w:rsidRPr="009D7FE5">
        <w:rPr>
          <w:rFonts w:ascii="Times New Roman" w:hAnsi="Times New Roman" w:cs="Times New Roman"/>
          <w:i/>
          <w:iCs/>
          <w:sz w:val="24"/>
          <w:szCs w:val="24"/>
        </w:rPr>
        <w:br/>
        <w:t>И новое в глазах явленье!</w:t>
      </w:r>
      <w:r w:rsidRPr="009D7F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Появление калейдоскопа совпало с периодом романтизма в культуре, который характеризовался в том числе интересом к транспаранту, то есть прозрачным картинам. Именно в это время вошли в моду витражи.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Тогда же живописцы увлеклись изображением естественных световых явлений: закаты и рассветы, извержение вулканов и вспышка молнии передавались на холсте с подчеркнутым натурализмом, а в некоторых случаях дело дошло до замены красочных пигментов цветными стеклышками.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Разновидностью калейдоскопа был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афанеидоскоп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нем вместо 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прозрачных стеклышек использовали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непрозрачные – например, цветы,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насекомых, цветные камни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прибор не имел наружного стекла и укреплялся в столешнице, под которой размещались предметы.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Были и другие варианты калейдоскопа –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дебускоп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типоскоп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сегодня известно только специалистам-историкам. В энц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иклопедии </w:t>
      </w:r>
      <w:proofErr w:type="spellStart"/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Ф.А.Брокгауза</w:t>
      </w:r>
      <w:proofErr w:type="spellEnd"/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Эфрона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 информацию, что благодаря красоте узоров калейдоскопа его хотели использовать для составления орнаментов, однако он в этом оказался мало полезен.</w:t>
      </w:r>
    </w:p>
    <w:p w:rsidR="0004154D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Пользу в этом качестве он стал приносить только тогда, когда появился фотоаппарат, зафиксировавший отдельные узоры из непрерывно меняющегося потока ярких картин внутри трубки с зеркалами.</w:t>
      </w:r>
    </w:p>
    <w:p w:rsidR="009D7FE5" w:rsidRPr="009D7FE5" w:rsidRDefault="009D7FE5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Принцип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действия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калейдоскопа.</w:t>
      </w:r>
    </w:p>
    <w:p w:rsidR="0004154D" w:rsidRPr="009D7FE5" w:rsidRDefault="0004154D" w:rsidP="0004154D">
      <w:pPr>
        <w:pStyle w:val="a5"/>
        <w:tabs>
          <w:tab w:val="left" w:pos="708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Калейдоскоп – это оптический прибор в виде трубки, содержащий внутри три продольных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сложенных под углом, зеркальных стекла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середине калейдоскопа может стоять от 2-3 зеркал до 4 или более. Различное взаимное размещение зеркал позволяет получить разное количество изображений одного предмета: при углах между зеркалами 45° – 8 изображений, при 60° – 6 изображений, при 90° – 4 изображения.</w:t>
      </w:r>
    </w:p>
    <w:p w:rsidR="007B426A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Матовое стекло – основание, оно рассеивает входящий свет и действует как экран. </w:t>
      </w:r>
    </w:p>
    <w:p w:rsidR="0004154D" w:rsidRPr="009D7FE5" w:rsidRDefault="007B426A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т</w:t>
      </w:r>
      <w:r w:rsidR="0004154D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основных принципа, обеспечивающих максимально симметричный и четкий узор: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Зеркала должны быть расположены под углом, делящим круг на целое количество частей. Оптимально, чтобы длина зеркал в пять-семь раз превышала ширину зеркал.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Объект должен быть расположен перед отражающими поверхностями.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Лучшая точка для наблюдения орнамента – максимально близка к стыку зеркал.</w:t>
      </w:r>
    </w:p>
    <w:p w:rsidR="007B426A" w:rsidRPr="009D7FE5" w:rsidRDefault="007B426A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6410" cy="1962150"/>
            <wp:effectExtent l="0" t="0" r="0" b="0"/>
            <wp:docPr id="7" name="Рисунок 7" descr="калейд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лейдоско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ворачивания трубки вокруг продольной оси бусины в закрыто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й емкости пересыпаются. Посмотрев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окуляр, можно увидеть яркие симметричные узоры. Как они образуются?</w:t>
      </w:r>
    </w:p>
    <w:p w:rsidR="009D7FE5" w:rsidRDefault="0004154D" w:rsidP="009D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Дело в том, что через окуляр в поле зрения наблюдателя попадает не вся емкость с бусинами, а лишь треугольная основа, ограниченная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элементами. Благодаря тому, что эти элементы расположены под одинаковым углом и образуют треугольную призму, узор из «основы» попадает на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и многократно отражается под одинаковым углом. Поэтому наблюдатель в окуляре всегда видит симметричный узор, незав</w:t>
      </w:r>
      <w:r w:rsidR="007B426A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исимо от того, как именно он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вращает этот оптический прибор.</w:t>
      </w:r>
    </w:p>
    <w:p w:rsidR="001141B6" w:rsidRPr="009D7FE5" w:rsidRDefault="009D7FE5" w:rsidP="009D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="0004154D" w:rsidRPr="009D7FE5">
        <w:rPr>
          <w:rFonts w:ascii="Times New Roman" w:hAnsi="Times New Roman" w:cs="Times New Roman"/>
          <w:b/>
          <w:sz w:val="24"/>
          <w:szCs w:val="24"/>
          <w:lang w:val="uk-UA"/>
        </w:rPr>
        <w:t>Применение</w:t>
      </w:r>
      <w:proofErr w:type="spellEnd"/>
      <w:r w:rsidR="0004154D"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калейдоскопа. </w:t>
      </w:r>
      <w:r>
        <w:rPr>
          <w:b/>
          <w:lang w:val="uk-UA"/>
        </w:rPr>
        <w:t xml:space="preserve">                                                                                                                     </w:t>
      </w:r>
      <w:r w:rsidR="00DD3535" w:rsidRPr="009D7FE5">
        <w:rPr>
          <w:rFonts w:ascii="Times New Roman" w:hAnsi="Times New Roman" w:cs="Times New Roman"/>
          <w:sz w:val="24"/>
          <w:szCs w:val="24"/>
        </w:rPr>
        <w:t>Игрушка к</w:t>
      </w:r>
      <w:r w:rsidR="0004154D" w:rsidRPr="009D7FE5">
        <w:rPr>
          <w:rFonts w:ascii="Times New Roman" w:hAnsi="Times New Roman" w:cs="Times New Roman"/>
          <w:sz w:val="24"/>
          <w:szCs w:val="24"/>
        </w:rPr>
        <w:t>алейдоскоп была у наших родителей и у многих из нас в детстве. Наверное, поэтому сейчас нам не просто представить себе, что этот прибор раньше изготовляли специальные мастера, и был он хорош не только при взгляде в окуляр, но и снаружи.</w:t>
      </w:r>
    </w:p>
    <w:p w:rsidR="001141B6" w:rsidRPr="009D7FE5" w:rsidRDefault="001141B6" w:rsidP="009D7FE5">
      <w:pPr>
        <w:pStyle w:val="a4"/>
        <w:tabs>
          <w:tab w:val="left" w:pos="708"/>
        </w:tabs>
      </w:pPr>
      <w:r w:rsidRPr="009D7FE5">
        <w:lastRenderedPageBreak/>
        <w:t xml:space="preserve">       </w:t>
      </w:r>
      <w:r w:rsidR="0004154D" w:rsidRPr="009D7FE5">
        <w:rPr>
          <w:lang w:val="uk-UA"/>
        </w:rPr>
        <w:t xml:space="preserve"> </w:t>
      </w:r>
      <w:r w:rsidR="0004154D" w:rsidRPr="009D7FE5">
        <w:t>Да и ученые не обошли вниманием это изобретение, и, кроме удовлетворения эстетических чувств, нашли ему достойное применение.</w:t>
      </w:r>
    </w:p>
    <w:p w:rsidR="0004154D" w:rsidRPr="009D7FE5" w:rsidRDefault="001141B6" w:rsidP="009D7FE5">
      <w:pPr>
        <w:pStyle w:val="a4"/>
        <w:tabs>
          <w:tab w:val="left" w:pos="708"/>
        </w:tabs>
        <w:rPr>
          <w:b/>
          <w:lang w:val="uk-UA"/>
        </w:rPr>
      </w:pPr>
      <w:r w:rsidRPr="009D7FE5">
        <w:t xml:space="preserve">      </w:t>
      </w:r>
      <w:r w:rsidR="0004154D" w:rsidRPr="009D7FE5">
        <w:t>Первоначально калейдоскоп использовали художники, чтобы получить вдохновение для создания узоров на ткани или коврах.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1B6"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Э.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Батлер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художница, изучающая влияние цветов на человека, изобрела «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чакроскоп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задействованы цвета, влияющие на каждую из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Ведь, если посмотреть внимательно на узор в калейдоскопе, что он напоминает больше всего? Конечно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мандалу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Поэтому используют их и для медитаций.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Красивые, переходящие из одного в другой, причудливые узоры действуют на психику успокаивающе, ч</w:t>
      </w:r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расслабляется, стресс уходи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Так что, даже в медицине использование калейдоскопов – не является чем-то странным.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калейдоскопы сильно отличаются по качеству от «тех самых» – с детства. Использование гелеобразных наполнителей позволяет узорам плавно изменяться, зрелище просто очаровывает.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используют</w:t>
      </w:r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калейдоскоп для вдохновения при создании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узоров на тканях, коврах, рисунков для обоев и керамики, орнаментов для оформления книг и витрин. Художник может задать</w:t>
      </w:r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прибору определенное по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ложение, заполнив узорную камеру определенным содержимым.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Можно встретить оформление интерактивных витрин с помощью такой игрушки. Главной идеей для создания дизайна </w:t>
      </w:r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витрин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принцип работы калейдоскопа. Каж</w:t>
      </w:r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дая </w:t>
      </w:r>
      <w:proofErr w:type="gramStart"/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витрина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трансформированный калейдоскоп, работающий с помощью системы зеркал. Они создают многослойную картину, где все элементы находятся в постоянном движении.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усиления эффекта в витринах использовались кинетические элементы и </w:t>
      </w:r>
      <w:proofErr w:type="spellStart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-экраны. Посредством различных форм их общий ряд создает игру цвета и ритмов.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Главная особенность таких проектов – это интерактивная витрина, позволяющая всем желающим попробовать себя в роли главного героя калейдоскопа. Внутри конструкции установлена ​​камера с датчиком движения, изображение человека проецируется на экран в витрине в реальном времени. Кроме того, изображение многократно воспроизводится и дублируется в калейдоскопе.</w:t>
      </w:r>
    </w:p>
    <w:p w:rsidR="0004154D" w:rsidRPr="009D7FE5" w:rsidRDefault="0004154D" w:rsidP="0004154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– это и домашний терапевт. Он помогает снять усталость зрительного нерва, что особенно важно в современном мире компьютеров и электроники. А еще он улучшает тонус при болезни и ускоряет выздоровление. Сейчас во многих странах мира такой метод лечения уже не экзотичен. Известны также случаи применения калейдоскопа в психологии, психотерапии.</w:t>
      </w:r>
    </w:p>
    <w:p w:rsidR="0004154D" w:rsidRPr="009D7FE5" w:rsidRDefault="0004154D" w:rsidP="009D7FE5">
      <w:pPr>
        <w:pStyle w:val="a4"/>
        <w:numPr>
          <w:ilvl w:val="0"/>
          <w:numId w:val="8"/>
        </w:numPr>
        <w:tabs>
          <w:tab w:val="left" w:pos="708"/>
        </w:tabs>
        <w:spacing w:before="0" w:beforeAutospacing="0" w:after="0" w:afterAutospacing="0"/>
        <w:rPr>
          <w:lang w:val="uk-UA"/>
        </w:rPr>
      </w:pPr>
      <w:proofErr w:type="spellStart"/>
      <w:r w:rsidRPr="009D7FE5">
        <w:rPr>
          <w:b/>
          <w:lang w:val="uk-UA"/>
        </w:rPr>
        <w:t>Изготовление</w:t>
      </w:r>
      <w:proofErr w:type="spellEnd"/>
      <w:r w:rsidRPr="009D7FE5">
        <w:rPr>
          <w:b/>
          <w:lang w:val="uk-UA"/>
        </w:rPr>
        <w:t xml:space="preserve"> калейдоскопа</w:t>
      </w:r>
      <w:r w:rsidRPr="009D7FE5">
        <w:rPr>
          <w:lang w:val="uk-UA"/>
        </w:rPr>
        <w:t xml:space="preserve">.                                                                               </w:t>
      </w:r>
    </w:p>
    <w:p w:rsidR="0004154D" w:rsidRPr="009D7FE5" w:rsidRDefault="0004154D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изготовления прибора нам понадобится: втулка от бумажных полотенец длиной 23 см и диаметром 5,5 см; пара прозрачных пластиковых дисков диаметром 5,5 см (можно вырезать диски из пластмассовой бутылки), про</w:t>
      </w:r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зрачная бумага, </w:t>
      </w:r>
      <w:proofErr w:type="gramStart"/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1141B6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калька, клей, ножницы, линейка.</w:t>
      </w:r>
    </w:p>
    <w:p w:rsidR="0004154D" w:rsidRPr="009D7FE5" w:rsidRDefault="0004154D" w:rsidP="0004154D">
      <w:pPr>
        <w:tabs>
          <w:tab w:val="left" w:pos="70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54D" w:rsidRPr="009D7FE5" w:rsidRDefault="0004154D" w:rsidP="0004154D">
      <w:pPr>
        <w:tabs>
          <w:tab w:val="left" w:pos="70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Мастер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-клас. </w:t>
      </w:r>
      <w:proofErr w:type="spellStart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>Технологическая</w:t>
      </w:r>
      <w:proofErr w:type="spellEnd"/>
      <w:r w:rsidRPr="009D7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карта</w:t>
      </w:r>
    </w:p>
    <w:p w:rsidR="0004154D" w:rsidRPr="009D7FE5" w:rsidRDefault="0004154D" w:rsidP="000415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Вырезать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из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картона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полоски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. </w:t>
      </w:r>
      <w:r w:rsidRPr="009D7FE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</w:t>
      </w:r>
      <w:r w:rsidR="00E2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9D7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6025" cy="914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Обернуть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их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фольгою,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закрепить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скотчем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.</w:t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lastRenderedPageBreak/>
        <w:t>Склеить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их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вместе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.</w:t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Образовать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из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 них 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треугольную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призму.</w:t>
      </w:r>
      <w:r w:rsidRPr="009D7FE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</w:t>
      </w:r>
      <w:r w:rsidR="00E27E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9D7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6025" cy="914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Поместить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её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внутрь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втулки.</w:t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Из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прозрачного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пластика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вирезать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два диска.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7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685" cy="896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6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Поместить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один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из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них на призму во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втулке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.</w:t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Сверху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положить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стёклышки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,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камешки</w:t>
      </w:r>
      <w:proofErr w:type="spellEnd"/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</w:t>
      </w:r>
      <w:r w:rsidR="00E27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4905" cy="994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4154D" w:rsidRPr="009D7FE5" w:rsidRDefault="0004154D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Вырезать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круг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из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пергамента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.</w:t>
      </w:r>
    </w:p>
    <w:p w:rsidR="0004154D" w:rsidRPr="009D7FE5" w:rsidRDefault="001141B6" w:rsidP="0004154D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Приклеи</w:t>
      </w:r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ть</w:t>
      </w:r>
      <w:proofErr w:type="spellEnd"/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пластиковый</w:t>
      </w:r>
      <w:proofErr w:type="spellEnd"/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и </w:t>
      </w:r>
      <w:proofErr w:type="spellStart"/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пергаментный</w:t>
      </w:r>
      <w:proofErr w:type="spellEnd"/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круг.</w:t>
      </w:r>
      <w:r w:rsidR="0004154D" w:rsidRPr="009D7FE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</w:t>
      </w:r>
      <w:r w:rsidR="0004154D"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E27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04154D"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8245" cy="10655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D" w:rsidRPr="009D7FE5" w:rsidRDefault="0004154D" w:rsidP="0004154D">
      <w:p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D" w:rsidRPr="009D7FE5" w:rsidRDefault="0004154D" w:rsidP="0004154D">
      <w:p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4D" w:rsidRPr="009D7FE5" w:rsidRDefault="001141B6" w:rsidP="0004154D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Вырезать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из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чёрной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бумаги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круг с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отверстием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в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середине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и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приклеи</w:t>
      </w:r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ть</w:t>
      </w:r>
      <w:proofErr w:type="spellEnd"/>
      <w:r w:rsidR="0004154D"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его к калейдоскопу.</w:t>
      </w:r>
      <w:r w:rsidR="0004154D" w:rsidRPr="009D7FE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</w:p>
    <w:p w:rsidR="0004154D" w:rsidRPr="009D7FE5" w:rsidRDefault="0004154D" w:rsidP="0004154D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>Украсить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  калейдоскоп.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</w:t>
      </w:r>
      <w:r w:rsidR="00E27E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1090" cy="10033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109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4D" w:rsidRPr="009D7FE5" w:rsidRDefault="0004154D" w:rsidP="000415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04154D" w:rsidRPr="009D7FE5" w:rsidRDefault="001141B6" w:rsidP="0004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Вывод: в процессе работы в</w:t>
      </w:r>
      <w:r w:rsidR="0004154D" w:rsidRPr="009D7FE5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ыяснилось, что изготовить калейдоскоп собственноручно в домашних условиях действительно можно, но стоит учитывать то, что фольга отражает значительно хуже зеркала, поэтому при возможности лучше использовать именно его.</w:t>
      </w:r>
    </w:p>
    <w:p w:rsidR="0004154D" w:rsidRPr="009D7FE5" w:rsidRDefault="0004154D" w:rsidP="0004154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4D" w:rsidRPr="009D7FE5" w:rsidRDefault="0004154D" w:rsidP="0004154D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F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D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Итог</w:t>
      </w:r>
      <w:proofErr w:type="spellEnd"/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урока</w:t>
      </w:r>
      <w:proofErr w:type="spellEnd"/>
      <w:proofErr w:type="gramEnd"/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Рефлексия</w:t>
      </w:r>
      <w:proofErr w:type="spellEnd"/>
      <w:r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9D7FE5">
        <w:rPr>
          <w:rFonts w:ascii="Times New Roman" w:hAnsi="Times New Roman" w:cs="Times New Roman"/>
          <w:sz w:val="24"/>
          <w:szCs w:val="24"/>
        </w:rPr>
        <w:t xml:space="preserve"> Заполнить таблицу: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46"/>
        <w:gridCol w:w="2133"/>
        <w:gridCol w:w="2158"/>
        <w:gridCol w:w="2156"/>
      </w:tblGrid>
      <w:tr w:rsidR="0004154D" w:rsidRPr="009D7FE5" w:rsidTr="0004154D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D" w:rsidRPr="009D7FE5" w:rsidRDefault="0004154D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знал</w:t>
            </w:r>
            <w:proofErr w:type="spellEnd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D" w:rsidRPr="009D7FE5" w:rsidRDefault="0004154D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узнал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D" w:rsidRPr="009D7FE5" w:rsidRDefault="0004154D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Хочу </w:t>
            </w:r>
            <w:proofErr w:type="spellStart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узнать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4D" w:rsidRPr="009D7FE5" w:rsidRDefault="0004154D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Могу</w:t>
            </w:r>
            <w:proofErr w:type="spellEnd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объяснить</w:t>
            </w:r>
            <w:proofErr w:type="spellEnd"/>
            <w:r w:rsidRPr="009D7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другим</w:t>
            </w:r>
          </w:p>
        </w:tc>
      </w:tr>
    </w:tbl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7E76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154D" w:rsidRPr="009D7FE5" w:rsidRDefault="00457E76" w:rsidP="0004154D">
      <w:pPr>
        <w:pStyle w:val="a5"/>
        <w:tabs>
          <w:tab w:val="left" w:pos="708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Список </w:t>
      </w:r>
      <w:r w:rsidR="0004154D"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4154D"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литературы</w:t>
      </w:r>
      <w:proofErr w:type="spellEnd"/>
      <w:r w:rsidR="0004154D" w:rsidRPr="009D7F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</w:p>
    <w:p w:rsidR="001141B6" w:rsidRPr="009D7FE5" w:rsidRDefault="001141B6" w:rsidP="001141B6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val="uk-UA" w:eastAsia="ru-RU"/>
        </w:rPr>
        <w:t xml:space="preserve">1. </w:t>
      </w:r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М.: </w:t>
      </w:r>
      <w:proofErr w:type="spellStart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Центрполиграф</w:t>
      </w:r>
      <w:proofErr w:type="spellEnd"/>
      <w:r w:rsidRPr="009D7FE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2012. — 272 с. — (Азбука науки для юных гениев). — ISBN 978-5-9524-5026-4.</w:t>
      </w: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154D" w:rsidRPr="009D7FE5" w:rsidRDefault="001141B6" w:rsidP="00A50973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9D7FE5">
        <w:rPr>
          <w:rFonts w:ascii="Times New Roman" w:hAnsi="Times New Roman" w:cs="Times New Roman"/>
          <w:sz w:val="24"/>
          <w:szCs w:val="24"/>
        </w:rPr>
        <w:t>Винберг</w:t>
      </w:r>
      <w:proofErr w:type="spellEnd"/>
      <w:r w:rsidRPr="009D7FE5">
        <w:rPr>
          <w:rFonts w:ascii="Times New Roman" w:hAnsi="Times New Roman" w:cs="Times New Roman"/>
          <w:sz w:val="24"/>
          <w:szCs w:val="24"/>
        </w:rPr>
        <w:t xml:space="preserve"> Э. Б. Калейдоскопы и группы отражений // Математическое просвещение. Третья серия. 2003. </w:t>
      </w:r>
      <w:proofErr w:type="spellStart"/>
      <w:r w:rsidRPr="009D7FE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D7FE5">
        <w:rPr>
          <w:rFonts w:ascii="Times New Roman" w:hAnsi="Times New Roman" w:cs="Times New Roman"/>
          <w:sz w:val="24"/>
          <w:szCs w:val="24"/>
        </w:rPr>
        <w:t>. 7. Стр. 45—63.</w:t>
      </w:r>
      <w:r w:rsidRPr="009D7FE5">
        <w:rPr>
          <w:rFonts w:ascii="Times New Roman" w:hAnsi="Times New Roman" w:cs="Times New Roman"/>
          <w:sz w:val="24"/>
          <w:szCs w:val="24"/>
        </w:rPr>
        <w:br/>
      </w:r>
      <w:r w:rsidR="00A50973" w:rsidRPr="009D7FE5">
        <w:rPr>
          <w:rFonts w:ascii="Times New Roman" w:hAnsi="Times New Roman" w:cs="Times New Roman"/>
          <w:sz w:val="24"/>
          <w:szCs w:val="24"/>
        </w:rPr>
        <w:t>3</w:t>
      </w:r>
      <w:r w:rsidR="0004154D" w:rsidRPr="009D7FE5">
        <w:rPr>
          <w:rFonts w:ascii="Times New Roman" w:hAnsi="Times New Roman" w:cs="Times New Roman"/>
          <w:sz w:val="24"/>
          <w:szCs w:val="24"/>
          <w:lang w:val="uk-UA"/>
        </w:rPr>
        <w:t>. https://book.etudes.ru/articles/kaleidoscope/</w:t>
      </w:r>
    </w:p>
    <w:p w:rsidR="0004154D" w:rsidRPr="009D7FE5" w:rsidRDefault="00A50973" w:rsidP="0004154D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4154D"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 https://moluch.ru/young/archive/12/907/</w:t>
      </w:r>
    </w:p>
    <w:p w:rsidR="0004154D" w:rsidRPr="009D7FE5" w:rsidRDefault="00A50973" w:rsidP="0004154D">
      <w:p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4154D" w:rsidRPr="009D7F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2" w:history="1"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en-US" w:eastAsia="ru-RU"/>
          </w:rPr>
          <w:t>http</w:t>
        </w:r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uk-UA" w:eastAsia="ru-RU"/>
          </w:rPr>
          <w:t>://</w:t>
        </w:r>
      </w:hyperlink>
      <w:hyperlink r:id="rId13" w:history="1"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en-US" w:eastAsia="ru-RU"/>
          </w:rPr>
          <w:t>www</w:t>
        </w:r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uk-UA" w:eastAsia="ru-RU"/>
          </w:rPr>
          <w:t>.</w:t>
        </w:r>
        <w:proofErr w:type="spellStart"/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en-US" w:eastAsia="ru-RU"/>
          </w:rPr>
          <w:t>eduspb</w:t>
        </w:r>
        <w:proofErr w:type="spellEnd"/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uk-UA" w:eastAsia="ru-RU"/>
          </w:rPr>
          <w:t>.</w:t>
        </w:r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en-US" w:eastAsia="ru-RU"/>
          </w:rPr>
          <w:t>com</w:t>
        </w:r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uk-UA" w:eastAsia="ru-RU"/>
          </w:rPr>
          <w:t>/</w:t>
        </w:r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en-US" w:eastAsia="ru-RU"/>
          </w:rPr>
          <w:t>node</w:t>
        </w:r>
        <w:r w:rsidR="0004154D" w:rsidRPr="009D7FE5">
          <w:rPr>
            <w:rStyle w:val="a3"/>
            <w:rFonts w:ascii="Times New Roman" w:eastAsiaTheme="minorEastAsia" w:hAnsi="Times New Roman" w:cs="Times New Roman"/>
            <w:color w:val="auto"/>
            <w:kern w:val="24"/>
            <w:sz w:val="24"/>
            <w:szCs w:val="24"/>
            <w:u w:val="none"/>
            <w:lang w:val="uk-UA" w:eastAsia="ru-RU"/>
          </w:rPr>
          <w:t>/240</w:t>
        </w:r>
      </w:hyperlink>
    </w:p>
    <w:p w:rsidR="0004154D" w:rsidRPr="009D7FE5" w:rsidRDefault="00A50973" w:rsidP="00A50973">
      <w:p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9D7FE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6.</w:t>
      </w:r>
      <w:hyperlink r:id="rId14" w:history="1">
        <w:r w:rsidR="0004154D" w:rsidRPr="009D7F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https://uk.wikipedia.org/wiki/STEM</w:t>
        </w:r>
      </w:hyperlink>
    </w:p>
    <w:p w:rsidR="0004154D" w:rsidRPr="009D7FE5" w:rsidRDefault="0004154D" w:rsidP="001141B6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D7FE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D7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7640D1" w:rsidRPr="009D7FE5" w:rsidRDefault="007640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640D1" w:rsidRPr="009D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5E7"/>
    <w:multiLevelType w:val="hybridMultilevel"/>
    <w:tmpl w:val="DC46FE86"/>
    <w:lvl w:ilvl="0" w:tplc="FA7E5FA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E19"/>
    <w:multiLevelType w:val="hybridMultilevel"/>
    <w:tmpl w:val="592C7202"/>
    <w:lvl w:ilvl="0" w:tplc="3A5E83C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46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A3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A1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48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43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1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6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AE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64B54"/>
    <w:multiLevelType w:val="hybridMultilevel"/>
    <w:tmpl w:val="00EA84EE"/>
    <w:lvl w:ilvl="0" w:tplc="6E82E71E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E68"/>
    <w:multiLevelType w:val="hybridMultilevel"/>
    <w:tmpl w:val="23CE1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43F6"/>
    <w:multiLevelType w:val="hybridMultilevel"/>
    <w:tmpl w:val="D1263562"/>
    <w:lvl w:ilvl="0" w:tplc="75EC6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BC0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12229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DE78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2620F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942E1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12DC2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6AFC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ACE34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A1C77A4"/>
    <w:multiLevelType w:val="hybridMultilevel"/>
    <w:tmpl w:val="7B76E0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64B01"/>
    <w:multiLevelType w:val="hybridMultilevel"/>
    <w:tmpl w:val="C6DEAF48"/>
    <w:lvl w:ilvl="0" w:tplc="479A3C40">
      <w:start w:val="1"/>
      <w:numFmt w:val="decimal"/>
      <w:lvlText w:val="%1."/>
      <w:lvlJc w:val="left"/>
      <w:pPr>
        <w:ind w:left="63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7EFA22DB"/>
    <w:multiLevelType w:val="hybridMultilevel"/>
    <w:tmpl w:val="9FBA4D6C"/>
    <w:lvl w:ilvl="0" w:tplc="BBB487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6"/>
    <w:rsid w:val="0004154D"/>
    <w:rsid w:val="00101DD6"/>
    <w:rsid w:val="001141B6"/>
    <w:rsid w:val="00231A17"/>
    <w:rsid w:val="00457E76"/>
    <w:rsid w:val="005C7A50"/>
    <w:rsid w:val="006F1949"/>
    <w:rsid w:val="007640D1"/>
    <w:rsid w:val="007B426A"/>
    <w:rsid w:val="008473B7"/>
    <w:rsid w:val="009C42A9"/>
    <w:rsid w:val="009D7FE5"/>
    <w:rsid w:val="00A50973"/>
    <w:rsid w:val="00C801A5"/>
    <w:rsid w:val="00DD3535"/>
    <w:rsid w:val="00E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F415-3F58-4747-A2CC-931AAC3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54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41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154D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04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154D"/>
    <w:pPr>
      <w:ind w:left="720"/>
      <w:contextualSpacing/>
    </w:pPr>
  </w:style>
  <w:style w:type="table" w:styleId="a6">
    <w:name w:val="Table Grid"/>
    <w:basedOn w:val="a1"/>
    <w:uiPriority w:val="59"/>
    <w:rsid w:val="00041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spb.com/node/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duspb.com/node/2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uk.wikipedia.org/wiki/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svitlana.zh.2207@gmail.com</dc:creator>
  <cp:keywords/>
  <dc:description/>
  <cp:lastModifiedBy>svitlana.zh.2207@gmail.com</cp:lastModifiedBy>
  <cp:revision>12</cp:revision>
  <dcterms:created xsi:type="dcterms:W3CDTF">2022-11-10T07:41:00Z</dcterms:created>
  <dcterms:modified xsi:type="dcterms:W3CDTF">2022-11-15T18:09:00Z</dcterms:modified>
</cp:coreProperties>
</file>