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6C" w:rsidRPr="00993744" w:rsidRDefault="009B19FC" w:rsidP="00993744">
      <w:pPr>
        <w:jc w:val="center"/>
        <w:rPr>
          <w:b/>
        </w:rPr>
      </w:pPr>
      <w:r w:rsidRPr="00993744">
        <w:rPr>
          <w:b/>
        </w:rPr>
        <w:t>Технологическая карта мероприятия внеурочной деятельности</w:t>
      </w:r>
    </w:p>
    <w:p w:rsidR="00BA3AC5" w:rsidRPr="00993744" w:rsidRDefault="001E7EE5" w:rsidP="00993744">
      <w:pPr>
        <w:shd w:val="clear" w:color="auto" w:fill="FFFFFF"/>
        <w:ind w:right="43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«Фотоохота»</w:t>
      </w:r>
    </w:p>
    <w:p w:rsidR="0001586C" w:rsidRPr="00993744" w:rsidRDefault="00811DB6" w:rsidP="00993744">
      <w:pPr>
        <w:jc w:val="center"/>
        <w:rPr>
          <w:b/>
          <w:sz w:val="20"/>
          <w:szCs w:val="20"/>
        </w:rPr>
      </w:pPr>
      <w:r w:rsidRPr="00993744">
        <w:rPr>
          <w:b/>
          <w:sz w:val="20"/>
          <w:szCs w:val="20"/>
        </w:rPr>
        <w:t>(название мероприятия)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3"/>
        <w:gridCol w:w="3250"/>
        <w:gridCol w:w="3250"/>
        <w:gridCol w:w="3250"/>
        <w:gridCol w:w="3253"/>
      </w:tblGrid>
      <w:tr w:rsidR="00993744" w:rsidRPr="00993744" w:rsidTr="00B22D2E">
        <w:tc>
          <w:tcPr>
            <w:tcW w:w="603" w:type="pct"/>
            <w:shd w:val="clear" w:color="auto" w:fill="D9D9D9" w:themeFill="background1" w:themeFillShade="D9"/>
          </w:tcPr>
          <w:p w:rsidR="00264DF9" w:rsidRPr="00993744" w:rsidRDefault="00811DB6" w:rsidP="00993744">
            <w:pPr>
              <w:rPr>
                <w:b/>
              </w:rPr>
            </w:pPr>
            <w:r w:rsidRPr="00993744">
              <w:rPr>
                <w:b/>
                <w:bCs/>
              </w:rPr>
              <w:t>Направление</w:t>
            </w:r>
            <w:r w:rsidR="005257FE" w:rsidRPr="00993744">
              <w:rPr>
                <w:b/>
                <w:bCs/>
              </w:rPr>
              <w:t xml:space="preserve"> курса</w:t>
            </w:r>
          </w:p>
        </w:tc>
        <w:tc>
          <w:tcPr>
            <w:tcW w:w="4397" w:type="pct"/>
            <w:gridSpan w:val="4"/>
          </w:tcPr>
          <w:p w:rsidR="00264DF9" w:rsidRPr="00993744" w:rsidRDefault="00BA3AC5" w:rsidP="00993744">
            <w:r w:rsidRPr="00993744">
              <w:t xml:space="preserve">Творческое </w:t>
            </w:r>
          </w:p>
        </w:tc>
      </w:tr>
      <w:tr w:rsidR="00993744" w:rsidRPr="00993744" w:rsidTr="00B22D2E">
        <w:tc>
          <w:tcPr>
            <w:tcW w:w="603" w:type="pct"/>
            <w:shd w:val="clear" w:color="auto" w:fill="D9D9D9" w:themeFill="background1" w:themeFillShade="D9"/>
          </w:tcPr>
          <w:p w:rsidR="00564C67" w:rsidRPr="00993744" w:rsidRDefault="000F11E3" w:rsidP="00993744">
            <w:pPr>
              <w:rPr>
                <w:b/>
                <w:bCs/>
              </w:rPr>
            </w:pPr>
            <w:r w:rsidRPr="00993744">
              <w:rPr>
                <w:b/>
                <w:bCs/>
              </w:rPr>
              <w:t>Форма проведения мероприятия</w:t>
            </w:r>
          </w:p>
        </w:tc>
        <w:tc>
          <w:tcPr>
            <w:tcW w:w="4397" w:type="pct"/>
            <w:gridSpan w:val="4"/>
          </w:tcPr>
          <w:p w:rsidR="00564C67" w:rsidRPr="00993744" w:rsidRDefault="001E7EE5" w:rsidP="00076888"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>-игра</w:t>
            </w:r>
            <w:r w:rsidR="00076888">
              <w:rPr>
                <w:b/>
              </w:rPr>
              <w:t xml:space="preserve"> </w:t>
            </w:r>
            <w:r w:rsidR="00076888">
              <w:t>– англ. «поиск, предмет поисков, поиск приключений».</w:t>
            </w:r>
          </w:p>
        </w:tc>
      </w:tr>
      <w:tr w:rsidR="00993744" w:rsidRPr="00993744" w:rsidTr="00B22D2E">
        <w:tc>
          <w:tcPr>
            <w:tcW w:w="603" w:type="pct"/>
            <w:shd w:val="clear" w:color="auto" w:fill="D9D9D9" w:themeFill="background1" w:themeFillShade="D9"/>
          </w:tcPr>
          <w:p w:rsidR="000F11E3" w:rsidRPr="00993744" w:rsidRDefault="000F11E3" w:rsidP="00993744">
            <w:pPr>
              <w:rPr>
                <w:b/>
                <w:bCs/>
              </w:rPr>
            </w:pPr>
            <w:r w:rsidRPr="00993744">
              <w:rPr>
                <w:b/>
              </w:rPr>
              <w:t>Возраст участников</w:t>
            </w:r>
          </w:p>
        </w:tc>
        <w:tc>
          <w:tcPr>
            <w:tcW w:w="4397" w:type="pct"/>
            <w:gridSpan w:val="4"/>
          </w:tcPr>
          <w:p w:rsidR="000F11E3" w:rsidRPr="00993744" w:rsidRDefault="00076888" w:rsidP="00076888">
            <w:r>
              <w:t xml:space="preserve">7 </w:t>
            </w:r>
            <w:r w:rsidR="000B2835" w:rsidRPr="00993744">
              <w:t>классы</w:t>
            </w:r>
          </w:p>
        </w:tc>
      </w:tr>
      <w:tr w:rsidR="00993744" w:rsidRPr="00993744" w:rsidTr="00B22D2E">
        <w:tc>
          <w:tcPr>
            <w:tcW w:w="603" w:type="pct"/>
            <w:shd w:val="clear" w:color="auto" w:fill="D9D9D9" w:themeFill="background1" w:themeFillShade="D9"/>
          </w:tcPr>
          <w:p w:rsidR="000F11E3" w:rsidRPr="00993744" w:rsidRDefault="005257FE" w:rsidP="00993744">
            <w:pPr>
              <w:rPr>
                <w:b/>
              </w:rPr>
            </w:pPr>
            <w:r w:rsidRPr="00993744">
              <w:rPr>
                <w:b/>
              </w:rPr>
              <w:t>Цели</w:t>
            </w:r>
          </w:p>
        </w:tc>
        <w:tc>
          <w:tcPr>
            <w:tcW w:w="4397" w:type="pct"/>
            <w:gridSpan w:val="4"/>
          </w:tcPr>
          <w:p w:rsidR="000F11E3" w:rsidRPr="00993744" w:rsidRDefault="007E12B9" w:rsidP="00076888">
            <w:r w:rsidRPr="00993744">
              <w:t>С</w:t>
            </w:r>
            <w:r w:rsidR="00081FE6" w:rsidRPr="00993744">
              <w:t xml:space="preserve">оздание условий для </w:t>
            </w:r>
            <w:r w:rsidR="00076888">
              <w:t>командного взаимодействия, взаимопомощи, умения принимать компромиссные решения. Подробное знакомство с территорией лагеря, развитие мышления.</w:t>
            </w:r>
          </w:p>
        </w:tc>
      </w:tr>
      <w:tr w:rsidR="00993744" w:rsidRPr="00993744" w:rsidTr="006E6C4E">
        <w:trPr>
          <w:trHeight w:val="431"/>
        </w:trPr>
        <w:tc>
          <w:tcPr>
            <w:tcW w:w="603" w:type="pct"/>
            <w:shd w:val="clear" w:color="auto" w:fill="D9D9D9" w:themeFill="background1" w:themeFillShade="D9"/>
          </w:tcPr>
          <w:p w:rsidR="000F11E3" w:rsidRPr="00993744" w:rsidRDefault="000F11E3" w:rsidP="00993744">
            <w:pPr>
              <w:rPr>
                <w:b/>
              </w:rPr>
            </w:pPr>
            <w:r w:rsidRPr="00993744">
              <w:rPr>
                <w:b/>
              </w:rPr>
              <w:t>Задачи</w:t>
            </w:r>
          </w:p>
        </w:tc>
        <w:tc>
          <w:tcPr>
            <w:tcW w:w="4397" w:type="pct"/>
            <w:gridSpan w:val="4"/>
          </w:tcPr>
          <w:p w:rsidR="00081FE6" w:rsidRPr="00993744" w:rsidRDefault="00081FE6" w:rsidP="00993744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</w:pPr>
            <w:r w:rsidRPr="00993744">
              <w:rPr>
                <w:b/>
                <w:bCs/>
              </w:rPr>
              <w:t>Учебные задачи, направленные на достижение личностных результатов:</w:t>
            </w:r>
          </w:p>
          <w:p w:rsidR="00081FE6" w:rsidRPr="00993744" w:rsidRDefault="00081FE6" w:rsidP="00993744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r w:rsidRPr="00993744">
              <w:t>формировать и развивать готовность и способность к саморазвитию, самообразованию;</w:t>
            </w:r>
          </w:p>
          <w:p w:rsidR="00081FE6" w:rsidRPr="00993744" w:rsidRDefault="00081FE6" w:rsidP="00993744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r w:rsidRPr="00993744">
              <w:t>способствовать формированию</w:t>
            </w:r>
            <w:r w:rsidR="00076888">
              <w:t xml:space="preserve"> творческой и познавательной активности</w:t>
            </w:r>
          </w:p>
          <w:p w:rsidR="00081FE6" w:rsidRDefault="00081FE6" w:rsidP="00993744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r w:rsidRPr="00993744">
              <w:t xml:space="preserve">способствовать формированию коммуникативной компетентности в общении и </w:t>
            </w:r>
            <w:r w:rsidR="00076888">
              <w:t>сотрудничестве со сверстниками и взрослыми</w:t>
            </w:r>
          </w:p>
          <w:p w:rsidR="00076888" w:rsidRPr="00993744" w:rsidRDefault="00076888" w:rsidP="00993744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r>
              <w:t>способствовать формированию целеустремленности, желания доводить дело до результата.</w:t>
            </w:r>
          </w:p>
          <w:p w:rsidR="00081FE6" w:rsidRPr="00993744" w:rsidRDefault="00081FE6" w:rsidP="00993744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</w:pPr>
            <w:r w:rsidRPr="00993744">
              <w:rPr>
                <w:b/>
                <w:bCs/>
              </w:rPr>
              <w:t xml:space="preserve">Учебные задачи, направленные на достижение </w:t>
            </w:r>
            <w:proofErr w:type="spellStart"/>
            <w:r w:rsidRPr="00993744">
              <w:rPr>
                <w:b/>
                <w:bCs/>
              </w:rPr>
              <w:t>метапредметных</w:t>
            </w:r>
            <w:proofErr w:type="spellEnd"/>
            <w:r w:rsidRPr="00993744">
              <w:rPr>
                <w:b/>
                <w:bCs/>
              </w:rPr>
              <w:t xml:space="preserve"> результатов обучения:</w:t>
            </w:r>
          </w:p>
          <w:p w:rsidR="00081FE6" w:rsidRPr="00993744" w:rsidRDefault="00081FE6" w:rsidP="00993744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</w:pPr>
            <w:r w:rsidRPr="00993744">
              <w:rPr>
                <w:b/>
                <w:bCs/>
              </w:rPr>
              <w:t>Регулятивные</w:t>
            </w:r>
            <w:r w:rsidRPr="00993744">
              <w:t>:</w:t>
            </w:r>
          </w:p>
          <w:p w:rsidR="00081FE6" w:rsidRPr="00993744" w:rsidRDefault="00081FE6" w:rsidP="00993744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993744">
              <w:t>учить определять общую цель и пути ее достижения;</w:t>
            </w:r>
          </w:p>
          <w:p w:rsidR="00081FE6" w:rsidRPr="00993744" w:rsidRDefault="00081FE6" w:rsidP="00993744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993744">
              <w:t>формировать умение договариваться о распределении функций и ролей в совместной деятельности; осуществлять взаимный контроль в совместной деятельности,</w:t>
            </w:r>
          </w:p>
          <w:p w:rsidR="00081FE6" w:rsidRPr="00993744" w:rsidRDefault="00081FE6" w:rsidP="00993744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993744">
              <w:t>адекватно оценивать собственное поведение и поведение окружающих, формировать умение планировать, определять наиболее эффективные способы достижения результата</w:t>
            </w:r>
          </w:p>
          <w:p w:rsidR="00081FE6" w:rsidRPr="00993744" w:rsidRDefault="00081FE6" w:rsidP="00993744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</w:pPr>
            <w:r w:rsidRPr="00993744">
              <w:rPr>
                <w:b/>
                <w:bCs/>
              </w:rPr>
              <w:t>Коммуникативные</w:t>
            </w:r>
            <w:r w:rsidRPr="00993744">
              <w:t>:</w:t>
            </w:r>
          </w:p>
          <w:p w:rsidR="00081FE6" w:rsidRPr="00993744" w:rsidRDefault="00081FE6" w:rsidP="00993744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</w:pPr>
            <w:r w:rsidRPr="00993744">
              <w:t>формировать готовность слушать собеседника и вести диалог; излагать свое мнение и аргументировать свою точку зрения и оценку событий;</w:t>
            </w:r>
          </w:p>
          <w:p w:rsidR="00081FE6" w:rsidRPr="00993744" w:rsidRDefault="00081FE6" w:rsidP="00993744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</w:pPr>
            <w:r w:rsidRPr="00993744">
              <w:t>допускать существование различных точек зрения;</w:t>
            </w:r>
          </w:p>
          <w:p w:rsidR="00081FE6" w:rsidRPr="00993744" w:rsidRDefault="00081FE6" w:rsidP="00993744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</w:pPr>
            <w:r w:rsidRPr="00993744">
              <w:t>использовать в общении правила вежливости</w:t>
            </w:r>
          </w:p>
          <w:p w:rsidR="00081FE6" w:rsidRPr="00993744" w:rsidRDefault="00081FE6" w:rsidP="00993744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</w:pPr>
            <w:r w:rsidRPr="00993744">
              <w:rPr>
                <w:b/>
                <w:bCs/>
              </w:rPr>
              <w:t>Познавательные:</w:t>
            </w:r>
          </w:p>
          <w:p w:rsidR="00081FE6" w:rsidRPr="00993744" w:rsidRDefault="00081FE6" w:rsidP="00993744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r w:rsidRPr="00993744">
              <w:t xml:space="preserve">способствовать  </w:t>
            </w:r>
            <w:r w:rsidRPr="00993744">
              <w:rPr>
                <w:b/>
                <w:bCs/>
              </w:rPr>
              <w:t> </w:t>
            </w:r>
            <w:r w:rsidRPr="00993744">
              <w:t>овладению логическими действиями сравнения, анализа, синтеза, обобщения, установления аналогий и причинно-следственных связей,</w:t>
            </w:r>
          </w:p>
          <w:p w:rsidR="000F11E3" w:rsidRPr="00993744" w:rsidRDefault="00081FE6" w:rsidP="00993744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r w:rsidRPr="00993744">
              <w:t xml:space="preserve">овладевать базовыми предметными и </w:t>
            </w:r>
            <w:proofErr w:type="spellStart"/>
            <w:r w:rsidRPr="00993744">
              <w:t>межпредметными</w:t>
            </w:r>
            <w:proofErr w:type="spellEnd"/>
            <w:r w:rsidRPr="00993744">
              <w:t xml:space="preserve"> понятиями, отражающими существенные связи и отношения между объектами и процессами</w:t>
            </w:r>
          </w:p>
        </w:tc>
      </w:tr>
      <w:tr w:rsidR="00993744" w:rsidRPr="00993744" w:rsidTr="00B22D2E">
        <w:tc>
          <w:tcPr>
            <w:tcW w:w="603" w:type="pct"/>
            <w:shd w:val="clear" w:color="auto" w:fill="D9D9D9" w:themeFill="background1" w:themeFillShade="D9"/>
          </w:tcPr>
          <w:p w:rsidR="000F11E3" w:rsidRPr="00993744" w:rsidRDefault="000F11E3" w:rsidP="00993744">
            <w:pPr>
              <w:rPr>
                <w:b/>
              </w:rPr>
            </w:pPr>
            <w:r w:rsidRPr="00993744">
              <w:rPr>
                <w:b/>
                <w:bCs/>
              </w:rPr>
              <w:t xml:space="preserve">Краткое </w:t>
            </w:r>
            <w:r w:rsidRPr="00993744">
              <w:rPr>
                <w:b/>
                <w:bCs/>
              </w:rPr>
              <w:lastRenderedPageBreak/>
              <w:t>описание содержания деятельности</w:t>
            </w:r>
          </w:p>
        </w:tc>
        <w:tc>
          <w:tcPr>
            <w:tcW w:w="4397" w:type="pct"/>
            <w:gridSpan w:val="4"/>
          </w:tcPr>
          <w:p w:rsidR="000F11E3" w:rsidRPr="00993744" w:rsidRDefault="00076888" w:rsidP="00993744">
            <w:pPr>
              <w:shd w:val="clear" w:color="auto" w:fill="FFFFFF"/>
              <w:ind w:firstLine="30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Каждая команда получает маршрутную карту с заданиями и этапами. Постепенно преодолевая каждый этап, дети </w:t>
            </w:r>
            <w:r>
              <w:rPr>
                <w:lang w:eastAsia="ar-SA"/>
              </w:rPr>
              <w:lastRenderedPageBreak/>
              <w:t xml:space="preserve">должны выполнять задания на контрольных точках и обязательное условие – фотографироваться на каждой из точек. В кадре должны присутствовать все члены команды. В случае отсутствия </w:t>
            </w:r>
            <w:r w:rsidR="00E521F5">
              <w:rPr>
                <w:lang w:eastAsia="ar-SA"/>
              </w:rPr>
              <w:t xml:space="preserve">члена команды, начисляется 1 штрафное очко за каждого. </w:t>
            </w:r>
          </w:p>
        </w:tc>
      </w:tr>
      <w:tr w:rsidR="00993744" w:rsidRPr="00993744" w:rsidTr="00B22D2E">
        <w:trPr>
          <w:trHeight w:val="265"/>
        </w:trPr>
        <w:tc>
          <w:tcPr>
            <w:tcW w:w="603" w:type="pct"/>
            <w:vMerge w:val="restart"/>
            <w:shd w:val="clear" w:color="auto" w:fill="D9D9D9" w:themeFill="background1" w:themeFillShade="D9"/>
          </w:tcPr>
          <w:p w:rsidR="00DC22BB" w:rsidRPr="00993744" w:rsidRDefault="00DC22BB" w:rsidP="00993744">
            <w:pPr>
              <w:rPr>
                <w:b/>
              </w:rPr>
            </w:pPr>
            <w:r w:rsidRPr="00993744">
              <w:rPr>
                <w:b/>
                <w:bCs/>
              </w:rPr>
              <w:lastRenderedPageBreak/>
              <w:t>Планируемы</w:t>
            </w:r>
            <w:r w:rsidR="00B62DFB" w:rsidRPr="00993744">
              <w:rPr>
                <w:b/>
                <w:bCs/>
              </w:rPr>
              <w:t>е</w:t>
            </w:r>
            <w:r w:rsidRPr="00993744">
              <w:rPr>
                <w:b/>
                <w:bCs/>
              </w:rPr>
              <w:t xml:space="preserve"> результат</w:t>
            </w:r>
            <w:r w:rsidR="00B62DFB" w:rsidRPr="00993744">
              <w:rPr>
                <w:b/>
                <w:bCs/>
              </w:rPr>
              <w:t>ы</w:t>
            </w:r>
          </w:p>
        </w:tc>
        <w:tc>
          <w:tcPr>
            <w:tcW w:w="1099" w:type="pct"/>
          </w:tcPr>
          <w:p w:rsidR="00DC22BB" w:rsidRPr="00993744" w:rsidRDefault="00DC22BB" w:rsidP="00993744">
            <w:pPr>
              <w:jc w:val="center"/>
              <w:rPr>
                <w:b/>
                <w:i/>
              </w:rPr>
            </w:pPr>
            <w:r w:rsidRPr="00993744">
              <w:rPr>
                <w:b/>
                <w:i/>
              </w:rPr>
              <w:t>Личностные</w:t>
            </w:r>
          </w:p>
        </w:tc>
        <w:tc>
          <w:tcPr>
            <w:tcW w:w="1099" w:type="pct"/>
          </w:tcPr>
          <w:p w:rsidR="00DC22BB" w:rsidRPr="00993744" w:rsidRDefault="00DC22BB" w:rsidP="00993744">
            <w:pPr>
              <w:jc w:val="center"/>
              <w:rPr>
                <w:b/>
                <w:i/>
              </w:rPr>
            </w:pPr>
            <w:r w:rsidRPr="00993744">
              <w:rPr>
                <w:b/>
                <w:i/>
              </w:rPr>
              <w:t>Регулятивные</w:t>
            </w:r>
          </w:p>
        </w:tc>
        <w:tc>
          <w:tcPr>
            <w:tcW w:w="1099" w:type="pct"/>
          </w:tcPr>
          <w:p w:rsidR="00DC22BB" w:rsidRPr="00993744" w:rsidRDefault="00DC22BB" w:rsidP="00993744">
            <w:pPr>
              <w:jc w:val="center"/>
              <w:rPr>
                <w:b/>
                <w:i/>
              </w:rPr>
            </w:pPr>
            <w:r w:rsidRPr="00993744">
              <w:rPr>
                <w:b/>
                <w:i/>
              </w:rPr>
              <w:t>Коммуникативные</w:t>
            </w:r>
          </w:p>
        </w:tc>
        <w:tc>
          <w:tcPr>
            <w:tcW w:w="1100" w:type="pct"/>
          </w:tcPr>
          <w:p w:rsidR="00DC22BB" w:rsidRPr="00993744" w:rsidRDefault="00DC22BB" w:rsidP="00993744">
            <w:pPr>
              <w:jc w:val="center"/>
              <w:rPr>
                <w:b/>
                <w:i/>
              </w:rPr>
            </w:pPr>
            <w:r w:rsidRPr="00993744">
              <w:rPr>
                <w:b/>
                <w:bCs/>
                <w:i/>
                <w:iCs/>
              </w:rPr>
              <w:t>Познавательные</w:t>
            </w:r>
          </w:p>
        </w:tc>
      </w:tr>
      <w:tr w:rsidR="00993744" w:rsidRPr="00993744" w:rsidTr="00B62DFB">
        <w:trPr>
          <w:trHeight w:val="1082"/>
        </w:trPr>
        <w:tc>
          <w:tcPr>
            <w:tcW w:w="603" w:type="pct"/>
            <w:vMerge/>
            <w:shd w:val="clear" w:color="auto" w:fill="D9D9D9" w:themeFill="background1" w:themeFillShade="D9"/>
          </w:tcPr>
          <w:p w:rsidR="00DC22BB" w:rsidRPr="00993744" w:rsidRDefault="00DC22BB" w:rsidP="00993744">
            <w:pPr>
              <w:rPr>
                <w:b/>
                <w:bCs/>
              </w:rPr>
            </w:pPr>
          </w:p>
        </w:tc>
        <w:tc>
          <w:tcPr>
            <w:tcW w:w="1099" w:type="pct"/>
          </w:tcPr>
          <w:p w:rsidR="00DC22BB" w:rsidRPr="00993744" w:rsidRDefault="00081FE6" w:rsidP="00993744">
            <w:pPr>
              <w:rPr>
                <w:rFonts w:eastAsia="Times New Roman"/>
                <w:b/>
                <w:bCs/>
              </w:rPr>
            </w:pPr>
            <w:r w:rsidRPr="00993744">
              <w:rPr>
                <w:rFonts w:eastAsia="Times New Roman"/>
              </w:rPr>
              <w:t> формирование мотивации к обучению и познанию, способствовать формированию коммуникативной компетентности в общении и сотрудничестве со сверстниками и взрослыми в процессе творческ</w:t>
            </w:r>
            <w:r w:rsidR="00AB6ABB" w:rsidRPr="00993744">
              <w:rPr>
                <w:rFonts w:eastAsia="Times New Roman"/>
              </w:rPr>
              <w:t>ой и других видов деятельности;</w:t>
            </w:r>
          </w:p>
          <w:p w:rsidR="00081FE6" w:rsidRPr="00993744" w:rsidRDefault="00081FE6" w:rsidP="00E521F5">
            <w:r w:rsidRPr="00993744">
              <w:rPr>
                <w:rFonts w:eastAsia="Times New Roman"/>
              </w:rPr>
              <w:t>овладение приемами сотрудничества и социального взаимодействия со сверстниками и взрослыми в сов</w:t>
            </w:r>
            <w:r w:rsidR="00E521F5">
              <w:rPr>
                <w:rFonts w:eastAsia="Times New Roman"/>
              </w:rPr>
              <w:t>местной</w:t>
            </w:r>
            <w:r w:rsidRPr="00993744">
              <w:rPr>
                <w:rFonts w:eastAsia="Times New Roman"/>
              </w:rPr>
              <w:t xml:space="preserve"> деятельности</w:t>
            </w:r>
          </w:p>
        </w:tc>
        <w:tc>
          <w:tcPr>
            <w:tcW w:w="1099" w:type="pct"/>
          </w:tcPr>
          <w:p w:rsidR="00081FE6" w:rsidRPr="00993744" w:rsidRDefault="00081FE6" w:rsidP="00993744">
            <w:pPr>
              <w:rPr>
                <w:rFonts w:eastAsia="Times New Roman"/>
              </w:rPr>
            </w:pPr>
            <w:r w:rsidRPr="00993744">
              <w:rPr>
                <w:rFonts w:eastAsia="Times New Roman"/>
              </w:rPr>
              <w:t>определение общей цели и пути ее достижения;</w:t>
            </w:r>
          </w:p>
          <w:p w:rsidR="00DC22BB" w:rsidRPr="00993744" w:rsidRDefault="00081FE6" w:rsidP="00993744">
            <w:pPr>
              <w:ind w:firstLine="300"/>
            </w:pPr>
            <w:r w:rsidRPr="00993744">
              <w:rPr>
                <w:rFonts w:eastAsia="Times New Roman"/>
              </w:rPr>
              <w:t>формирование умения договариваться о распределении функций и ролей в совместной деятельности</w:t>
            </w:r>
            <w:r w:rsidR="00AB6ABB" w:rsidRPr="00993744">
              <w:rPr>
                <w:rFonts w:eastAsia="Times New Roman"/>
              </w:rPr>
              <w:t>;</w:t>
            </w:r>
            <w:r w:rsidRPr="00993744">
              <w:t xml:space="preserve"> </w:t>
            </w:r>
          </w:p>
          <w:p w:rsidR="00AB6ABB" w:rsidRPr="00993744" w:rsidRDefault="00AB6ABB" w:rsidP="00993744">
            <w:pPr>
              <w:ind w:firstLine="300"/>
              <w:rPr>
                <w:rFonts w:eastAsia="Times New Roman"/>
              </w:rPr>
            </w:pPr>
            <w:r w:rsidRPr="00993744">
              <w:rPr>
                <w:rFonts w:eastAsia="Times New Roman"/>
              </w:rPr>
              <w:t>осуществление взаимного контроля в совместной деятельности</w:t>
            </w:r>
          </w:p>
          <w:p w:rsidR="00AB6ABB" w:rsidRPr="00993744" w:rsidRDefault="00AB6ABB" w:rsidP="00993744">
            <w:pPr>
              <w:ind w:firstLine="300"/>
              <w:rPr>
                <w:rFonts w:eastAsia="Times New Roman"/>
              </w:rPr>
            </w:pPr>
            <w:r w:rsidRPr="00993744">
              <w:rPr>
                <w:rFonts w:eastAsia="Times New Roman"/>
              </w:rPr>
              <w:t>овладение способностью принимать и сохранять цели и задачи учебной деятельности, поиска средств ее осуществления,</w:t>
            </w:r>
          </w:p>
          <w:p w:rsidR="00AB6ABB" w:rsidRPr="00993744" w:rsidRDefault="00AB6ABB" w:rsidP="00993744">
            <w:pPr>
              <w:ind w:firstLine="300"/>
              <w:rPr>
                <w:rFonts w:eastAsia="Times New Roman"/>
              </w:rPr>
            </w:pPr>
            <w:r w:rsidRPr="00993744">
              <w:rPr>
                <w:rFonts w:eastAsia="Times New Roman"/>
              </w:rPr>
              <w:t>освоение способов решения проблем творческого и поискового характера</w:t>
            </w:r>
          </w:p>
          <w:p w:rsidR="00AB6ABB" w:rsidRPr="00993744" w:rsidRDefault="00AB6ABB" w:rsidP="00993744">
            <w:pPr>
              <w:ind w:firstLine="300"/>
              <w:rPr>
                <w:rFonts w:eastAsia="Times New Roman"/>
              </w:rPr>
            </w:pPr>
          </w:p>
          <w:p w:rsidR="00AB6ABB" w:rsidRPr="00993744" w:rsidRDefault="00AB6ABB" w:rsidP="00993744">
            <w:pPr>
              <w:ind w:firstLine="300"/>
            </w:pPr>
          </w:p>
        </w:tc>
        <w:tc>
          <w:tcPr>
            <w:tcW w:w="1099" w:type="pct"/>
          </w:tcPr>
          <w:p w:rsidR="00DC22BB" w:rsidRPr="00993744" w:rsidRDefault="00081FE6" w:rsidP="00993744">
            <w:r w:rsidRPr="00993744">
              <w:rPr>
                <w:rFonts w:eastAsia="Times New Roman"/>
              </w:rPr>
              <w:t>формирование умения слушать и вступать в диалог</w:t>
            </w:r>
          </w:p>
        </w:tc>
        <w:tc>
          <w:tcPr>
            <w:tcW w:w="1100" w:type="pct"/>
          </w:tcPr>
          <w:p w:rsidR="00AB6ABB" w:rsidRPr="00993744" w:rsidRDefault="00AB6ABB" w:rsidP="00993744">
            <w:r w:rsidRPr="00993744">
              <w:rPr>
                <w:rFonts w:eastAsia="Times New Roman"/>
              </w:rPr>
              <w:t>установление причинно - следственных связей, построение логической цепи рассуждений</w:t>
            </w:r>
          </w:p>
        </w:tc>
      </w:tr>
      <w:tr w:rsidR="00993744" w:rsidRPr="00993744" w:rsidTr="00B22D2E">
        <w:trPr>
          <w:trHeight w:val="265"/>
        </w:trPr>
        <w:tc>
          <w:tcPr>
            <w:tcW w:w="603" w:type="pct"/>
            <w:shd w:val="clear" w:color="auto" w:fill="D9D9D9" w:themeFill="background1" w:themeFillShade="D9"/>
          </w:tcPr>
          <w:p w:rsidR="00DC22BB" w:rsidRPr="00993744" w:rsidRDefault="00DC22BB" w:rsidP="00993744">
            <w:pPr>
              <w:rPr>
                <w:b/>
                <w:bCs/>
              </w:rPr>
            </w:pPr>
            <w:r w:rsidRPr="00993744">
              <w:rPr>
                <w:b/>
                <w:bCs/>
              </w:rPr>
              <w:t>Оформление, оборудование и инвентарь</w:t>
            </w:r>
          </w:p>
        </w:tc>
        <w:tc>
          <w:tcPr>
            <w:tcW w:w="4397" w:type="pct"/>
            <w:gridSpan w:val="4"/>
          </w:tcPr>
          <w:p w:rsidR="00420D6C" w:rsidRPr="00993744" w:rsidRDefault="00E521F5" w:rsidP="00993744">
            <w:pPr>
              <w:shd w:val="clear" w:color="auto" w:fill="FFFFFF"/>
              <w:ind w:left="38" w:right="1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Маршрутные листы, телефон с камерой (минимум 1 на каждую команду), призы</w:t>
            </w:r>
          </w:p>
          <w:p w:rsidR="00DC22BB" w:rsidRPr="00993744" w:rsidRDefault="00DC22BB" w:rsidP="00993744"/>
        </w:tc>
      </w:tr>
      <w:tr w:rsidR="00993744" w:rsidRPr="00993744" w:rsidTr="00B22D2E">
        <w:tc>
          <w:tcPr>
            <w:tcW w:w="603" w:type="pct"/>
            <w:shd w:val="clear" w:color="auto" w:fill="D9D9D9" w:themeFill="background1" w:themeFillShade="D9"/>
          </w:tcPr>
          <w:p w:rsidR="000F11E3" w:rsidRPr="00993744" w:rsidRDefault="000F11E3" w:rsidP="00993744">
            <w:pPr>
              <w:rPr>
                <w:b/>
              </w:rPr>
            </w:pPr>
            <w:r w:rsidRPr="00993744">
              <w:rPr>
                <w:b/>
              </w:rPr>
              <w:t>Авторы-составители</w:t>
            </w:r>
          </w:p>
        </w:tc>
        <w:tc>
          <w:tcPr>
            <w:tcW w:w="4397" w:type="pct"/>
            <w:gridSpan w:val="4"/>
          </w:tcPr>
          <w:p w:rsidR="000F11E3" w:rsidRPr="00993744" w:rsidRDefault="00E521F5" w:rsidP="00993744">
            <w:r>
              <w:rPr>
                <w:rFonts w:eastAsia="Times New Roman"/>
              </w:rPr>
              <w:t>Ивановская Ю.А.</w:t>
            </w:r>
          </w:p>
        </w:tc>
      </w:tr>
      <w:tr w:rsidR="00993744" w:rsidRPr="00993744" w:rsidTr="00B22D2E">
        <w:tc>
          <w:tcPr>
            <w:tcW w:w="603" w:type="pct"/>
            <w:shd w:val="clear" w:color="auto" w:fill="D9D9D9" w:themeFill="background1" w:themeFillShade="D9"/>
          </w:tcPr>
          <w:p w:rsidR="000F11E3" w:rsidRPr="00993744" w:rsidRDefault="00DC22BB" w:rsidP="00993744">
            <w:pPr>
              <w:rPr>
                <w:b/>
              </w:rPr>
            </w:pPr>
            <w:r w:rsidRPr="00993744">
              <w:rPr>
                <w:b/>
              </w:rPr>
              <w:t>Литература</w:t>
            </w:r>
            <w:r w:rsidR="00B22D2E" w:rsidRPr="00993744">
              <w:rPr>
                <w:b/>
              </w:rPr>
              <w:t>, источники</w:t>
            </w:r>
          </w:p>
        </w:tc>
        <w:tc>
          <w:tcPr>
            <w:tcW w:w="4397" w:type="pct"/>
            <w:gridSpan w:val="4"/>
          </w:tcPr>
          <w:p w:rsidR="00DC22BB" w:rsidRPr="00993744" w:rsidRDefault="00420D6C" w:rsidP="00993744">
            <w:pPr>
              <w:rPr>
                <w:rFonts w:eastAsia="Times New Roman"/>
              </w:rPr>
            </w:pPr>
            <w:r w:rsidRPr="00993744">
              <w:rPr>
                <w:rFonts w:eastAsia="Times New Roman"/>
              </w:rPr>
              <w:t>Ромашкова Е.И. Картотека форм познавательной деятельности учащихся.- М.: Сфера, 2005.- (Картотека воспитательных  дел).</w:t>
            </w:r>
            <w:r w:rsidR="00BF69BB">
              <w:rPr>
                <w:rFonts w:eastAsia="Times New Roman"/>
              </w:rPr>
              <w:t xml:space="preserve"> Гусева Ю.Л. Творческие игровые программы для школьников. –Ярославль: Академия развития, 2008. – 160 с.: ил. – (После уроков)</w:t>
            </w:r>
            <w:r w:rsidR="00E521F5">
              <w:rPr>
                <w:rFonts w:eastAsia="Times New Roman"/>
              </w:rPr>
              <w:t xml:space="preserve">. </w:t>
            </w:r>
            <w:r w:rsidR="00E521F5">
              <w:t>«</w:t>
            </w:r>
            <w:proofErr w:type="spellStart"/>
            <w:r w:rsidR="00E521F5">
              <w:t>Квест</w:t>
            </w:r>
            <w:proofErr w:type="spellEnd"/>
            <w:r w:rsidR="00E521F5">
              <w:t>-игра «Тропа разведчика», посвящённая Битве за Москву, жизни и подвигу Зои Космодемьянской» Орехова Н. М., Товмасян К. Э., 2016 г.</w:t>
            </w:r>
            <w:r w:rsidRPr="00993744">
              <w:rPr>
                <w:rFonts w:eastAsia="Times New Roman"/>
              </w:rPr>
              <w:br/>
            </w:r>
          </w:p>
        </w:tc>
      </w:tr>
    </w:tbl>
    <w:p w:rsidR="00DC22BB" w:rsidRPr="00993744" w:rsidRDefault="00DC22BB" w:rsidP="00993744">
      <w:pPr>
        <w:rPr>
          <w:b/>
        </w:rPr>
        <w:sectPr w:rsidR="00DC22BB" w:rsidRPr="00993744" w:rsidSect="00DC22B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B6ABB" w:rsidRPr="00993744" w:rsidRDefault="00AB6ABB" w:rsidP="00993744">
      <w:pPr>
        <w:shd w:val="clear" w:color="auto" w:fill="FFFFFF"/>
        <w:ind w:firstLine="993"/>
        <w:rPr>
          <w:rFonts w:eastAsia="Times New Roman"/>
        </w:rPr>
      </w:pPr>
      <w:r w:rsidRPr="00993744">
        <w:rPr>
          <w:rFonts w:eastAsia="Times New Roman"/>
          <w:b/>
          <w:bCs/>
          <w:u w:val="single"/>
        </w:rPr>
        <w:lastRenderedPageBreak/>
        <w:t>Подготовительный этап</w:t>
      </w:r>
    </w:p>
    <w:p w:rsidR="00AB6ABB" w:rsidRPr="00993744" w:rsidRDefault="00AB6ABB" w:rsidP="00993744">
      <w:pPr>
        <w:shd w:val="clear" w:color="auto" w:fill="FFFFFF"/>
        <w:ind w:firstLine="300"/>
        <w:rPr>
          <w:rFonts w:eastAsia="Times New Roman"/>
        </w:rPr>
      </w:pPr>
      <w:r w:rsidRPr="00993744">
        <w:rPr>
          <w:rFonts w:eastAsia="Times New Roman"/>
          <w:b/>
          <w:bCs/>
        </w:rPr>
        <w:t>Предварительно</w:t>
      </w:r>
      <w:r w:rsidRPr="00993744">
        <w:rPr>
          <w:rFonts w:eastAsia="Times New Roman"/>
        </w:rPr>
        <w:t>:</w:t>
      </w:r>
    </w:p>
    <w:p w:rsidR="00AB6ABB" w:rsidRPr="00993744" w:rsidRDefault="00AB6ABB" w:rsidP="00993744">
      <w:pPr>
        <w:shd w:val="clear" w:color="auto" w:fill="FFFFFF"/>
        <w:ind w:firstLine="300"/>
        <w:rPr>
          <w:rFonts w:eastAsia="Times New Roman"/>
        </w:rPr>
      </w:pPr>
      <w:r w:rsidRPr="00993744">
        <w:rPr>
          <w:rFonts w:eastAsia="Times New Roman"/>
        </w:rPr>
        <w:t xml:space="preserve">1. Определить участников: </w:t>
      </w:r>
      <w:r w:rsidR="00E521F5">
        <w:rPr>
          <w:rFonts w:eastAsia="Times New Roman"/>
        </w:rPr>
        <w:t>в игре принимает участие все команды 7 классов в полном составе</w:t>
      </w:r>
      <w:r w:rsidRPr="00993744">
        <w:rPr>
          <w:rFonts w:eastAsia="Times New Roman"/>
        </w:rPr>
        <w:t xml:space="preserve">, </w:t>
      </w:r>
      <w:r w:rsidR="00E521F5">
        <w:rPr>
          <w:rFonts w:eastAsia="Times New Roman"/>
        </w:rPr>
        <w:t>кураторы получают задания и помогают ребятам определить стратегию выполнения заданий, выполняют задания вместе с учениками.</w:t>
      </w:r>
    </w:p>
    <w:p w:rsidR="00AB6ABB" w:rsidRDefault="00AB6ABB" w:rsidP="00993744">
      <w:pPr>
        <w:shd w:val="clear" w:color="auto" w:fill="FFFFFF"/>
        <w:ind w:firstLine="300"/>
        <w:rPr>
          <w:rFonts w:eastAsia="Times New Roman"/>
        </w:rPr>
      </w:pPr>
      <w:r w:rsidRPr="00993744">
        <w:rPr>
          <w:rFonts w:eastAsia="Times New Roman"/>
        </w:rPr>
        <w:t>2. Подготовить</w:t>
      </w:r>
      <w:r w:rsidR="00420D6C" w:rsidRPr="00993744">
        <w:rPr>
          <w:rFonts w:eastAsia="Times New Roman"/>
        </w:rPr>
        <w:t xml:space="preserve"> </w:t>
      </w:r>
      <w:r w:rsidR="00E521F5">
        <w:rPr>
          <w:rFonts w:eastAsia="Times New Roman"/>
        </w:rPr>
        <w:t>маршрутные листы</w:t>
      </w:r>
      <w:r w:rsidRPr="00993744">
        <w:rPr>
          <w:rFonts w:eastAsia="Times New Roman"/>
        </w:rPr>
        <w:t xml:space="preserve"> с заданиями</w:t>
      </w:r>
      <w:r w:rsidR="00420D6C" w:rsidRPr="00993744">
        <w:rPr>
          <w:rFonts w:eastAsia="Times New Roman"/>
        </w:rPr>
        <w:t xml:space="preserve"> для групп.</w:t>
      </w:r>
    </w:p>
    <w:p w:rsidR="008532D9" w:rsidRPr="00993744" w:rsidRDefault="008532D9" w:rsidP="00993744">
      <w:pPr>
        <w:shd w:val="clear" w:color="auto" w:fill="FFFFFF"/>
        <w:ind w:firstLine="300"/>
        <w:rPr>
          <w:rFonts w:eastAsia="Times New Roman"/>
        </w:rPr>
      </w:pPr>
    </w:p>
    <w:p w:rsidR="00AB6ABB" w:rsidRPr="00993744" w:rsidRDefault="00420D6C" w:rsidP="00993744">
      <w:pPr>
        <w:shd w:val="clear" w:color="auto" w:fill="FFFFFF"/>
        <w:ind w:firstLine="300"/>
        <w:rPr>
          <w:rFonts w:eastAsia="Times New Roman"/>
        </w:rPr>
      </w:pPr>
      <w:r w:rsidRPr="00993744">
        <w:rPr>
          <w:rFonts w:eastAsia="Times New Roman"/>
        </w:rPr>
        <w:t>         </w:t>
      </w:r>
      <w:r w:rsidR="00AB6ABB" w:rsidRPr="00993744">
        <w:rPr>
          <w:rFonts w:eastAsia="Times New Roman"/>
          <w:b/>
          <w:bCs/>
          <w:u w:val="single"/>
        </w:rPr>
        <w:t>Организационный этап</w:t>
      </w:r>
    </w:p>
    <w:p w:rsidR="00AB6ABB" w:rsidRPr="00E521F5" w:rsidRDefault="00AB6ABB" w:rsidP="00993744">
      <w:pPr>
        <w:shd w:val="clear" w:color="auto" w:fill="FFFFFF"/>
        <w:ind w:firstLine="300"/>
        <w:rPr>
          <w:rFonts w:eastAsia="Times New Roman"/>
        </w:rPr>
      </w:pPr>
      <w:r w:rsidRPr="00E521F5">
        <w:rPr>
          <w:rFonts w:eastAsia="Times New Roman"/>
          <w:iCs/>
        </w:rPr>
        <w:t xml:space="preserve">Раздаются материалы кураторам групп, учащиеся вместе с ними планируют свою деятельность и начинают </w:t>
      </w:r>
      <w:r w:rsidR="00F03036" w:rsidRPr="00E521F5">
        <w:rPr>
          <w:rFonts w:eastAsia="Times New Roman"/>
          <w:iCs/>
        </w:rPr>
        <w:t>работу</w:t>
      </w:r>
      <w:r w:rsidRPr="00E521F5">
        <w:rPr>
          <w:rFonts w:eastAsia="Times New Roman"/>
          <w:iCs/>
        </w:rPr>
        <w:t>.</w:t>
      </w:r>
    </w:p>
    <w:p w:rsidR="00F03036" w:rsidRPr="00993744" w:rsidRDefault="00F03036" w:rsidP="00993744">
      <w:pPr>
        <w:shd w:val="clear" w:color="auto" w:fill="FFFFFF"/>
        <w:ind w:left="11" w:right="11" w:firstLine="840"/>
        <w:jc w:val="both"/>
        <w:rPr>
          <w:noProof/>
        </w:rPr>
      </w:pPr>
      <w:r w:rsidRPr="00993744">
        <w:rPr>
          <w:rFonts w:eastAsia="Times New Roman"/>
          <w:b/>
          <w:bCs/>
          <w:u w:val="single"/>
        </w:rPr>
        <w:t>Основной этап</w:t>
      </w:r>
      <w:r w:rsidRPr="00993744">
        <w:rPr>
          <w:noProof/>
        </w:rPr>
        <w:t xml:space="preserve"> </w:t>
      </w:r>
    </w:p>
    <w:p w:rsidR="00E521F5" w:rsidRDefault="008532D9" w:rsidP="00993744">
      <w:pPr>
        <w:shd w:val="clear" w:color="auto" w:fill="FFFFFF"/>
        <w:ind w:firstLine="993"/>
        <w:rPr>
          <w:rFonts w:eastAsia="Times New Roman"/>
          <w:bCs/>
        </w:rPr>
      </w:pPr>
      <w:r w:rsidRPr="008532D9">
        <w:rPr>
          <w:rFonts w:eastAsia="Times New Roman"/>
          <w:bCs/>
        </w:rPr>
        <w:t xml:space="preserve">На каждой контрольной точке обучающиеся должны сделать фотографию, в маршрутном листе имеется указание «ЧТО, </w:t>
      </w:r>
      <w:r w:rsidR="002D1856">
        <w:rPr>
          <w:rFonts w:eastAsia="Times New Roman"/>
          <w:bCs/>
        </w:rPr>
        <w:t>ГДЕ</w:t>
      </w:r>
      <w:r w:rsidRPr="008532D9">
        <w:rPr>
          <w:rFonts w:eastAsia="Times New Roman"/>
          <w:bCs/>
        </w:rPr>
        <w:t>» - эти условия необходимо соблюдать. Как конкретно будет выглядеть фотография – дети решают сами.</w:t>
      </w:r>
    </w:p>
    <w:p w:rsidR="008532D9" w:rsidRDefault="00BD03E2" w:rsidP="00BD03E2">
      <w:pPr>
        <w:shd w:val="clear" w:color="auto" w:fill="FFFFFF"/>
        <w:rPr>
          <w:rFonts w:eastAsia="Times New Roman"/>
          <w:bCs/>
        </w:rPr>
      </w:pPr>
      <w:r>
        <w:rPr>
          <w:rFonts w:eastAsia="Times New Roman"/>
          <w:bCs/>
        </w:rPr>
        <w:t xml:space="preserve">«ГДЕ» - </w:t>
      </w:r>
      <w:r w:rsidR="00C47536">
        <w:rPr>
          <w:rFonts w:eastAsia="Times New Roman"/>
          <w:bCs/>
        </w:rPr>
        <w:t xml:space="preserve">название </w:t>
      </w:r>
      <w:r>
        <w:rPr>
          <w:rFonts w:eastAsia="Times New Roman"/>
          <w:bCs/>
        </w:rPr>
        <w:t>кажд</w:t>
      </w:r>
      <w:r w:rsidR="00C47536">
        <w:rPr>
          <w:rFonts w:eastAsia="Times New Roman"/>
          <w:bCs/>
        </w:rPr>
        <w:t>ой</w:t>
      </w:r>
      <w:r>
        <w:rPr>
          <w:rFonts w:eastAsia="Times New Roman"/>
          <w:bCs/>
        </w:rPr>
        <w:t xml:space="preserve"> контрольн</w:t>
      </w:r>
      <w:r w:rsidR="00C47536">
        <w:rPr>
          <w:rFonts w:eastAsia="Times New Roman"/>
          <w:bCs/>
        </w:rPr>
        <w:t>ой</w:t>
      </w:r>
      <w:r>
        <w:rPr>
          <w:rFonts w:eastAsia="Times New Roman"/>
          <w:bCs/>
        </w:rPr>
        <w:t xml:space="preserve"> точк</w:t>
      </w:r>
      <w:r w:rsidR="00C47536">
        <w:rPr>
          <w:rFonts w:eastAsia="Times New Roman"/>
          <w:bCs/>
        </w:rPr>
        <w:t>и зашифровано</w:t>
      </w:r>
      <w:r>
        <w:rPr>
          <w:rFonts w:eastAsia="Times New Roman"/>
          <w:bCs/>
        </w:rPr>
        <w:t xml:space="preserve"> (ребус, шифр и т.д.)</w:t>
      </w:r>
    </w:p>
    <w:p w:rsidR="00BD03E2" w:rsidRDefault="00BD03E2" w:rsidP="00BD03E2">
      <w:pPr>
        <w:shd w:val="clear" w:color="auto" w:fill="FFFFFF"/>
        <w:rPr>
          <w:rFonts w:eastAsia="Times New Roman"/>
          <w:bCs/>
        </w:rPr>
      </w:pPr>
      <w:r>
        <w:rPr>
          <w:rFonts w:eastAsia="Times New Roman"/>
          <w:bCs/>
        </w:rPr>
        <w:t>«</w:t>
      </w:r>
      <w:proofErr w:type="gramStart"/>
      <w:r>
        <w:rPr>
          <w:rFonts w:eastAsia="Times New Roman"/>
          <w:bCs/>
        </w:rPr>
        <w:t>ЧТО»-</w:t>
      </w:r>
      <w:proofErr w:type="gramEnd"/>
      <w:r>
        <w:rPr>
          <w:rFonts w:eastAsia="Times New Roman"/>
          <w:bCs/>
        </w:rPr>
        <w:t xml:space="preserve"> обозначено</w:t>
      </w:r>
      <w:r w:rsidR="002D1856">
        <w:rPr>
          <w:rFonts w:eastAsia="Times New Roman"/>
          <w:bCs/>
        </w:rPr>
        <w:t xml:space="preserve"> понятие</w:t>
      </w:r>
      <w:r>
        <w:rPr>
          <w:rFonts w:eastAsia="Times New Roman"/>
          <w:bCs/>
        </w:rPr>
        <w:t xml:space="preserve"> которое </w:t>
      </w:r>
      <w:r w:rsidR="002D1856">
        <w:rPr>
          <w:rFonts w:eastAsia="Times New Roman"/>
          <w:bCs/>
        </w:rPr>
        <w:t xml:space="preserve">дети должны </w:t>
      </w:r>
      <w:proofErr w:type="spellStart"/>
      <w:r w:rsidR="00C47536">
        <w:rPr>
          <w:rFonts w:eastAsia="Times New Roman"/>
          <w:bCs/>
        </w:rPr>
        <w:t>продемострировать</w:t>
      </w:r>
      <w:proofErr w:type="spellEnd"/>
      <w:r>
        <w:rPr>
          <w:rFonts w:eastAsia="Times New Roman"/>
          <w:bCs/>
        </w:rPr>
        <w:t xml:space="preserve"> на фотографии</w:t>
      </w:r>
    </w:p>
    <w:p w:rsidR="002D1856" w:rsidRDefault="002D1856" w:rsidP="00BD03E2">
      <w:pPr>
        <w:shd w:val="clear" w:color="auto" w:fill="FFFFFF"/>
        <w:rPr>
          <w:rFonts w:eastAsia="Times New Roman"/>
          <w:bCs/>
        </w:rPr>
      </w:pPr>
      <w:r>
        <w:rPr>
          <w:rFonts w:eastAsia="Times New Roman"/>
          <w:bCs/>
        </w:rPr>
        <w:t>Порядок прохождения КТ дети определяют сами</w:t>
      </w:r>
    </w:p>
    <w:p w:rsidR="00BD03E2" w:rsidRDefault="00BD03E2" w:rsidP="00BD03E2">
      <w:pPr>
        <w:shd w:val="clear" w:color="auto" w:fill="FFFFFF"/>
        <w:rPr>
          <w:rFonts w:eastAsia="Times New Roman"/>
          <w:bCs/>
        </w:rPr>
      </w:pPr>
      <w:r>
        <w:rPr>
          <w:rFonts w:eastAsia="Times New Roman"/>
          <w:bCs/>
        </w:rPr>
        <w:t>Контрольные точки</w:t>
      </w:r>
      <w:r w:rsidR="002D1856">
        <w:rPr>
          <w:rFonts w:eastAsia="Times New Roman"/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6"/>
        <w:gridCol w:w="4175"/>
      </w:tblGrid>
      <w:tr w:rsidR="002D1856" w:rsidTr="00610B9A">
        <w:tc>
          <w:tcPr>
            <w:tcW w:w="6246" w:type="dxa"/>
          </w:tcPr>
          <w:p w:rsidR="002D1856" w:rsidRPr="009B1666" w:rsidRDefault="002D1856" w:rsidP="009B1666">
            <w:pPr>
              <w:jc w:val="center"/>
              <w:rPr>
                <w:rFonts w:eastAsia="Times New Roman"/>
                <w:b/>
                <w:bCs/>
              </w:rPr>
            </w:pPr>
            <w:r w:rsidRPr="009B1666">
              <w:rPr>
                <w:rFonts w:eastAsia="Times New Roman"/>
                <w:b/>
                <w:bCs/>
              </w:rPr>
              <w:t>«ГДЕ»</w:t>
            </w:r>
          </w:p>
        </w:tc>
        <w:tc>
          <w:tcPr>
            <w:tcW w:w="4175" w:type="dxa"/>
          </w:tcPr>
          <w:p w:rsidR="002D1856" w:rsidRPr="009B1666" w:rsidRDefault="002D1856" w:rsidP="009B1666">
            <w:pPr>
              <w:jc w:val="center"/>
              <w:rPr>
                <w:rFonts w:eastAsia="Times New Roman"/>
                <w:b/>
                <w:bCs/>
              </w:rPr>
            </w:pPr>
            <w:r w:rsidRPr="009B1666">
              <w:rPr>
                <w:rFonts w:eastAsia="Times New Roman"/>
                <w:b/>
                <w:bCs/>
              </w:rPr>
              <w:t>«ЧТО»</w:t>
            </w:r>
          </w:p>
        </w:tc>
      </w:tr>
      <w:tr w:rsidR="002D1856" w:rsidTr="00852AE1">
        <w:tc>
          <w:tcPr>
            <w:tcW w:w="10421" w:type="dxa"/>
            <w:gridSpan w:val="2"/>
          </w:tcPr>
          <w:p w:rsidR="002D1856" w:rsidRPr="008A59BC" w:rsidRDefault="00C47536" w:rsidP="002D18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</w:t>
            </w:r>
            <w:r w:rsidR="002D1856" w:rsidRPr="008A59BC">
              <w:rPr>
                <w:rFonts w:eastAsia="Times New Roman"/>
                <w:b/>
                <w:bCs/>
              </w:rPr>
              <w:t>толовая</w:t>
            </w:r>
          </w:p>
        </w:tc>
      </w:tr>
      <w:tr w:rsidR="002D1856" w:rsidTr="00610B9A">
        <w:tc>
          <w:tcPr>
            <w:tcW w:w="6246" w:type="dxa"/>
          </w:tcPr>
          <w:p w:rsidR="002D1856" w:rsidRDefault="002D1856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noProof/>
              </w:rPr>
              <w:drawing>
                <wp:inline distT="0" distB="0" distL="0" distR="0">
                  <wp:extent cx="3048000" cy="188623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ова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787" cy="188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666" w:rsidRDefault="009B1666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(столовая)</w:t>
            </w:r>
          </w:p>
        </w:tc>
        <w:tc>
          <w:tcPr>
            <w:tcW w:w="4175" w:type="dxa"/>
          </w:tcPr>
          <w:p w:rsidR="002D1856" w:rsidRDefault="006D7FD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змейка</w:t>
            </w:r>
          </w:p>
        </w:tc>
      </w:tr>
      <w:tr w:rsidR="008A59BC" w:rsidTr="004964E4">
        <w:tc>
          <w:tcPr>
            <w:tcW w:w="10421" w:type="dxa"/>
            <w:gridSpan w:val="2"/>
          </w:tcPr>
          <w:p w:rsidR="008A59BC" w:rsidRPr="008A59BC" w:rsidRDefault="008A59BC" w:rsidP="008A59BC">
            <w:pPr>
              <w:jc w:val="center"/>
              <w:rPr>
                <w:rFonts w:eastAsia="Times New Roman"/>
                <w:b/>
                <w:bCs/>
              </w:rPr>
            </w:pPr>
            <w:r w:rsidRPr="008A59BC">
              <w:rPr>
                <w:rFonts w:eastAsia="Times New Roman"/>
                <w:b/>
                <w:bCs/>
              </w:rPr>
              <w:t>Медицинский корпус (изолятор)</w:t>
            </w:r>
          </w:p>
        </w:tc>
      </w:tr>
      <w:tr w:rsidR="002D1856" w:rsidTr="00610B9A">
        <w:tc>
          <w:tcPr>
            <w:tcW w:w="6246" w:type="dxa"/>
          </w:tcPr>
          <w:p w:rsidR="002D1856" w:rsidRDefault="008A59BC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 2020 году именно это общественное место является самым посещаемым.</w:t>
            </w:r>
          </w:p>
          <w:p w:rsidR="00610B9A" w:rsidRDefault="00610B9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(медицинские </w:t>
            </w:r>
            <w:r w:rsidR="009B1666">
              <w:rPr>
                <w:rFonts w:eastAsia="Times New Roman"/>
                <w:bCs/>
              </w:rPr>
              <w:t>учреждения – изолятор)</w:t>
            </w:r>
          </w:p>
        </w:tc>
        <w:tc>
          <w:tcPr>
            <w:tcW w:w="4175" w:type="dxa"/>
          </w:tcPr>
          <w:p w:rsidR="002D1856" w:rsidRDefault="008A59BC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помощь</w:t>
            </w:r>
          </w:p>
        </w:tc>
      </w:tr>
      <w:tr w:rsidR="008A59BC" w:rsidTr="00FF1D10">
        <w:tc>
          <w:tcPr>
            <w:tcW w:w="10421" w:type="dxa"/>
            <w:gridSpan w:val="2"/>
          </w:tcPr>
          <w:p w:rsidR="008A59BC" w:rsidRPr="006D7FDA" w:rsidRDefault="006D7FDA" w:rsidP="006D7FDA">
            <w:pPr>
              <w:jc w:val="center"/>
              <w:rPr>
                <w:rFonts w:eastAsia="Times New Roman"/>
                <w:b/>
                <w:bCs/>
              </w:rPr>
            </w:pPr>
            <w:r w:rsidRPr="006D7FDA">
              <w:rPr>
                <w:rFonts w:eastAsia="Times New Roman"/>
                <w:b/>
                <w:bCs/>
              </w:rPr>
              <w:t>«Пятачок»</w:t>
            </w:r>
          </w:p>
        </w:tc>
      </w:tr>
      <w:tr w:rsidR="002D1856" w:rsidTr="00610B9A">
        <w:tc>
          <w:tcPr>
            <w:tcW w:w="6246" w:type="dxa"/>
          </w:tcPr>
          <w:p w:rsidR="002D1856" w:rsidRDefault="006D7FD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Одна из этих пар мультипликационных персонажей натолкнет вас на название сооружения</w:t>
            </w:r>
          </w:p>
          <w:p w:rsidR="006D7FDA" w:rsidRDefault="006D7FDA" w:rsidP="002D1856">
            <w:pPr>
              <w:rPr>
                <w:rFonts w:eastAsia="Times New Roman"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524000"/>
                  <wp:effectExtent l="0" t="0" r="0" b="0"/>
                  <wp:docPr id="3" name="Рисунок 3" descr="Черно-белые картинки с Ну погоди в помощь мамам, для развития мал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е картинки с Ну погоди в помощь мамам, для развития малыш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53" cy="15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09750" cy="1543050"/>
                  <wp:effectExtent l="0" t="0" r="0" b="0"/>
                  <wp:docPr id="4" name="Рисунок 4" descr="Игра Раскраска Винни Пух, Пятачок и 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гра Раскраска Винни Пух, Пятачок и 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FDA" w:rsidRDefault="006D7FDA" w:rsidP="002D1856">
            <w:pPr>
              <w:rPr>
                <w:rFonts w:eastAsia="Times New Roman"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516189"/>
                  <wp:effectExtent l="0" t="0" r="0" b="8255"/>
                  <wp:docPr id="5" name="Рисунок 5" descr="Раскраски &quot;Маша и Медведь&quot; для детей. Распечатайте бесплатн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краски &quot;Маша и Медведь&quot; для детей. Распечатайте бесплатн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57" cy="151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638300" cy="1090214"/>
                  <wp:effectExtent l="0" t="0" r="0" b="0"/>
                  <wp:docPr id="6" name="Рисунок 6" descr="Раскраски Миньоны - скачать и распечатать бесплатно раскра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краски Миньоны - скачать и распечатать бесплатно раскра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187" cy="109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B9A" w:rsidRDefault="00610B9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(пятачок)</w:t>
            </w:r>
          </w:p>
        </w:tc>
        <w:tc>
          <w:tcPr>
            <w:tcW w:w="4175" w:type="dxa"/>
          </w:tcPr>
          <w:p w:rsidR="002D1856" w:rsidRDefault="006D7FD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дружба</w:t>
            </w:r>
          </w:p>
        </w:tc>
      </w:tr>
      <w:tr w:rsidR="006D7FDA" w:rsidTr="00793A6A">
        <w:tc>
          <w:tcPr>
            <w:tcW w:w="10421" w:type="dxa"/>
            <w:gridSpan w:val="2"/>
          </w:tcPr>
          <w:p w:rsidR="006D7FDA" w:rsidRPr="006D7FDA" w:rsidRDefault="006D7FDA" w:rsidP="006D7FDA">
            <w:pPr>
              <w:jc w:val="center"/>
              <w:rPr>
                <w:rFonts w:eastAsia="Times New Roman"/>
                <w:b/>
                <w:bCs/>
              </w:rPr>
            </w:pPr>
            <w:r w:rsidRPr="006D7FDA">
              <w:rPr>
                <w:rFonts w:eastAsia="Times New Roman"/>
                <w:b/>
                <w:bCs/>
              </w:rPr>
              <w:lastRenderedPageBreak/>
              <w:t>каток</w:t>
            </w:r>
          </w:p>
        </w:tc>
      </w:tr>
      <w:tr w:rsidR="006D7FDA" w:rsidTr="00610B9A">
        <w:tc>
          <w:tcPr>
            <w:tcW w:w="6246" w:type="dxa"/>
          </w:tcPr>
          <w:p w:rsidR="006D7FDA" w:rsidRDefault="00393EA9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noProof/>
              </w:rPr>
              <w:drawing>
                <wp:inline distT="0" distB="0" distL="0" distR="0">
                  <wp:extent cx="3086100" cy="1807369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ок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32" cy="180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B9A" w:rsidRDefault="00610B9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(каток)</w:t>
            </w:r>
          </w:p>
        </w:tc>
        <w:tc>
          <w:tcPr>
            <w:tcW w:w="4175" w:type="dxa"/>
          </w:tcPr>
          <w:p w:rsidR="006D7FDA" w:rsidRDefault="00393EA9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цепь</w:t>
            </w:r>
          </w:p>
        </w:tc>
      </w:tr>
      <w:tr w:rsidR="00393EA9" w:rsidTr="00D3634A">
        <w:tc>
          <w:tcPr>
            <w:tcW w:w="10421" w:type="dxa"/>
            <w:gridSpan w:val="2"/>
          </w:tcPr>
          <w:p w:rsidR="00393EA9" w:rsidRPr="00393EA9" w:rsidRDefault="00393EA9" w:rsidP="00393EA9">
            <w:pPr>
              <w:jc w:val="center"/>
              <w:rPr>
                <w:rFonts w:eastAsia="Times New Roman"/>
                <w:b/>
                <w:bCs/>
              </w:rPr>
            </w:pPr>
            <w:r w:rsidRPr="00393EA9">
              <w:rPr>
                <w:rFonts w:eastAsia="Times New Roman"/>
                <w:b/>
                <w:bCs/>
              </w:rPr>
              <w:t>Центр дополнительного образования</w:t>
            </w:r>
          </w:p>
        </w:tc>
      </w:tr>
      <w:tr w:rsidR="006D7FDA" w:rsidTr="00610B9A">
        <w:tc>
          <w:tcPr>
            <w:tcW w:w="6246" w:type="dxa"/>
          </w:tcPr>
          <w:p w:rsidR="006D7FDA" w:rsidRDefault="00393EA9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Название этого места зашифровано с помощью алфавита. Чтобы расшифровать фразу, необходимо вместо буквы вставить ту, которая идет после нее в алфавите.</w:t>
            </w:r>
          </w:p>
          <w:p w:rsidR="00393EA9" w:rsidRDefault="00393EA9" w:rsidP="002D1856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Хд</w:t>
            </w:r>
            <w:r w:rsidR="00610B9A">
              <w:rPr>
                <w:rFonts w:eastAsia="Times New Roman"/>
                <w:bCs/>
              </w:rPr>
              <w:t>мсп</w:t>
            </w:r>
            <w:proofErr w:type="spellEnd"/>
            <w:r w:rsidR="00610B9A">
              <w:rPr>
                <w:rFonts w:eastAsia="Times New Roman"/>
                <w:bCs/>
              </w:rPr>
              <w:t xml:space="preserve"> </w:t>
            </w:r>
            <w:proofErr w:type="spellStart"/>
            <w:r w:rsidR="00610B9A">
              <w:rPr>
                <w:rFonts w:eastAsia="Times New Roman"/>
                <w:bCs/>
              </w:rPr>
              <w:t>гнонкмзсдкымнвн</w:t>
            </w:r>
            <w:proofErr w:type="spellEnd"/>
            <w:r w:rsidR="00610B9A">
              <w:rPr>
                <w:rFonts w:eastAsia="Times New Roman"/>
                <w:bCs/>
              </w:rPr>
              <w:t xml:space="preserve"> </w:t>
            </w:r>
            <w:proofErr w:type="spellStart"/>
            <w:r w:rsidR="00610B9A">
              <w:rPr>
                <w:rFonts w:eastAsia="Times New Roman"/>
                <w:bCs/>
              </w:rPr>
              <w:t>напяжнбямзю</w:t>
            </w:r>
            <w:proofErr w:type="spellEnd"/>
            <w:r w:rsidR="00610B9A">
              <w:rPr>
                <w:rFonts w:eastAsia="Times New Roman"/>
                <w:bCs/>
              </w:rPr>
              <w:t xml:space="preserve"> (центр дополнительного образования)</w:t>
            </w:r>
          </w:p>
          <w:p w:rsidR="00393EA9" w:rsidRDefault="00393EA9" w:rsidP="002D1856">
            <w:pPr>
              <w:rPr>
                <w:rFonts w:eastAsia="Times New Roman"/>
                <w:bCs/>
              </w:rPr>
            </w:pPr>
          </w:p>
        </w:tc>
        <w:tc>
          <w:tcPr>
            <w:tcW w:w="4175" w:type="dxa"/>
          </w:tcPr>
          <w:p w:rsidR="006D7FDA" w:rsidRDefault="00393EA9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Стена</w:t>
            </w:r>
          </w:p>
        </w:tc>
      </w:tr>
      <w:tr w:rsidR="00393EA9" w:rsidTr="00866CFD">
        <w:tc>
          <w:tcPr>
            <w:tcW w:w="10421" w:type="dxa"/>
            <w:gridSpan w:val="2"/>
          </w:tcPr>
          <w:p w:rsidR="00393EA9" w:rsidRPr="00393EA9" w:rsidRDefault="00393EA9" w:rsidP="00393EA9">
            <w:pPr>
              <w:jc w:val="center"/>
              <w:rPr>
                <w:rFonts w:eastAsia="Times New Roman"/>
                <w:b/>
                <w:bCs/>
              </w:rPr>
            </w:pPr>
            <w:r w:rsidRPr="00393EA9">
              <w:rPr>
                <w:rFonts w:eastAsia="Times New Roman"/>
                <w:b/>
                <w:bCs/>
              </w:rPr>
              <w:t>Центральные ворота</w:t>
            </w:r>
          </w:p>
        </w:tc>
      </w:tr>
      <w:tr w:rsidR="00393EA9" w:rsidTr="00610B9A">
        <w:tc>
          <w:tcPr>
            <w:tcW w:w="6246" w:type="dxa"/>
          </w:tcPr>
          <w:p w:rsidR="00610B9A" w:rsidRDefault="00610B9A" w:rsidP="002D1856">
            <w:pPr>
              <w:rPr>
                <w:rFonts w:eastAsia="Times New Roman"/>
                <w:bCs/>
                <w:noProof/>
              </w:rPr>
            </w:pPr>
          </w:p>
          <w:p w:rsidR="00393EA9" w:rsidRDefault="00610B9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noProof/>
              </w:rPr>
              <w:drawing>
                <wp:inline distT="0" distB="0" distL="0" distR="0">
                  <wp:extent cx="3824671" cy="7810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центральны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917" cy="78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B9A" w:rsidRDefault="00610B9A" w:rsidP="002D1856">
            <w:pPr>
              <w:rPr>
                <w:rFonts w:eastAsia="Times New Roman"/>
                <w:bCs/>
              </w:rPr>
            </w:pPr>
          </w:p>
          <w:p w:rsidR="00610B9A" w:rsidRDefault="00610B9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noProof/>
              </w:rPr>
              <w:drawing>
                <wp:inline distT="0" distB="0" distL="0" distR="0">
                  <wp:extent cx="2514600" cy="158241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ворота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853" cy="159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B9A" w:rsidRDefault="00610B9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(центральные ворота)</w:t>
            </w:r>
          </w:p>
        </w:tc>
        <w:tc>
          <w:tcPr>
            <w:tcW w:w="4175" w:type="dxa"/>
          </w:tcPr>
          <w:p w:rsidR="00393EA9" w:rsidRDefault="00610B9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Бег </w:t>
            </w:r>
          </w:p>
        </w:tc>
      </w:tr>
      <w:tr w:rsidR="00610B9A" w:rsidTr="000C7445">
        <w:tc>
          <w:tcPr>
            <w:tcW w:w="10421" w:type="dxa"/>
            <w:gridSpan w:val="2"/>
          </w:tcPr>
          <w:p w:rsidR="00610B9A" w:rsidRPr="00610B9A" w:rsidRDefault="00610B9A" w:rsidP="00610B9A">
            <w:pPr>
              <w:jc w:val="center"/>
              <w:rPr>
                <w:rFonts w:eastAsia="Times New Roman"/>
                <w:b/>
                <w:bCs/>
              </w:rPr>
            </w:pPr>
            <w:r w:rsidRPr="00610B9A">
              <w:rPr>
                <w:rFonts w:eastAsia="Times New Roman"/>
                <w:b/>
                <w:bCs/>
              </w:rPr>
              <w:t>Калейдоскоп</w:t>
            </w:r>
          </w:p>
        </w:tc>
      </w:tr>
      <w:tr w:rsidR="00393EA9" w:rsidTr="00610B9A">
        <w:tc>
          <w:tcPr>
            <w:tcW w:w="6246" w:type="dxa"/>
          </w:tcPr>
          <w:p w:rsidR="00610B9A" w:rsidRDefault="00610B9A" w:rsidP="00610B9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Название этого места зашифровано с помощью алфавита. Чтобы расшифровать фразу, необходимо вместо буквы вставить ту, которая идет </w:t>
            </w:r>
            <w:r>
              <w:rPr>
                <w:rFonts w:eastAsia="Times New Roman"/>
                <w:bCs/>
              </w:rPr>
              <w:t>до</w:t>
            </w:r>
            <w:r>
              <w:rPr>
                <w:rFonts w:eastAsia="Times New Roman"/>
                <w:bCs/>
              </w:rPr>
              <w:t xml:space="preserve"> нее в алфавите.</w:t>
            </w:r>
          </w:p>
          <w:p w:rsidR="00610B9A" w:rsidRDefault="00610B9A" w:rsidP="00610B9A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Лямёкептлпр</w:t>
            </w:r>
            <w:proofErr w:type="spellEnd"/>
            <w:r>
              <w:rPr>
                <w:rFonts w:eastAsia="Times New Roman"/>
                <w:bCs/>
              </w:rPr>
              <w:t xml:space="preserve"> (калейдоскоп)</w:t>
            </w:r>
          </w:p>
          <w:p w:rsidR="00393EA9" w:rsidRDefault="00393EA9" w:rsidP="002D1856">
            <w:pPr>
              <w:rPr>
                <w:rFonts w:eastAsia="Times New Roman"/>
                <w:bCs/>
              </w:rPr>
            </w:pPr>
          </w:p>
        </w:tc>
        <w:tc>
          <w:tcPr>
            <w:tcW w:w="4175" w:type="dxa"/>
          </w:tcPr>
          <w:p w:rsidR="00393EA9" w:rsidRDefault="00610B9A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Полёт</w:t>
            </w:r>
          </w:p>
        </w:tc>
      </w:tr>
      <w:tr w:rsidR="00610B9A" w:rsidTr="000129BC">
        <w:tc>
          <w:tcPr>
            <w:tcW w:w="10421" w:type="dxa"/>
            <w:gridSpan w:val="2"/>
          </w:tcPr>
          <w:p w:rsidR="00610B9A" w:rsidRPr="00610B9A" w:rsidRDefault="00610B9A" w:rsidP="00610B9A">
            <w:pPr>
              <w:jc w:val="center"/>
              <w:rPr>
                <w:rFonts w:eastAsia="Times New Roman"/>
                <w:b/>
                <w:bCs/>
              </w:rPr>
            </w:pPr>
            <w:r w:rsidRPr="00610B9A">
              <w:rPr>
                <w:rFonts w:eastAsia="Times New Roman"/>
                <w:b/>
                <w:bCs/>
              </w:rPr>
              <w:t>Футбольное поле</w:t>
            </w:r>
          </w:p>
        </w:tc>
      </w:tr>
      <w:tr w:rsidR="00610B9A" w:rsidTr="00610B9A">
        <w:tc>
          <w:tcPr>
            <w:tcW w:w="6246" w:type="dxa"/>
          </w:tcPr>
          <w:p w:rsidR="00610B9A" w:rsidRPr="00B361BA" w:rsidRDefault="00610B9A" w:rsidP="00610B9A">
            <w:pPr>
              <w:rPr>
                <w:rFonts w:eastAsia="Times New Roman"/>
                <w:bCs/>
              </w:rPr>
            </w:pPr>
            <w:r w:rsidRPr="00B361BA">
              <w:rPr>
                <w:rFonts w:eastAsia="Times New Roman"/>
                <w:bCs/>
              </w:rPr>
              <w:t>Что объединяет эти города:</w:t>
            </w:r>
          </w:p>
          <w:p w:rsidR="00610B9A" w:rsidRPr="00B361BA" w:rsidRDefault="00610B9A" w:rsidP="00610B9A">
            <w:pPr>
              <w:rPr>
                <w:shd w:val="clear" w:color="auto" w:fill="FFFFFF"/>
              </w:rPr>
            </w:pPr>
            <w:r w:rsidRPr="00B361BA">
              <w:rPr>
                <w:shd w:val="clear" w:color="auto" w:fill="FFFFFF"/>
              </w:rPr>
              <w:t>Москв</w:t>
            </w:r>
            <w:r w:rsidRPr="00B361BA">
              <w:rPr>
                <w:shd w:val="clear" w:color="auto" w:fill="FFFFFF"/>
              </w:rPr>
              <w:t>а</w:t>
            </w:r>
            <w:r w:rsidRPr="00B361BA">
              <w:rPr>
                <w:shd w:val="clear" w:color="auto" w:fill="FFFFFF"/>
              </w:rPr>
              <w:t>, Санкт- Петербург, Казан</w:t>
            </w:r>
            <w:r w:rsidRPr="00B361BA">
              <w:rPr>
                <w:shd w:val="clear" w:color="auto" w:fill="FFFFFF"/>
              </w:rPr>
              <w:t>ь</w:t>
            </w:r>
            <w:r w:rsidRPr="00B361BA">
              <w:rPr>
                <w:shd w:val="clear" w:color="auto" w:fill="FFFFFF"/>
              </w:rPr>
              <w:t>, Сочи, Самар</w:t>
            </w:r>
            <w:r w:rsidRPr="00B361BA">
              <w:rPr>
                <w:shd w:val="clear" w:color="auto" w:fill="FFFFFF"/>
              </w:rPr>
              <w:t>а</w:t>
            </w:r>
            <w:r w:rsidRPr="00B361BA">
              <w:rPr>
                <w:shd w:val="clear" w:color="auto" w:fill="FFFFFF"/>
              </w:rPr>
              <w:t>, Нижн</w:t>
            </w:r>
            <w:r w:rsidRPr="00B361BA">
              <w:rPr>
                <w:shd w:val="clear" w:color="auto" w:fill="FFFFFF"/>
              </w:rPr>
              <w:t>ий</w:t>
            </w:r>
            <w:r w:rsidRPr="00B361BA">
              <w:rPr>
                <w:shd w:val="clear" w:color="auto" w:fill="FFFFFF"/>
              </w:rPr>
              <w:t xml:space="preserve"> Новгород, Ростов- на-Дону, Волгоград, Екатеринбург, Калининград и Саранск</w:t>
            </w:r>
            <w:r w:rsidRPr="00B361BA">
              <w:rPr>
                <w:shd w:val="clear" w:color="auto" w:fill="FFFFFF"/>
              </w:rPr>
              <w:t xml:space="preserve">. </w:t>
            </w:r>
          </w:p>
          <w:p w:rsidR="00610B9A" w:rsidRPr="00B361BA" w:rsidRDefault="00610B9A" w:rsidP="00610B9A">
            <w:pPr>
              <w:rPr>
                <w:shd w:val="clear" w:color="auto" w:fill="FFFFFF"/>
              </w:rPr>
            </w:pPr>
            <w:r w:rsidRPr="00B361BA">
              <w:rPr>
                <w:shd w:val="clear" w:color="auto" w:fill="FFFFFF"/>
              </w:rPr>
              <w:t>В лагере есть место, предназначенное для данного занятия.</w:t>
            </w:r>
          </w:p>
          <w:p w:rsidR="00610B9A" w:rsidRDefault="00610B9A" w:rsidP="00610B9A">
            <w:pPr>
              <w:rPr>
                <w:rFonts w:eastAsia="Times New Roman"/>
                <w:bCs/>
              </w:rPr>
            </w:pPr>
            <w:r w:rsidRPr="00B361BA">
              <w:rPr>
                <w:shd w:val="clear" w:color="auto" w:fill="FFFFFF"/>
              </w:rPr>
              <w:t>(в городах проходил чемпионат мира по футболу 2018 года. Футбольное поле)</w:t>
            </w:r>
          </w:p>
        </w:tc>
        <w:tc>
          <w:tcPr>
            <w:tcW w:w="4175" w:type="dxa"/>
          </w:tcPr>
          <w:p w:rsidR="00610B9A" w:rsidRDefault="009B1666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Звезда </w:t>
            </w:r>
          </w:p>
        </w:tc>
      </w:tr>
      <w:tr w:rsidR="009B1666" w:rsidTr="00E85A0B">
        <w:tc>
          <w:tcPr>
            <w:tcW w:w="10421" w:type="dxa"/>
            <w:gridSpan w:val="2"/>
          </w:tcPr>
          <w:p w:rsidR="009B1666" w:rsidRPr="009B1666" w:rsidRDefault="009B1666" w:rsidP="009B1666">
            <w:pPr>
              <w:jc w:val="center"/>
              <w:rPr>
                <w:rFonts w:eastAsia="Times New Roman"/>
                <w:b/>
                <w:bCs/>
              </w:rPr>
            </w:pPr>
            <w:r w:rsidRPr="009B1666">
              <w:rPr>
                <w:rFonts w:eastAsia="Times New Roman"/>
                <w:b/>
                <w:bCs/>
              </w:rPr>
              <w:t>Спортивная площадка с сеткой возле 6 корпуса</w:t>
            </w:r>
          </w:p>
        </w:tc>
      </w:tr>
      <w:tr w:rsidR="00610B9A" w:rsidTr="00610B9A">
        <w:tc>
          <w:tcPr>
            <w:tcW w:w="6246" w:type="dxa"/>
          </w:tcPr>
          <w:p w:rsidR="00610B9A" w:rsidRDefault="009B1666" w:rsidP="00610B9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Между контрольными пунктами под номерами 5 и 4 расположен объект. Описание: спортивное покрытие, </w:t>
            </w:r>
            <w:proofErr w:type="spellStart"/>
            <w:r>
              <w:rPr>
                <w:rFonts w:eastAsia="Times New Roman"/>
                <w:bCs/>
              </w:rPr>
              <w:t>огорождение</w:t>
            </w:r>
            <w:proofErr w:type="spellEnd"/>
            <w:r>
              <w:rPr>
                <w:rFonts w:eastAsia="Times New Roman"/>
                <w:bCs/>
              </w:rPr>
              <w:t xml:space="preserve"> из сетки, отсутствие зданий в радиусе 50 м.</w:t>
            </w:r>
          </w:p>
        </w:tc>
        <w:tc>
          <w:tcPr>
            <w:tcW w:w="4175" w:type="dxa"/>
          </w:tcPr>
          <w:p w:rsidR="00610B9A" w:rsidRDefault="009B1666" w:rsidP="002D185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Сердце </w:t>
            </w:r>
          </w:p>
        </w:tc>
      </w:tr>
    </w:tbl>
    <w:p w:rsidR="002D1856" w:rsidRDefault="002D1856" w:rsidP="002D1856">
      <w:pPr>
        <w:shd w:val="clear" w:color="auto" w:fill="FFFFFF"/>
        <w:rPr>
          <w:rFonts w:eastAsia="Times New Roman"/>
          <w:bCs/>
        </w:rPr>
      </w:pPr>
    </w:p>
    <w:p w:rsidR="00C47536" w:rsidRPr="002D1856" w:rsidRDefault="00C47536" w:rsidP="002D1856">
      <w:pPr>
        <w:shd w:val="clear" w:color="auto" w:fill="FFFFFF"/>
        <w:rPr>
          <w:rFonts w:eastAsia="Times New Roman"/>
          <w:bCs/>
        </w:rPr>
      </w:pPr>
    </w:p>
    <w:p w:rsidR="00AB6ABB" w:rsidRPr="00993744" w:rsidRDefault="00AB6ABB" w:rsidP="00C47536">
      <w:pPr>
        <w:shd w:val="clear" w:color="auto" w:fill="FFFFFF"/>
        <w:rPr>
          <w:rFonts w:eastAsia="Times New Roman"/>
          <w:u w:val="single"/>
        </w:rPr>
      </w:pPr>
      <w:r w:rsidRPr="00993744">
        <w:rPr>
          <w:rFonts w:eastAsia="Times New Roman"/>
          <w:b/>
          <w:bCs/>
          <w:u w:val="single"/>
        </w:rPr>
        <w:t>Заключительный этап. Рефлексия деятельности</w:t>
      </w:r>
    </w:p>
    <w:p w:rsidR="00C47536" w:rsidRDefault="00C47536" w:rsidP="00C47536">
      <w:pPr>
        <w:shd w:val="clear" w:color="auto" w:fill="FFFFFF"/>
        <w:ind w:firstLine="30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Команда, которая завершит задание первая получает </w:t>
      </w:r>
      <w:r w:rsidR="0099681C">
        <w:rPr>
          <w:rFonts w:eastAsia="Times New Roman"/>
          <w:i/>
          <w:iCs/>
        </w:rPr>
        <w:t>5</w:t>
      </w:r>
      <w:r>
        <w:rPr>
          <w:rFonts w:eastAsia="Times New Roman"/>
          <w:i/>
          <w:iCs/>
        </w:rPr>
        <w:t xml:space="preserve"> очко</w:t>
      </w:r>
      <w:r w:rsidR="0099681C">
        <w:rPr>
          <w:rFonts w:eastAsia="Times New Roman"/>
          <w:i/>
          <w:iCs/>
        </w:rPr>
        <w:t>в</w:t>
      </w:r>
      <w:r>
        <w:rPr>
          <w:rFonts w:eastAsia="Times New Roman"/>
          <w:i/>
          <w:iCs/>
        </w:rPr>
        <w:t xml:space="preserve">, вторая – </w:t>
      </w:r>
      <w:r w:rsidR="0099681C">
        <w:rPr>
          <w:rFonts w:eastAsia="Times New Roman"/>
          <w:i/>
          <w:iCs/>
        </w:rPr>
        <w:t>4</w:t>
      </w:r>
      <w:r>
        <w:rPr>
          <w:rFonts w:eastAsia="Times New Roman"/>
          <w:i/>
          <w:iCs/>
        </w:rPr>
        <w:t xml:space="preserve"> очка и т.д. Далее оценивается выполнение заданий маршрутного листа, фотографий.</w:t>
      </w:r>
    </w:p>
    <w:p w:rsidR="00C47536" w:rsidRPr="00713E01" w:rsidRDefault="00C47536" w:rsidP="00C47536">
      <w:pPr>
        <w:shd w:val="clear" w:color="auto" w:fill="FFFFFF"/>
        <w:ind w:firstLine="300"/>
        <w:rPr>
          <w:rFonts w:eastAsia="Times New Roman"/>
          <w:i/>
          <w:iCs/>
          <w:u w:val="single"/>
        </w:rPr>
      </w:pPr>
      <w:r w:rsidRPr="00713E01">
        <w:rPr>
          <w:rFonts w:eastAsia="Times New Roman"/>
          <w:i/>
          <w:iCs/>
          <w:u w:val="single"/>
        </w:rPr>
        <w:t>Критерии:</w:t>
      </w:r>
    </w:p>
    <w:p w:rsidR="00C47536" w:rsidRDefault="00C47536" w:rsidP="00C47536">
      <w:pPr>
        <w:shd w:val="clear" w:color="auto" w:fill="FFFFFF"/>
        <w:ind w:firstLine="30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Правильно определено место: +1 очко</w:t>
      </w:r>
    </w:p>
    <w:p w:rsidR="00C47536" w:rsidRDefault="00C47536" w:rsidP="00C47536">
      <w:pPr>
        <w:shd w:val="clear" w:color="auto" w:fill="FFFFFF"/>
        <w:ind w:firstLine="30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Угадывается понятие</w:t>
      </w:r>
      <w:r w:rsidR="00AA2374">
        <w:rPr>
          <w:rFonts w:eastAsia="Times New Roman"/>
          <w:i/>
          <w:iCs/>
        </w:rPr>
        <w:t>, изображенное детьми на фотографии</w:t>
      </w:r>
      <w:r>
        <w:rPr>
          <w:rFonts w:eastAsia="Times New Roman"/>
          <w:i/>
          <w:iCs/>
        </w:rPr>
        <w:t xml:space="preserve"> («ЧТО»): +1 очко</w:t>
      </w:r>
    </w:p>
    <w:p w:rsidR="00C47536" w:rsidRDefault="0099681C" w:rsidP="00C47536">
      <w:pPr>
        <w:shd w:val="clear" w:color="auto" w:fill="FFFFFF"/>
        <w:ind w:firstLine="30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На фотографии не хватает участников команды: -1 очко (за каждого недостающего участника).</w:t>
      </w:r>
    </w:p>
    <w:p w:rsidR="00755A88" w:rsidRPr="00C47536" w:rsidRDefault="00755A88" w:rsidP="00C47536">
      <w:pPr>
        <w:shd w:val="clear" w:color="auto" w:fill="FFFFFF"/>
        <w:ind w:firstLine="30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Обсуждаются ошибки, разбирается, почему они были допущены. Предлагаются другие варианты изображения понятий на фотографиях. </w:t>
      </w:r>
    </w:p>
    <w:p w:rsidR="00264DF9" w:rsidRPr="00854BCA" w:rsidRDefault="00264DF9" w:rsidP="00993744">
      <w:pPr>
        <w:rPr>
          <w:b/>
          <w:u w:val="single"/>
        </w:rPr>
      </w:pPr>
    </w:p>
    <w:p w:rsidR="00670BA2" w:rsidRDefault="00854BCA" w:rsidP="00993744">
      <w:pPr>
        <w:rPr>
          <w:b/>
          <w:u w:val="single"/>
        </w:rPr>
      </w:pPr>
      <w:r w:rsidRPr="00854BCA">
        <w:rPr>
          <w:b/>
          <w:u w:val="single"/>
        </w:rPr>
        <w:t>Награждение призами.</w:t>
      </w:r>
    </w:p>
    <w:p w:rsidR="00B60B47" w:rsidRDefault="00B60B47" w:rsidP="00993744">
      <w:pPr>
        <w:rPr>
          <w:b/>
          <w:u w:val="single"/>
        </w:rPr>
      </w:pPr>
    </w:p>
    <w:p w:rsidR="00B60B47" w:rsidRDefault="00B60B4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60B47" w:rsidRDefault="00B60B47" w:rsidP="00B60B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Маршрутный лист. </w:t>
      </w:r>
      <w:proofErr w:type="spellStart"/>
      <w:r>
        <w:rPr>
          <w:b/>
          <w:u w:val="single"/>
        </w:rPr>
        <w:t>Квест</w:t>
      </w:r>
      <w:proofErr w:type="spellEnd"/>
      <w:r>
        <w:rPr>
          <w:b/>
          <w:u w:val="single"/>
        </w:rPr>
        <w:t xml:space="preserve"> «Фотоохота»</w:t>
      </w:r>
    </w:p>
    <w:p w:rsidR="00B60B47" w:rsidRDefault="00B60B47" w:rsidP="00B60B47">
      <w:pPr>
        <w:jc w:val="center"/>
        <w:rPr>
          <w:b/>
          <w:u w:val="single"/>
        </w:rPr>
      </w:pPr>
    </w:p>
    <w:p w:rsidR="007A6DBC" w:rsidRDefault="00B60B47" w:rsidP="00B60B47">
      <w:pPr>
        <w:ind w:firstLine="567"/>
        <w:jc w:val="both"/>
      </w:pPr>
      <w:r w:rsidRPr="00B60B47">
        <w:t xml:space="preserve">Вам предлагается пройти по маршруту </w:t>
      </w:r>
      <w:proofErr w:type="spellStart"/>
      <w:r w:rsidRPr="00B60B47">
        <w:t>квеста</w:t>
      </w:r>
      <w:proofErr w:type="spellEnd"/>
      <w:r w:rsidRPr="00B60B47">
        <w:t xml:space="preserve"> «Фотоохота».</w:t>
      </w:r>
      <w:r>
        <w:t xml:space="preserve"> В маршрутном листе указаны контрольные точки, которые вы должны пройти</w:t>
      </w:r>
      <w:r w:rsidR="007A6DBC">
        <w:t xml:space="preserve"> (каждая контрольная точка зашифрована – необходимо отгадать ребус, расшифровать код и т.д.)</w:t>
      </w:r>
      <w:r>
        <w:t xml:space="preserve">. Порядок прохождения определяется Вами самостоятельно. </w:t>
      </w:r>
    </w:p>
    <w:p w:rsidR="00B60B47" w:rsidRDefault="00B60B47" w:rsidP="00B60B47">
      <w:pPr>
        <w:ind w:firstLine="567"/>
        <w:jc w:val="both"/>
      </w:pPr>
      <w:r>
        <w:t xml:space="preserve">На каждой контрольной точке вы должны сделать общую фотографию, на которой должны присутствовать ВСЕ члены команды. На фотографии вы должны изобразить понятие, которое также указано в маршрутном листе. (Например, если понятие – круг, то можно построиться всем в круг, или лечь на землю в форме круга и т.д. – проявите творческий подход!). Учитывается время прохождения, команда, которая приходит первая, получает 5 очков, вторая – 4 очка, третья – 3 очка, четвертая – 2 очка, пятая – 1 очко. А также правильность определения места и наличие всех участников команды на фотографии (будет считаться количество человек на каждом фото). </w:t>
      </w:r>
    </w:p>
    <w:p w:rsidR="007A6DBC" w:rsidRDefault="007A6DBC" w:rsidP="007A6DBC">
      <w:pPr>
        <w:ind w:firstLine="567"/>
        <w:jc w:val="center"/>
        <w:rPr>
          <w:b/>
        </w:rPr>
      </w:pPr>
    </w:p>
    <w:p w:rsidR="007A6DBC" w:rsidRDefault="007A6DBC" w:rsidP="007A6DBC">
      <w:pPr>
        <w:ind w:firstLine="567"/>
        <w:jc w:val="center"/>
        <w:rPr>
          <w:b/>
        </w:rPr>
      </w:pPr>
      <w:r w:rsidRPr="007A6DBC">
        <w:rPr>
          <w:b/>
        </w:rPr>
        <w:t>Желаем удачи!</w:t>
      </w:r>
    </w:p>
    <w:p w:rsidR="007A6DBC" w:rsidRDefault="007A6DBC" w:rsidP="007A6DBC">
      <w:pPr>
        <w:pStyle w:val="a4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  Место:</w:t>
      </w:r>
    </w:p>
    <w:p w:rsidR="007A6DBC" w:rsidRDefault="007A6DBC" w:rsidP="007A6DBC">
      <w:pPr>
        <w:pStyle w:val="a4"/>
        <w:jc w:val="both"/>
        <w:rPr>
          <w:b/>
        </w:rPr>
      </w:pPr>
      <w:r>
        <w:rPr>
          <w:rFonts w:eastAsia="Times New Roman"/>
          <w:bCs/>
          <w:noProof/>
        </w:rPr>
        <w:drawing>
          <wp:inline distT="0" distB="0" distL="0" distR="0" wp14:anchorId="245D6A90" wp14:editId="2ECDE643">
            <wp:extent cx="3048000" cy="18862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ова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787" cy="18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BC" w:rsidRDefault="007A6DBC" w:rsidP="007A6DBC">
      <w:pPr>
        <w:pStyle w:val="a4"/>
        <w:jc w:val="both"/>
        <w:rPr>
          <w:b/>
        </w:rPr>
      </w:pPr>
      <w:r>
        <w:rPr>
          <w:b/>
        </w:rPr>
        <w:t xml:space="preserve">Понятие: </w:t>
      </w:r>
      <w:r w:rsidRPr="007A6DBC">
        <w:t>змейка</w:t>
      </w:r>
    </w:p>
    <w:p w:rsidR="007A6DBC" w:rsidRDefault="007A6DBC" w:rsidP="007A6DBC">
      <w:pPr>
        <w:pStyle w:val="a4"/>
        <w:jc w:val="both"/>
        <w:rPr>
          <w:b/>
        </w:rPr>
      </w:pPr>
    </w:p>
    <w:p w:rsidR="007A6DBC" w:rsidRPr="007A6DBC" w:rsidRDefault="007A6DBC" w:rsidP="007A6DBC">
      <w:pPr>
        <w:pStyle w:val="a4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Место: </w:t>
      </w:r>
      <w:r>
        <w:rPr>
          <w:rFonts w:eastAsia="Times New Roman"/>
          <w:bCs/>
        </w:rPr>
        <w:t>В 2020 году именно это общественное место является самым посещаемым.</w:t>
      </w:r>
    </w:p>
    <w:p w:rsidR="007A6DBC" w:rsidRDefault="007A6DBC" w:rsidP="007A6DBC">
      <w:pPr>
        <w:pStyle w:val="a4"/>
        <w:jc w:val="both"/>
        <w:rPr>
          <w:b/>
        </w:rPr>
      </w:pPr>
      <w:r>
        <w:rPr>
          <w:b/>
        </w:rPr>
        <w:t>Понятие</w:t>
      </w:r>
      <w:r w:rsidRPr="007A6DBC">
        <w:t>: помощь.</w:t>
      </w:r>
    </w:p>
    <w:p w:rsidR="007A6DBC" w:rsidRDefault="007A6DBC" w:rsidP="007A6DBC">
      <w:pPr>
        <w:pStyle w:val="a4"/>
        <w:jc w:val="both"/>
        <w:rPr>
          <w:b/>
        </w:rPr>
      </w:pPr>
    </w:p>
    <w:p w:rsidR="007A6DBC" w:rsidRDefault="007A6DBC" w:rsidP="007A6DBC">
      <w:pPr>
        <w:pStyle w:val="a4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Место: </w:t>
      </w:r>
    </w:p>
    <w:p w:rsidR="007A6DBC" w:rsidRPr="007A6DBC" w:rsidRDefault="007A6DBC" w:rsidP="007A6DBC">
      <w:pPr>
        <w:pStyle w:val="a4"/>
        <w:jc w:val="both"/>
        <w:rPr>
          <w:b/>
        </w:rPr>
      </w:pPr>
    </w:p>
    <w:p w:rsidR="007A6DBC" w:rsidRDefault="007A6DBC" w:rsidP="007A6DBC">
      <w:pPr>
        <w:rPr>
          <w:rFonts w:eastAsia="Times New Roman"/>
          <w:bCs/>
        </w:rPr>
      </w:pPr>
      <w:r>
        <w:rPr>
          <w:rFonts w:eastAsia="Times New Roman"/>
          <w:bCs/>
        </w:rPr>
        <w:t>Одна из этих пар мультипликационных персонажей натолкнет вас на название сооружения</w:t>
      </w:r>
    </w:p>
    <w:p w:rsidR="007A6DBC" w:rsidRDefault="007A6DBC" w:rsidP="007A6DBC">
      <w:pPr>
        <w:rPr>
          <w:rFonts w:eastAsia="Times New Roman"/>
          <w:bCs/>
        </w:rPr>
      </w:pPr>
    </w:p>
    <w:p w:rsidR="007A6DBC" w:rsidRDefault="007A6DBC" w:rsidP="007A6DBC">
      <w:pPr>
        <w:ind w:left="360"/>
        <w:jc w:val="both"/>
        <w:rPr>
          <w:b/>
        </w:rPr>
      </w:pPr>
      <w:r>
        <w:rPr>
          <w:noProof/>
        </w:rPr>
        <w:drawing>
          <wp:inline distT="0" distB="0" distL="0" distR="0" wp14:anchorId="35901812" wp14:editId="73F84B91">
            <wp:extent cx="1143000" cy="1524000"/>
            <wp:effectExtent l="0" t="0" r="0" b="0"/>
            <wp:docPr id="12" name="Рисунок 12" descr="Черно-белые картинки с Ну погоди в помощь мамам, для развити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-белые картинки с Ну погоди в помощь мамам, для развития малыш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53" cy="15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 wp14:anchorId="34092CB4" wp14:editId="5F04C03E">
            <wp:extent cx="1809750" cy="1543050"/>
            <wp:effectExtent l="0" t="0" r="0" b="0"/>
            <wp:docPr id="13" name="Рисунок 13" descr="Игра Раскраска Винни Пух, Пятачок и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Раскраска Винни Пух, Пятачок и шар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712DB732" wp14:editId="01D9F912">
            <wp:extent cx="1200150" cy="1516189"/>
            <wp:effectExtent l="0" t="0" r="0" b="8255"/>
            <wp:docPr id="14" name="Рисунок 14" descr="Раскраски &quot;Маша и Медведь&quot; для детей. Распечатайте бесплат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&quot;Маша и Медведь&quot; для детей. Распечатайте бесплатно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57" cy="151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7BCFCA84" wp14:editId="6D992176">
            <wp:extent cx="1638300" cy="1090214"/>
            <wp:effectExtent l="0" t="0" r="0" b="0"/>
            <wp:docPr id="15" name="Рисунок 15" descr="Раскраски Миньоны - скачать и распечатать бесплатно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Миньоны - скачать и распечатать бесплатно раскрас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87" cy="10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BC" w:rsidRDefault="007A6DBC" w:rsidP="007A6DBC">
      <w:pPr>
        <w:ind w:left="360"/>
        <w:jc w:val="both"/>
      </w:pPr>
      <w:r>
        <w:rPr>
          <w:b/>
        </w:rPr>
        <w:t xml:space="preserve">Понятие: </w:t>
      </w:r>
      <w:r w:rsidRPr="007A6DBC">
        <w:t>дружба</w:t>
      </w:r>
    </w:p>
    <w:p w:rsidR="007A6DBC" w:rsidRDefault="007A6DBC" w:rsidP="007A6DBC">
      <w:pPr>
        <w:ind w:left="360"/>
        <w:jc w:val="both"/>
      </w:pPr>
    </w:p>
    <w:p w:rsidR="007A6DBC" w:rsidRDefault="007A6DBC" w:rsidP="007A6DBC">
      <w:pPr>
        <w:pStyle w:val="a4"/>
        <w:numPr>
          <w:ilvl w:val="0"/>
          <w:numId w:val="17"/>
        </w:numPr>
        <w:jc w:val="both"/>
        <w:rPr>
          <w:b/>
        </w:rPr>
      </w:pPr>
      <w:r>
        <w:rPr>
          <w:b/>
        </w:rPr>
        <w:t>Место:</w:t>
      </w:r>
    </w:p>
    <w:p w:rsidR="007A6DBC" w:rsidRDefault="007A6DBC" w:rsidP="007A6DBC">
      <w:pPr>
        <w:pStyle w:val="a4"/>
        <w:jc w:val="both"/>
        <w:rPr>
          <w:b/>
        </w:rPr>
      </w:pPr>
    </w:p>
    <w:p w:rsidR="007A6DBC" w:rsidRDefault="007A6DBC" w:rsidP="007A6DBC">
      <w:pPr>
        <w:pStyle w:val="a4"/>
        <w:jc w:val="both"/>
        <w:rPr>
          <w:b/>
        </w:rPr>
      </w:pPr>
      <w:r>
        <w:rPr>
          <w:rFonts w:eastAsia="Times New Roman"/>
          <w:bCs/>
          <w:noProof/>
        </w:rPr>
        <w:drawing>
          <wp:inline distT="0" distB="0" distL="0" distR="0" wp14:anchorId="52E4541C" wp14:editId="1C7B95C8">
            <wp:extent cx="2476500" cy="145035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о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4" cy="147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BC" w:rsidRDefault="007A6DBC" w:rsidP="007A6DBC">
      <w:pPr>
        <w:pStyle w:val="a4"/>
        <w:jc w:val="both"/>
      </w:pPr>
      <w:r>
        <w:rPr>
          <w:b/>
        </w:rPr>
        <w:t xml:space="preserve">Понятие: </w:t>
      </w:r>
      <w:r w:rsidRPr="007A6DBC">
        <w:t>цепь</w:t>
      </w:r>
    </w:p>
    <w:p w:rsidR="007A6DBC" w:rsidRDefault="007A6DBC" w:rsidP="007A6DBC">
      <w:pPr>
        <w:pStyle w:val="a4"/>
        <w:numPr>
          <w:ilvl w:val="0"/>
          <w:numId w:val="17"/>
        </w:numPr>
        <w:jc w:val="both"/>
        <w:rPr>
          <w:b/>
        </w:rPr>
      </w:pPr>
      <w:r>
        <w:rPr>
          <w:b/>
        </w:rPr>
        <w:lastRenderedPageBreak/>
        <w:t>Место:</w:t>
      </w:r>
    </w:p>
    <w:p w:rsidR="007A6DBC" w:rsidRPr="007A6DBC" w:rsidRDefault="007A6DBC" w:rsidP="007A6DBC">
      <w:pPr>
        <w:ind w:left="360"/>
        <w:jc w:val="both"/>
        <w:rPr>
          <w:b/>
        </w:rPr>
      </w:pPr>
    </w:p>
    <w:p w:rsidR="00B361BA" w:rsidRDefault="00B361BA" w:rsidP="00B361BA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Название этого места зашифровано с помощью алфавита. Чтобы расшифровать фразу, необходимо вместо буквы вставить ту, которая идет </w:t>
      </w:r>
      <w:r w:rsidRPr="00B361BA">
        <w:rPr>
          <w:rFonts w:eastAsia="Times New Roman"/>
          <w:b/>
          <w:bCs/>
        </w:rPr>
        <w:t>после</w:t>
      </w:r>
      <w:r>
        <w:rPr>
          <w:rFonts w:eastAsia="Times New Roman"/>
          <w:bCs/>
        </w:rPr>
        <w:t xml:space="preserve"> нее в алфавите.</w:t>
      </w:r>
    </w:p>
    <w:p w:rsidR="00B361BA" w:rsidRDefault="00B361BA" w:rsidP="00B361BA">
      <w:pPr>
        <w:pStyle w:val="a4"/>
        <w:jc w:val="both"/>
        <w:rPr>
          <w:rFonts w:eastAsia="Times New Roman"/>
          <w:bCs/>
        </w:rPr>
      </w:pPr>
    </w:p>
    <w:p w:rsidR="007A6DBC" w:rsidRPr="00B361BA" w:rsidRDefault="00B361BA" w:rsidP="00B361BA">
      <w:pPr>
        <w:pStyle w:val="a4"/>
        <w:jc w:val="both"/>
        <w:rPr>
          <w:rFonts w:eastAsia="Times New Roman"/>
          <w:bCs/>
          <w:sz w:val="32"/>
          <w:szCs w:val="32"/>
        </w:rPr>
      </w:pPr>
      <w:proofErr w:type="spellStart"/>
      <w:r w:rsidRPr="00B361BA">
        <w:rPr>
          <w:rFonts w:eastAsia="Times New Roman"/>
          <w:bCs/>
          <w:sz w:val="32"/>
          <w:szCs w:val="32"/>
        </w:rPr>
        <w:t>Хдмсп</w:t>
      </w:r>
      <w:proofErr w:type="spellEnd"/>
      <w:r w:rsidRPr="00B361BA">
        <w:rPr>
          <w:rFonts w:eastAsia="Times New Roman"/>
          <w:bCs/>
          <w:sz w:val="32"/>
          <w:szCs w:val="32"/>
        </w:rPr>
        <w:t xml:space="preserve"> </w:t>
      </w:r>
      <w:proofErr w:type="spellStart"/>
      <w:r w:rsidRPr="00B361BA">
        <w:rPr>
          <w:rFonts w:eastAsia="Times New Roman"/>
          <w:bCs/>
          <w:sz w:val="32"/>
          <w:szCs w:val="32"/>
        </w:rPr>
        <w:t>гнонкмзсдкымнвн</w:t>
      </w:r>
      <w:proofErr w:type="spellEnd"/>
      <w:r w:rsidRPr="00B361BA">
        <w:rPr>
          <w:rFonts w:eastAsia="Times New Roman"/>
          <w:bCs/>
          <w:sz w:val="32"/>
          <w:szCs w:val="32"/>
        </w:rPr>
        <w:t xml:space="preserve"> </w:t>
      </w:r>
      <w:proofErr w:type="spellStart"/>
      <w:r w:rsidRPr="00B361BA">
        <w:rPr>
          <w:rFonts w:eastAsia="Times New Roman"/>
          <w:bCs/>
          <w:sz w:val="32"/>
          <w:szCs w:val="32"/>
        </w:rPr>
        <w:t>напяжнбямзю</w:t>
      </w:r>
      <w:proofErr w:type="spellEnd"/>
    </w:p>
    <w:p w:rsidR="00B361BA" w:rsidRDefault="00B361BA" w:rsidP="00B361BA">
      <w:pPr>
        <w:pStyle w:val="a4"/>
        <w:jc w:val="both"/>
        <w:rPr>
          <w:rFonts w:eastAsia="Times New Roman"/>
          <w:bCs/>
        </w:rPr>
      </w:pPr>
    </w:p>
    <w:p w:rsidR="00B361BA" w:rsidRDefault="00B361BA" w:rsidP="00B361BA">
      <w:pPr>
        <w:pStyle w:val="a4"/>
        <w:jc w:val="both"/>
        <w:rPr>
          <w:rFonts w:eastAsia="Times New Roman"/>
          <w:bCs/>
        </w:rPr>
      </w:pPr>
    </w:p>
    <w:p w:rsidR="00B361BA" w:rsidRDefault="00B361BA" w:rsidP="00B361BA">
      <w:pPr>
        <w:pStyle w:val="a4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Понятие: стена</w:t>
      </w:r>
    </w:p>
    <w:p w:rsidR="00B361BA" w:rsidRDefault="00B361BA" w:rsidP="00B361BA">
      <w:pPr>
        <w:pStyle w:val="a4"/>
        <w:jc w:val="both"/>
        <w:rPr>
          <w:rFonts w:eastAsia="Times New Roman"/>
          <w:bCs/>
        </w:rPr>
      </w:pPr>
    </w:p>
    <w:p w:rsidR="00B361BA" w:rsidRDefault="00B361BA" w:rsidP="00B361BA">
      <w:pPr>
        <w:pStyle w:val="a4"/>
        <w:numPr>
          <w:ilvl w:val="0"/>
          <w:numId w:val="17"/>
        </w:numPr>
        <w:jc w:val="both"/>
        <w:rPr>
          <w:b/>
        </w:rPr>
      </w:pPr>
      <w:r>
        <w:rPr>
          <w:b/>
        </w:rPr>
        <w:t>Место:</w:t>
      </w:r>
    </w:p>
    <w:p w:rsidR="00B361BA" w:rsidRDefault="00B361BA" w:rsidP="00B361BA">
      <w:pPr>
        <w:jc w:val="both"/>
        <w:rPr>
          <w:b/>
        </w:rPr>
      </w:pPr>
    </w:p>
    <w:p w:rsidR="00B361BA" w:rsidRDefault="00B361BA" w:rsidP="00B361BA">
      <w:pPr>
        <w:jc w:val="both"/>
        <w:rPr>
          <w:b/>
        </w:rPr>
      </w:pPr>
      <w:r>
        <w:rPr>
          <w:rFonts w:eastAsia="Times New Roman"/>
          <w:bCs/>
          <w:noProof/>
        </w:rPr>
        <w:drawing>
          <wp:inline distT="0" distB="0" distL="0" distR="0" wp14:anchorId="43A38655" wp14:editId="736553DA">
            <wp:extent cx="3824671" cy="781050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ентральны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917" cy="78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rFonts w:eastAsia="Times New Roman"/>
          <w:bCs/>
          <w:noProof/>
        </w:rPr>
        <w:drawing>
          <wp:inline distT="0" distB="0" distL="0" distR="0" wp14:anchorId="5B6E079A" wp14:editId="272676FD">
            <wp:extent cx="2573137" cy="1619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оро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28" cy="1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BA" w:rsidRDefault="00B361BA" w:rsidP="00B361BA">
      <w:pPr>
        <w:jc w:val="both"/>
        <w:rPr>
          <w:b/>
        </w:rPr>
      </w:pPr>
    </w:p>
    <w:p w:rsidR="00B361BA" w:rsidRDefault="00B361BA" w:rsidP="00B361BA">
      <w:pPr>
        <w:jc w:val="both"/>
      </w:pPr>
      <w:r>
        <w:rPr>
          <w:b/>
        </w:rPr>
        <w:t xml:space="preserve">Понятие: </w:t>
      </w:r>
      <w:r w:rsidRPr="00B361BA">
        <w:t>бег</w:t>
      </w:r>
    </w:p>
    <w:p w:rsidR="00B361BA" w:rsidRDefault="00B361BA" w:rsidP="00B361BA">
      <w:pPr>
        <w:jc w:val="both"/>
      </w:pPr>
    </w:p>
    <w:p w:rsidR="00B361BA" w:rsidRPr="00B361BA" w:rsidRDefault="00B361BA" w:rsidP="003952BB">
      <w:pPr>
        <w:pStyle w:val="a4"/>
        <w:numPr>
          <w:ilvl w:val="0"/>
          <w:numId w:val="17"/>
        </w:numPr>
        <w:jc w:val="both"/>
        <w:rPr>
          <w:rFonts w:eastAsia="Times New Roman"/>
          <w:bCs/>
        </w:rPr>
      </w:pPr>
      <w:r w:rsidRPr="00B361BA">
        <w:rPr>
          <w:b/>
        </w:rPr>
        <w:t xml:space="preserve">Место: </w:t>
      </w:r>
      <w:r w:rsidRPr="00B361BA">
        <w:rPr>
          <w:rFonts w:eastAsia="Times New Roman"/>
          <w:bCs/>
        </w:rPr>
        <w:t xml:space="preserve">Название этого места зашифровано с помощью алфавита. Чтобы расшифровать фразу, необходимо вместо буквы вставить ту, которая идет </w:t>
      </w:r>
      <w:r w:rsidRPr="00B361BA">
        <w:rPr>
          <w:rFonts w:eastAsia="Times New Roman"/>
          <w:b/>
          <w:bCs/>
        </w:rPr>
        <w:t>до</w:t>
      </w:r>
      <w:r w:rsidRPr="00B361BA">
        <w:rPr>
          <w:rFonts w:eastAsia="Times New Roman"/>
          <w:bCs/>
        </w:rPr>
        <w:t xml:space="preserve"> нее в алфавите.</w:t>
      </w:r>
    </w:p>
    <w:p w:rsidR="00B361BA" w:rsidRDefault="00B361BA" w:rsidP="00B361BA">
      <w:pPr>
        <w:ind w:firstLine="709"/>
        <w:jc w:val="both"/>
        <w:rPr>
          <w:rFonts w:eastAsia="Times New Roman"/>
          <w:bCs/>
          <w:sz w:val="32"/>
          <w:szCs w:val="32"/>
        </w:rPr>
      </w:pPr>
    </w:p>
    <w:p w:rsidR="00B361BA" w:rsidRDefault="00B361BA" w:rsidP="00B361BA">
      <w:pPr>
        <w:ind w:firstLine="709"/>
        <w:jc w:val="both"/>
        <w:rPr>
          <w:rFonts w:eastAsia="Times New Roman"/>
          <w:bCs/>
          <w:sz w:val="32"/>
          <w:szCs w:val="32"/>
        </w:rPr>
      </w:pPr>
      <w:proofErr w:type="spellStart"/>
      <w:r w:rsidRPr="00B361BA">
        <w:rPr>
          <w:rFonts w:eastAsia="Times New Roman"/>
          <w:bCs/>
          <w:sz w:val="32"/>
          <w:szCs w:val="32"/>
        </w:rPr>
        <w:t>Лямёкептлпр</w:t>
      </w:r>
      <w:proofErr w:type="spellEnd"/>
    </w:p>
    <w:p w:rsidR="00B361BA" w:rsidRDefault="00B361BA" w:rsidP="00B361BA">
      <w:pPr>
        <w:ind w:firstLine="709"/>
        <w:jc w:val="both"/>
        <w:rPr>
          <w:rFonts w:eastAsia="Times New Roman"/>
          <w:bCs/>
          <w:sz w:val="32"/>
          <w:szCs w:val="32"/>
        </w:rPr>
      </w:pPr>
    </w:p>
    <w:p w:rsidR="00B361BA" w:rsidRDefault="00B361BA" w:rsidP="00B361BA">
      <w:pPr>
        <w:ind w:firstLine="709"/>
        <w:jc w:val="both"/>
        <w:rPr>
          <w:rFonts w:eastAsia="Times New Roman"/>
          <w:bCs/>
        </w:rPr>
      </w:pPr>
      <w:r w:rsidRPr="00B361BA">
        <w:rPr>
          <w:rFonts w:eastAsia="Times New Roman"/>
          <w:bCs/>
        </w:rPr>
        <w:t xml:space="preserve">Понятие: </w:t>
      </w:r>
      <w:r>
        <w:rPr>
          <w:rFonts w:eastAsia="Times New Roman"/>
          <w:bCs/>
        </w:rPr>
        <w:t>полёт</w:t>
      </w:r>
    </w:p>
    <w:p w:rsidR="00B361BA" w:rsidRDefault="00B361BA" w:rsidP="00B361BA">
      <w:pPr>
        <w:ind w:firstLine="426"/>
        <w:jc w:val="both"/>
        <w:rPr>
          <w:rFonts w:eastAsia="Times New Roman"/>
          <w:bCs/>
        </w:rPr>
      </w:pPr>
    </w:p>
    <w:p w:rsidR="00B361BA" w:rsidRPr="00B361BA" w:rsidRDefault="00B361BA" w:rsidP="00B361BA">
      <w:pPr>
        <w:pStyle w:val="a4"/>
        <w:numPr>
          <w:ilvl w:val="0"/>
          <w:numId w:val="17"/>
        </w:numPr>
        <w:ind w:left="0" w:firstLine="567"/>
        <w:rPr>
          <w:shd w:val="clear" w:color="auto" w:fill="FFFFFF"/>
        </w:rPr>
      </w:pPr>
      <w:r w:rsidRPr="00B361BA">
        <w:rPr>
          <w:b/>
        </w:rPr>
        <w:t xml:space="preserve">Место: </w:t>
      </w:r>
      <w:r>
        <w:rPr>
          <w:rFonts w:eastAsia="Times New Roman"/>
          <w:bCs/>
        </w:rPr>
        <w:t>ч</w:t>
      </w:r>
      <w:r w:rsidRPr="00B361BA">
        <w:rPr>
          <w:rFonts w:eastAsia="Times New Roman"/>
          <w:bCs/>
        </w:rPr>
        <w:t>то объединяет эти города:</w:t>
      </w:r>
      <w:r w:rsidRPr="00B361BA">
        <w:rPr>
          <w:rFonts w:eastAsia="Times New Roman"/>
          <w:bCs/>
        </w:rPr>
        <w:t xml:space="preserve"> </w:t>
      </w:r>
      <w:r w:rsidRPr="00B361BA">
        <w:rPr>
          <w:shd w:val="clear" w:color="auto" w:fill="FFFFFF"/>
        </w:rPr>
        <w:t xml:space="preserve">Москва, Санкт- Петербург, Казань, Сочи, Самара, Нижний Новгород, Ростов- на-Дону, Волгоград, Екатеринбург, Калининград и Саранск. </w:t>
      </w:r>
    </w:p>
    <w:p w:rsidR="00B361BA" w:rsidRPr="00B361BA" w:rsidRDefault="00B361BA" w:rsidP="00B361BA">
      <w:pPr>
        <w:rPr>
          <w:shd w:val="clear" w:color="auto" w:fill="FFFFFF"/>
        </w:rPr>
      </w:pPr>
      <w:r w:rsidRPr="00B361BA">
        <w:rPr>
          <w:shd w:val="clear" w:color="auto" w:fill="FFFFFF"/>
        </w:rPr>
        <w:t>В лагере есть место, предназначенное для данного занятия.</w:t>
      </w:r>
    </w:p>
    <w:p w:rsidR="00B361BA" w:rsidRPr="00B361BA" w:rsidRDefault="00B361BA" w:rsidP="00B361BA">
      <w:pPr>
        <w:rPr>
          <w:shd w:val="clear" w:color="auto" w:fill="FFFFFF"/>
        </w:rPr>
      </w:pPr>
    </w:p>
    <w:p w:rsidR="00B361BA" w:rsidRPr="00B361BA" w:rsidRDefault="00B361BA" w:rsidP="00B361BA">
      <w:pPr>
        <w:rPr>
          <w:shd w:val="clear" w:color="auto" w:fill="FFFFFF"/>
        </w:rPr>
      </w:pPr>
      <w:r w:rsidRPr="00B361BA">
        <w:rPr>
          <w:shd w:val="clear" w:color="auto" w:fill="FFFFFF"/>
        </w:rPr>
        <w:t>Понятие: звезда</w:t>
      </w:r>
    </w:p>
    <w:p w:rsidR="00B361BA" w:rsidRDefault="00B361BA" w:rsidP="00B361BA">
      <w:pPr>
        <w:jc w:val="both"/>
        <w:rPr>
          <w:b/>
        </w:rPr>
      </w:pPr>
    </w:p>
    <w:p w:rsidR="00B361BA" w:rsidRPr="00B361BA" w:rsidRDefault="00B361BA" w:rsidP="00B361BA">
      <w:pPr>
        <w:pStyle w:val="a4"/>
        <w:numPr>
          <w:ilvl w:val="0"/>
          <w:numId w:val="17"/>
        </w:numPr>
        <w:jc w:val="both"/>
        <w:rPr>
          <w:b/>
        </w:rPr>
      </w:pPr>
      <w:r>
        <w:rPr>
          <w:rFonts w:eastAsia="Times New Roman"/>
          <w:bCs/>
        </w:rPr>
        <w:t xml:space="preserve">Между контрольными пунктами под номерами 5 и 4 расположен объект. Описание: спортивное покрытие, </w:t>
      </w:r>
      <w:r>
        <w:rPr>
          <w:rFonts w:eastAsia="Times New Roman"/>
          <w:bCs/>
        </w:rPr>
        <w:t>ограждение</w:t>
      </w:r>
      <w:r>
        <w:rPr>
          <w:rFonts w:eastAsia="Times New Roman"/>
          <w:bCs/>
        </w:rPr>
        <w:t xml:space="preserve"> из сетки, отсутствие зданий в радиусе 50 м.</w:t>
      </w:r>
    </w:p>
    <w:p w:rsidR="00B361BA" w:rsidRDefault="00B361BA" w:rsidP="00B361BA">
      <w:pPr>
        <w:jc w:val="both"/>
        <w:rPr>
          <w:b/>
        </w:rPr>
      </w:pPr>
    </w:p>
    <w:p w:rsidR="00B361BA" w:rsidRDefault="00B361BA" w:rsidP="00B361BA">
      <w:pPr>
        <w:jc w:val="both"/>
      </w:pPr>
      <w:r>
        <w:rPr>
          <w:b/>
        </w:rPr>
        <w:t xml:space="preserve">Понятие: </w:t>
      </w:r>
      <w:r w:rsidRPr="00B361BA">
        <w:t>сердце</w:t>
      </w:r>
    </w:p>
    <w:p w:rsidR="00AF57EB" w:rsidRDefault="00AF57EB" w:rsidP="00B361BA">
      <w:pPr>
        <w:jc w:val="both"/>
      </w:pPr>
    </w:p>
    <w:p w:rsidR="00AF57EB" w:rsidRPr="00B361BA" w:rsidRDefault="00AF57EB" w:rsidP="00B361BA">
      <w:pPr>
        <w:jc w:val="both"/>
        <w:rPr>
          <w:b/>
        </w:rPr>
      </w:pPr>
      <w:bookmarkStart w:id="0" w:name="_GoBack"/>
      <w:bookmarkEnd w:id="0"/>
    </w:p>
    <w:sectPr w:rsidR="00AF57EB" w:rsidRPr="00B361BA" w:rsidSect="007A6DBC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8D620B2"/>
    <w:multiLevelType w:val="hybridMultilevel"/>
    <w:tmpl w:val="26A287D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3257CFB"/>
    <w:multiLevelType w:val="hybridMultilevel"/>
    <w:tmpl w:val="CBF62FE8"/>
    <w:lvl w:ilvl="0" w:tplc="CA662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A3E0A"/>
    <w:multiLevelType w:val="hybridMultilevel"/>
    <w:tmpl w:val="9FF6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617F2"/>
    <w:multiLevelType w:val="hybridMultilevel"/>
    <w:tmpl w:val="111A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61E55"/>
    <w:multiLevelType w:val="hybridMultilevel"/>
    <w:tmpl w:val="C8141E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A676FA6"/>
    <w:multiLevelType w:val="hybridMultilevel"/>
    <w:tmpl w:val="111A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0BE9"/>
    <w:multiLevelType w:val="hybridMultilevel"/>
    <w:tmpl w:val="564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1019D"/>
    <w:multiLevelType w:val="hybridMultilevel"/>
    <w:tmpl w:val="07D0FD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3905A3E"/>
    <w:multiLevelType w:val="hybridMultilevel"/>
    <w:tmpl w:val="86CA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294A"/>
    <w:multiLevelType w:val="multilevel"/>
    <w:tmpl w:val="713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93778"/>
    <w:multiLevelType w:val="hybridMultilevel"/>
    <w:tmpl w:val="4EF0CF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0745F79"/>
    <w:multiLevelType w:val="hybridMultilevel"/>
    <w:tmpl w:val="3EFA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12D77"/>
    <w:multiLevelType w:val="hybridMultilevel"/>
    <w:tmpl w:val="F2AA2C4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729E5C5B"/>
    <w:multiLevelType w:val="hybridMultilevel"/>
    <w:tmpl w:val="977A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03620"/>
    <w:multiLevelType w:val="hybridMultilevel"/>
    <w:tmpl w:val="2FF2D620"/>
    <w:lvl w:ilvl="0" w:tplc="3C4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6C"/>
    <w:rsid w:val="00000D35"/>
    <w:rsid w:val="0000534B"/>
    <w:rsid w:val="0000583C"/>
    <w:rsid w:val="000136B9"/>
    <w:rsid w:val="0001586C"/>
    <w:rsid w:val="000164A8"/>
    <w:rsid w:val="000208E8"/>
    <w:rsid w:val="0002147B"/>
    <w:rsid w:val="00030661"/>
    <w:rsid w:val="00043039"/>
    <w:rsid w:val="00054CC4"/>
    <w:rsid w:val="00060A08"/>
    <w:rsid w:val="00066D6E"/>
    <w:rsid w:val="0007635C"/>
    <w:rsid w:val="0007672B"/>
    <w:rsid w:val="00076888"/>
    <w:rsid w:val="00081FE6"/>
    <w:rsid w:val="000848B0"/>
    <w:rsid w:val="0008527E"/>
    <w:rsid w:val="0008799D"/>
    <w:rsid w:val="000941CB"/>
    <w:rsid w:val="00094ACD"/>
    <w:rsid w:val="000951E8"/>
    <w:rsid w:val="00095E48"/>
    <w:rsid w:val="000A1FBD"/>
    <w:rsid w:val="000A3983"/>
    <w:rsid w:val="000B2835"/>
    <w:rsid w:val="000B5369"/>
    <w:rsid w:val="000C3985"/>
    <w:rsid w:val="000C45DB"/>
    <w:rsid w:val="000D035B"/>
    <w:rsid w:val="000D33B6"/>
    <w:rsid w:val="000E46F9"/>
    <w:rsid w:val="000F11E3"/>
    <w:rsid w:val="000F7BE0"/>
    <w:rsid w:val="00100DD6"/>
    <w:rsid w:val="001016FA"/>
    <w:rsid w:val="00105D97"/>
    <w:rsid w:val="0011112C"/>
    <w:rsid w:val="001140A7"/>
    <w:rsid w:val="00125C14"/>
    <w:rsid w:val="00125E31"/>
    <w:rsid w:val="001333DA"/>
    <w:rsid w:val="00143A1E"/>
    <w:rsid w:val="00164F0E"/>
    <w:rsid w:val="00182F3E"/>
    <w:rsid w:val="00196D0B"/>
    <w:rsid w:val="00197A6B"/>
    <w:rsid w:val="001A2227"/>
    <w:rsid w:val="001A6C9B"/>
    <w:rsid w:val="001A75AA"/>
    <w:rsid w:val="001B1084"/>
    <w:rsid w:val="001C19F0"/>
    <w:rsid w:val="001C280B"/>
    <w:rsid w:val="001D03A8"/>
    <w:rsid w:val="001D20C0"/>
    <w:rsid w:val="001E396E"/>
    <w:rsid w:val="001E7EE5"/>
    <w:rsid w:val="001F21BD"/>
    <w:rsid w:val="001F3BF3"/>
    <w:rsid w:val="001F5628"/>
    <w:rsid w:val="00202977"/>
    <w:rsid w:val="00203D1B"/>
    <w:rsid w:val="00204C9B"/>
    <w:rsid w:val="00211656"/>
    <w:rsid w:val="00213A33"/>
    <w:rsid w:val="002233D7"/>
    <w:rsid w:val="0024177A"/>
    <w:rsid w:val="00247438"/>
    <w:rsid w:val="00254029"/>
    <w:rsid w:val="00264DF9"/>
    <w:rsid w:val="002934AB"/>
    <w:rsid w:val="00297E3C"/>
    <w:rsid w:val="002A4AD2"/>
    <w:rsid w:val="002A60D9"/>
    <w:rsid w:val="002B2859"/>
    <w:rsid w:val="002C2B63"/>
    <w:rsid w:val="002C43D7"/>
    <w:rsid w:val="002D1856"/>
    <w:rsid w:val="002D2354"/>
    <w:rsid w:val="002D5240"/>
    <w:rsid w:val="002D5246"/>
    <w:rsid w:val="002E30CC"/>
    <w:rsid w:val="002E57C2"/>
    <w:rsid w:val="00301C81"/>
    <w:rsid w:val="00311062"/>
    <w:rsid w:val="00312CA5"/>
    <w:rsid w:val="003135EA"/>
    <w:rsid w:val="00325D34"/>
    <w:rsid w:val="00326512"/>
    <w:rsid w:val="00330659"/>
    <w:rsid w:val="00343B5B"/>
    <w:rsid w:val="00347782"/>
    <w:rsid w:val="003503B9"/>
    <w:rsid w:val="00350CE2"/>
    <w:rsid w:val="00361C48"/>
    <w:rsid w:val="00365461"/>
    <w:rsid w:val="0039103F"/>
    <w:rsid w:val="00393EA9"/>
    <w:rsid w:val="00396F81"/>
    <w:rsid w:val="00397756"/>
    <w:rsid w:val="003A2720"/>
    <w:rsid w:val="003C1ACB"/>
    <w:rsid w:val="003C4657"/>
    <w:rsid w:val="003D23FF"/>
    <w:rsid w:val="003D39FF"/>
    <w:rsid w:val="003D4956"/>
    <w:rsid w:val="003F717E"/>
    <w:rsid w:val="00403F57"/>
    <w:rsid w:val="00410A01"/>
    <w:rsid w:val="00414D4E"/>
    <w:rsid w:val="00420D6C"/>
    <w:rsid w:val="00421BB6"/>
    <w:rsid w:val="00422430"/>
    <w:rsid w:val="0042695B"/>
    <w:rsid w:val="00427ADC"/>
    <w:rsid w:val="0043634A"/>
    <w:rsid w:val="004416A5"/>
    <w:rsid w:val="00462F49"/>
    <w:rsid w:val="00464665"/>
    <w:rsid w:val="00467048"/>
    <w:rsid w:val="00477BDF"/>
    <w:rsid w:val="00491F25"/>
    <w:rsid w:val="004A1B7B"/>
    <w:rsid w:val="004A7F96"/>
    <w:rsid w:val="004B65C6"/>
    <w:rsid w:val="004C0BBA"/>
    <w:rsid w:val="004C4BE4"/>
    <w:rsid w:val="004C77C7"/>
    <w:rsid w:val="004D3B29"/>
    <w:rsid w:val="004E7925"/>
    <w:rsid w:val="004F00C1"/>
    <w:rsid w:val="004F687A"/>
    <w:rsid w:val="004F7311"/>
    <w:rsid w:val="0050675A"/>
    <w:rsid w:val="005075B0"/>
    <w:rsid w:val="00516066"/>
    <w:rsid w:val="005257FE"/>
    <w:rsid w:val="00526C81"/>
    <w:rsid w:val="0053161E"/>
    <w:rsid w:val="00545E59"/>
    <w:rsid w:val="0056164A"/>
    <w:rsid w:val="00564C67"/>
    <w:rsid w:val="00577D74"/>
    <w:rsid w:val="005A44D6"/>
    <w:rsid w:val="005A6D79"/>
    <w:rsid w:val="005B02BC"/>
    <w:rsid w:val="005B0C7C"/>
    <w:rsid w:val="005B11A1"/>
    <w:rsid w:val="005B523C"/>
    <w:rsid w:val="005C018B"/>
    <w:rsid w:val="005C25E7"/>
    <w:rsid w:val="005E408B"/>
    <w:rsid w:val="005E4B10"/>
    <w:rsid w:val="005F58C2"/>
    <w:rsid w:val="006012CD"/>
    <w:rsid w:val="00604AA4"/>
    <w:rsid w:val="006101DA"/>
    <w:rsid w:val="00610B9A"/>
    <w:rsid w:val="00627091"/>
    <w:rsid w:val="00630A8E"/>
    <w:rsid w:val="006471F6"/>
    <w:rsid w:val="00647C59"/>
    <w:rsid w:val="00651A63"/>
    <w:rsid w:val="00670A18"/>
    <w:rsid w:val="00670BA2"/>
    <w:rsid w:val="00676A0A"/>
    <w:rsid w:val="00682222"/>
    <w:rsid w:val="00690B79"/>
    <w:rsid w:val="00694AB7"/>
    <w:rsid w:val="00697ACA"/>
    <w:rsid w:val="006A1ABA"/>
    <w:rsid w:val="006A2FEC"/>
    <w:rsid w:val="006C63BD"/>
    <w:rsid w:val="006C6DFE"/>
    <w:rsid w:val="006C7C2A"/>
    <w:rsid w:val="006D06B7"/>
    <w:rsid w:val="006D7FDA"/>
    <w:rsid w:val="006E6C4E"/>
    <w:rsid w:val="006F2B85"/>
    <w:rsid w:val="0070107A"/>
    <w:rsid w:val="00713E01"/>
    <w:rsid w:val="0074051E"/>
    <w:rsid w:val="007519BB"/>
    <w:rsid w:val="0075245B"/>
    <w:rsid w:val="00755A88"/>
    <w:rsid w:val="00755F5C"/>
    <w:rsid w:val="00771B32"/>
    <w:rsid w:val="0077711F"/>
    <w:rsid w:val="007802DF"/>
    <w:rsid w:val="00784B4A"/>
    <w:rsid w:val="00787016"/>
    <w:rsid w:val="00790CBE"/>
    <w:rsid w:val="00792DED"/>
    <w:rsid w:val="007A6DBC"/>
    <w:rsid w:val="007B18C3"/>
    <w:rsid w:val="007B19AF"/>
    <w:rsid w:val="007C1161"/>
    <w:rsid w:val="007C1BFD"/>
    <w:rsid w:val="007D7E1B"/>
    <w:rsid w:val="007E12B9"/>
    <w:rsid w:val="007E2406"/>
    <w:rsid w:val="007E289B"/>
    <w:rsid w:val="00803061"/>
    <w:rsid w:val="00811DB6"/>
    <w:rsid w:val="00815F76"/>
    <w:rsid w:val="00817210"/>
    <w:rsid w:val="008277BD"/>
    <w:rsid w:val="00840513"/>
    <w:rsid w:val="00850836"/>
    <w:rsid w:val="00852C98"/>
    <w:rsid w:val="008532D9"/>
    <w:rsid w:val="00854BCA"/>
    <w:rsid w:val="00862E8A"/>
    <w:rsid w:val="00874CAA"/>
    <w:rsid w:val="008870F6"/>
    <w:rsid w:val="008A59BC"/>
    <w:rsid w:val="008B570B"/>
    <w:rsid w:val="008C00F9"/>
    <w:rsid w:val="008D620D"/>
    <w:rsid w:val="008D72E1"/>
    <w:rsid w:val="008E6C27"/>
    <w:rsid w:val="008E7116"/>
    <w:rsid w:val="0090419B"/>
    <w:rsid w:val="00906D83"/>
    <w:rsid w:val="00913AB3"/>
    <w:rsid w:val="0091744B"/>
    <w:rsid w:val="00922784"/>
    <w:rsid w:val="00924094"/>
    <w:rsid w:val="00925591"/>
    <w:rsid w:val="00926FA0"/>
    <w:rsid w:val="00934455"/>
    <w:rsid w:val="00947958"/>
    <w:rsid w:val="009565F6"/>
    <w:rsid w:val="00956731"/>
    <w:rsid w:val="00962C65"/>
    <w:rsid w:val="0097139C"/>
    <w:rsid w:val="00983D18"/>
    <w:rsid w:val="00993744"/>
    <w:rsid w:val="0099681C"/>
    <w:rsid w:val="009A484B"/>
    <w:rsid w:val="009A65DE"/>
    <w:rsid w:val="009A7E51"/>
    <w:rsid w:val="009B1666"/>
    <w:rsid w:val="009B19FC"/>
    <w:rsid w:val="009B4977"/>
    <w:rsid w:val="009B58DA"/>
    <w:rsid w:val="009B6381"/>
    <w:rsid w:val="009C75F3"/>
    <w:rsid w:val="009D5517"/>
    <w:rsid w:val="009E4B0C"/>
    <w:rsid w:val="009F0168"/>
    <w:rsid w:val="009F62FF"/>
    <w:rsid w:val="009F7529"/>
    <w:rsid w:val="00A02027"/>
    <w:rsid w:val="00A056F1"/>
    <w:rsid w:val="00A12C0F"/>
    <w:rsid w:val="00A12F2C"/>
    <w:rsid w:val="00A236E5"/>
    <w:rsid w:val="00A408EF"/>
    <w:rsid w:val="00A4231A"/>
    <w:rsid w:val="00A5095D"/>
    <w:rsid w:val="00A518A7"/>
    <w:rsid w:val="00A55772"/>
    <w:rsid w:val="00A61D64"/>
    <w:rsid w:val="00A720EE"/>
    <w:rsid w:val="00A76DB6"/>
    <w:rsid w:val="00A76E50"/>
    <w:rsid w:val="00A76F4A"/>
    <w:rsid w:val="00AA2374"/>
    <w:rsid w:val="00AA2520"/>
    <w:rsid w:val="00AA3261"/>
    <w:rsid w:val="00AA596A"/>
    <w:rsid w:val="00AB3BDD"/>
    <w:rsid w:val="00AB6ABB"/>
    <w:rsid w:val="00AB797F"/>
    <w:rsid w:val="00AD4ACA"/>
    <w:rsid w:val="00AD68FC"/>
    <w:rsid w:val="00AE7204"/>
    <w:rsid w:val="00AF57EB"/>
    <w:rsid w:val="00B129BC"/>
    <w:rsid w:val="00B17A81"/>
    <w:rsid w:val="00B22D2E"/>
    <w:rsid w:val="00B2574D"/>
    <w:rsid w:val="00B35925"/>
    <w:rsid w:val="00B361BA"/>
    <w:rsid w:val="00B36DE0"/>
    <w:rsid w:val="00B377F4"/>
    <w:rsid w:val="00B37E60"/>
    <w:rsid w:val="00B4329F"/>
    <w:rsid w:val="00B4359F"/>
    <w:rsid w:val="00B46560"/>
    <w:rsid w:val="00B60B47"/>
    <w:rsid w:val="00B62DFB"/>
    <w:rsid w:val="00B675E9"/>
    <w:rsid w:val="00B92951"/>
    <w:rsid w:val="00B93E59"/>
    <w:rsid w:val="00B94464"/>
    <w:rsid w:val="00BA3AC5"/>
    <w:rsid w:val="00BA5B6F"/>
    <w:rsid w:val="00BB1CF6"/>
    <w:rsid w:val="00BB66EC"/>
    <w:rsid w:val="00BD03E2"/>
    <w:rsid w:val="00BD1E15"/>
    <w:rsid w:val="00BF69BB"/>
    <w:rsid w:val="00BF7FA2"/>
    <w:rsid w:val="00C00792"/>
    <w:rsid w:val="00C11F61"/>
    <w:rsid w:val="00C22CFD"/>
    <w:rsid w:val="00C4019B"/>
    <w:rsid w:val="00C40F2B"/>
    <w:rsid w:val="00C42EF2"/>
    <w:rsid w:val="00C42F58"/>
    <w:rsid w:val="00C47536"/>
    <w:rsid w:val="00C868EF"/>
    <w:rsid w:val="00CA1EAA"/>
    <w:rsid w:val="00CA7D31"/>
    <w:rsid w:val="00CB2745"/>
    <w:rsid w:val="00CB69FC"/>
    <w:rsid w:val="00CC76C9"/>
    <w:rsid w:val="00CF38DC"/>
    <w:rsid w:val="00D20F03"/>
    <w:rsid w:val="00D279B6"/>
    <w:rsid w:val="00D33BE0"/>
    <w:rsid w:val="00D370F5"/>
    <w:rsid w:val="00D43F23"/>
    <w:rsid w:val="00D455CD"/>
    <w:rsid w:val="00D50CEA"/>
    <w:rsid w:val="00D533D1"/>
    <w:rsid w:val="00D56C6B"/>
    <w:rsid w:val="00D57353"/>
    <w:rsid w:val="00D633CC"/>
    <w:rsid w:val="00D63B28"/>
    <w:rsid w:val="00D71738"/>
    <w:rsid w:val="00D807A4"/>
    <w:rsid w:val="00D86705"/>
    <w:rsid w:val="00D91E6E"/>
    <w:rsid w:val="00DA2EE2"/>
    <w:rsid w:val="00DA5045"/>
    <w:rsid w:val="00DB12EE"/>
    <w:rsid w:val="00DB1946"/>
    <w:rsid w:val="00DC22BB"/>
    <w:rsid w:val="00DD5E75"/>
    <w:rsid w:val="00DD6DBF"/>
    <w:rsid w:val="00DE64C8"/>
    <w:rsid w:val="00E137F2"/>
    <w:rsid w:val="00E22F20"/>
    <w:rsid w:val="00E24D5C"/>
    <w:rsid w:val="00E341C7"/>
    <w:rsid w:val="00E44C68"/>
    <w:rsid w:val="00E521F5"/>
    <w:rsid w:val="00E53F52"/>
    <w:rsid w:val="00E77270"/>
    <w:rsid w:val="00E84877"/>
    <w:rsid w:val="00E93FC2"/>
    <w:rsid w:val="00EA671D"/>
    <w:rsid w:val="00EA69CD"/>
    <w:rsid w:val="00EA7462"/>
    <w:rsid w:val="00EB533D"/>
    <w:rsid w:val="00EC7785"/>
    <w:rsid w:val="00EE40CF"/>
    <w:rsid w:val="00EF1FBA"/>
    <w:rsid w:val="00EF5CCA"/>
    <w:rsid w:val="00F03036"/>
    <w:rsid w:val="00F10C11"/>
    <w:rsid w:val="00F14988"/>
    <w:rsid w:val="00F26F80"/>
    <w:rsid w:val="00F424B3"/>
    <w:rsid w:val="00F52157"/>
    <w:rsid w:val="00F5223A"/>
    <w:rsid w:val="00F629F6"/>
    <w:rsid w:val="00F6383A"/>
    <w:rsid w:val="00F7119B"/>
    <w:rsid w:val="00F7581C"/>
    <w:rsid w:val="00F75F4F"/>
    <w:rsid w:val="00F844C2"/>
    <w:rsid w:val="00F845CD"/>
    <w:rsid w:val="00F938AB"/>
    <w:rsid w:val="00FA0233"/>
    <w:rsid w:val="00FA1816"/>
    <w:rsid w:val="00FA4DA8"/>
    <w:rsid w:val="00FB2C0B"/>
    <w:rsid w:val="00FB517B"/>
    <w:rsid w:val="00FD1D39"/>
    <w:rsid w:val="00FD4461"/>
    <w:rsid w:val="00FE31F3"/>
    <w:rsid w:val="00FF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2D9D-34D4-4ADF-8A17-EFD9452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1586C"/>
    <w:rPr>
      <w:rFonts w:ascii="Courier New" w:hAnsi="Courier New"/>
    </w:rPr>
  </w:style>
  <w:style w:type="paragraph" w:styleId="HTML0">
    <w:name w:val="HTML Preformatted"/>
    <w:basedOn w:val="a"/>
    <w:link w:val="HTML"/>
    <w:rsid w:val="00015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1586C"/>
    <w:rPr>
      <w:rFonts w:ascii="Consolas" w:eastAsia="Calibri" w:hAnsi="Consolas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6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C59"/>
    <w:pPr>
      <w:ind w:left="720"/>
      <w:contextualSpacing/>
    </w:pPr>
  </w:style>
  <w:style w:type="paragraph" w:customStyle="1" w:styleId="p1">
    <w:name w:val="p1"/>
    <w:basedOn w:val="a"/>
    <w:rsid w:val="00A236E5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BB66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EC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96D0B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42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Юльча</cp:lastModifiedBy>
  <cp:revision>13</cp:revision>
  <cp:lastPrinted>2019-03-04T09:58:00Z</cp:lastPrinted>
  <dcterms:created xsi:type="dcterms:W3CDTF">2020-12-15T09:44:00Z</dcterms:created>
  <dcterms:modified xsi:type="dcterms:W3CDTF">2020-12-15T17:14:00Z</dcterms:modified>
</cp:coreProperties>
</file>