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B1" w:rsidRDefault="009114B1" w:rsidP="009114B1">
      <w:pPr>
        <w:pStyle w:val="a4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9114B1">
        <w:rPr>
          <w:rFonts w:ascii="Times New Roman" w:hAnsi="Times New Roman" w:cs="Times New Roman"/>
          <w:sz w:val="28"/>
          <w:szCs w:val="24"/>
        </w:rPr>
        <w:t xml:space="preserve">Использование в работе с дошкольниками театральных кукол — </w:t>
      </w:r>
      <w:proofErr w:type="spellStart"/>
      <w:r w:rsidRPr="009114B1">
        <w:rPr>
          <w:rFonts w:ascii="Times New Roman" w:hAnsi="Times New Roman" w:cs="Times New Roman"/>
          <w:sz w:val="28"/>
          <w:szCs w:val="24"/>
        </w:rPr>
        <w:t>топотушек</w:t>
      </w:r>
      <w:proofErr w:type="spellEnd"/>
    </w:p>
    <w:p w:rsidR="009114B1" w:rsidRPr="009114B1" w:rsidRDefault="009114B1" w:rsidP="009114B1">
      <w:pPr>
        <w:pStyle w:val="a4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Огромную, ни с чем несравнимую радость доставляет детям театр, праздничное и радостное представление. Дошкольники очень впечатлительны, они особенно поддаются эмоциональному воздействию.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Одним из основных видов деятельности в нашем детском саду является театрализованная игра.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таит в себе огромные возможности для развития речи детей, у них улучшается речь. Речь их становится более выразительной, грамотной. Они начинают использовать новые слова, повышается самооценка, развивается внимание, память, творческое воображение.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Для современного ребенка кукла — прежде всего милая игрушка, которую можно превратить в некоего символического партнера для игры. Взрослый учит ребенка воспринимать куклу как объект для эмоционального общения. Игрушки -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Игрушка, сделанная руками,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ребёнку, с ней гораздо увлекательнее изображать героев сказок, песенок и небольших рассказов.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Что такое Кукл</w:t>
      </w:r>
      <w:proofErr w:type="gramStart"/>
      <w:r w:rsidRPr="009114B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1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>: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Наши Кукл</w:t>
      </w:r>
      <w:proofErr w:type="gramStart"/>
      <w:r w:rsidRPr="009114B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1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прекрасны тем, что оживают в наших ногах. Эти куклы надевают на обе ноги. И под музыкальную несложную композицию выполняют свои движения ногами под музыку. Музыка для танца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топотушек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– народная, яркая, очень весёлая, ритмичная; главное в игре с куклой –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топотушкой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- притопы ногами. Также мы используем наши кукл</w:t>
      </w:r>
      <w:proofErr w:type="gramStart"/>
      <w:r w:rsidRPr="009114B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1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в постановке сказок, например «Красная Шапочка». Для этого у нас сшиты куклы: Красная шапочка, Бабушка, Волк, Дровосек. При постановке сказки используются декорации. Игра с куклами — героями сказок —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становится своеобразной школой социальных отношений, поскольку такие куклы несут в себе нравственный облик.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– помогает расширять словарный запас, подключая слуховое и тактильное восприятие. Знакомит с народным творчеством. Обучает навыкам общения, счета.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дает повод и материал для самых разнообразных видов детского творчества. Дети сами сочиняют, импровизируют роли, инсценируют какой-нибудь готовый литературный материал. Это словесное творчество детей, нужное и понятное самим детям.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Таким образом, игра – драматизация с таким театром оказывает большое воздействие на развитие речи ребенка.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Так же эти </w:t>
      </w:r>
      <w:proofErr w:type="gramStart"/>
      <w:r w:rsidRPr="009114B1">
        <w:rPr>
          <w:rFonts w:ascii="Times New Roman" w:hAnsi="Times New Roman" w:cs="Times New Roman"/>
          <w:sz w:val="24"/>
          <w:szCs w:val="24"/>
        </w:rPr>
        <w:t>куклы</w:t>
      </w:r>
      <w:proofErr w:type="gramEnd"/>
      <w:r w:rsidRPr="009114B1">
        <w:rPr>
          <w:rFonts w:ascii="Times New Roman" w:hAnsi="Times New Roman" w:cs="Times New Roman"/>
          <w:sz w:val="24"/>
          <w:szCs w:val="24"/>
        </w:rPr>
        <w:t xml:space="preserve"> возможно использовать для восстановления опорно-двигательного аппарата. Дети и взрослые, страдающие различными заболеваниями этого типа (например, церебральным параличом), с помощью кукол в процессе репетиций кукольных представлений постепенно реабилитируются.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Для того чтобы сделать театр </w:t>
      </w:r>
      <w:proofErr w:type="spellStart"/>
      <w:r w:rsidRPr="009114B1">
        <w:rPr>
          <w:rFonts w:ascii="Times New Roman" w:hAnsi="Times New Roman" w:cs="Times New Roman"/>
          <w:sz w:val="24"/>
          <w:szCs w:val="24"/>
        </w:rPr>
        <w:t>топотушек</w:t>
      </w:r>
      <w:proofErr w:type="spellEnd"/>
      <w:r w:rsidRPr="009114B1">
        <w:rPr>
          <w:rFonts w:ascii="Times New Roman" w:hAnsi="Times New Roman" w:cs="Times New Roman"/>
          <w:sz w:val="24"/>
          <w:szCs w:val="24"/>
        </w:rPr>
        <w:t xml:space="preserve"> нам понадобятся материалы: нитки, иголки, бантики, бусы, ткань, тесьма.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Как изготовить: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Кукла состоит из головы и платья, в которое надевают ноги.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1. Из отреза яркой подкладочной или атласной ткани (в два слоя) прямоугольной формы создаём сарафан или рубаху, соединяя короткие края между собой обычным прямым швом на швейной машинке. Верхний и нижний край обшиваем тесьмой. Мальчикам делаем кушачки из ткани и тесьмы и фиксируем их в нескольких местах ниткой к рубахе.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2. Чтобы куклы держались на ноге, шьём из белой бязи основу, к верхнему краю пришиваем на швейной машинке широкую резинку. Чем шире резинка, тем лучше будет «сидеть» изделие. </w:t>
      </w:r>
      <w:r w:rsidRPr="009114B1">
        <w:rPr>
          <w:rFonts w:ascii="Times New Roman" w:hAnsi="Times New Roman" w:cs="Times New Roman"/>
          <w:sz w:val="24"/>
          <w:szCs w:val="24"/>
        </w:rPr>
        <w:lastRenderedPageBreak/>
        <w:t>(Поскольку резинка впоследствии немного растянется, её нужно будет подшить вручную сзади белыми нитками.)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3. Сшиваем между собой «одежду» и основу.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4. Из поролона вырезаем круг и обшиваем его тканью телесного/розового цвета – это лицо куклы. Нос - кусочек поролона, обшитый тканью телесного/розового цвета, его пришиваем к лицу.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5. Из искусственного меха или пряжи создаём волосы, из фетра подходящего цвета – брови, губы. Девочке в причёску вплетаем тесьму – как на сарафане. Глаза покупные, двигающиеся.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6. Пришиваем вручную лицо куклы на белую основу.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 xml:space="preserve">7. Длина кукольной одежды должна быть такая, чтобы прикрывать стопу </w:t>
      </w:r>
      <w:proofErr w:type="gramStart"/>
      <w:r w:rsidRPr="009114B1">
        <w:rPr>
          <w:rFonts w:ascii="Times New Roman" w:hAnsi="Times New Roman" w:cs="Times New Roman"/>
          <w:sz w:val="24"/>
          <w:szCs w:val="24"/>
        </w:rPr>
        <w:t>танцующего</w:t>
      </w:r>
      <w:proofErr w:type="gramEnd"/>
      <w:r w:rsidRPr="009114B1">
        <w:rPr>
          <w:rFonts w:ascii="Times New Roman" w:hAnsi="Times New Roman" w:cs="Times New Roman"/>
          <w:sz w:val="24"/>
          <w:szCs w:val="24"/>
        </w:rPr>
        <w:t>, но в то же время она не должна мешать ему во время пляски.</w:t>
      </w:r>
    </w:p>
    <w:p w:rsidR="009114B1" w:rsidRPr="009114B1" w:rsidRDefault="009114B1" w:rsidP="009114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14B1">
        <w:rPr>
          <w:rFonts w:ascii="Times New Roman" w:hAnsi="Times New Roman" w:cs="Times New Roman"/>
          <w:sz w:val="24"/>
          <w:szCs w:val="24"/>
        </w:rPr>
        <w:t>Развивайте речь, образное и логическое мышление. Пополняйте словарный запас и пойте песни. Устраивайте настоящие постановки!</w:t>
      </w:r>
    </w:p>
    <w:p w:rsidR="00F21D97" w:rsidRDefault="00F21D97"/>
    <w:sectPr w:rsidR="00F21D97" w:rsidSect="009114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B1"/>
    <w:rsid w:val="006860C9"/>
    <w:rsid w:val="009114B1"/>
    <w:rsid w:val="00EF7A9A"/>
    <w:rsid w:val="00F2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2022-10-25T14:10:00Z</dcterms:created>
  <dcterms:modified xsi:type="dcterms:W3CDTF">2022-10-25T14:12:00Z</dcterms:modified>
</cp:coreProperties>
</file>