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4D" w:rsidRPr="005D3B2A" w:rsidRDefault="004B184D" w:rsidP="004B1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  детский сад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4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78 «</w:t>
      </w:r>
      <w:proofErr w:type="spellStart"/>
      <w:r w:rsidR="00D54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Ивушка</w:t>
      </w:r>
      <w:proofErr w:type="spellEnd"/>
      <w:r w:rsidRPr="005D3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4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(МБДОУ № 78 «</w:t>
      </w:r>
      <w:proofErr w:type="spellStart"/>
      <w:r w:rsidR="00D54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Ивушка</w:t>
      </w:r>
      <w:proofErr w:type="spellEnd"/>
      <w:r w:rsidRPr="005D3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»)</w:t>
      </w:r>
    </w:p>
    <w:p w:rsidR="004B184D" w:rsidRPr="005D3B2A" w:rsidRDefault="004B184D" w:rsidP="004B1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84D" w:rsidRPr="005D3B2A" w:rsidRDefault="004B184D" w:rsidP="004B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84D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B184D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Мастер-класс</w:t>
      </w:r>
      <w:r w:rsidRPr="00376D1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D3B2A">
        <w:rPr>
          <w:rFonts w:ascii="Times New Roman" w:eastAsia="Times New Roman" w:hAnsi="Times New Roman" w:cs="Times New Roman"/>
          <w:b/>
          <w:sz w:val="40"/>
          <w:szCs w:val="40"/>
        </w:rPr>
        <w:t xml:space="preserve">для родителей </w:t>
      </w: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3B2A">
        <w:rPr>
          <w:rFonts w:ascii="Times New Roman" w:eastAsia="Times New Roman" w:hAnsi="Times New Roman" w:cs="Times New Roman"/>
          <w:b/>
          <w:sz w:val="40"/>
          <w:szCs w:val="40"/>
        </w:rPr>
        <w:t>на тему:</w:t>
      </w: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3B2A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Учусь, играя!»</w:t>
      </w: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spacing w:after="0" w:line="240" w:lineRule="auto"/>
        <w:ind w:right="508" w:firstLine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B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B184D" w:rsidRPr="005D3B2A" w:rsidRDefault="004B184D" w:rsidP="004B184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5175"/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D3B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B184D" w:rsidRPr="005D3B2A" w:rsidRDefault="004B184D" w:rsidP="004B184D">
      <w:pPr>
        <w:tabs>
          <w:tab w:val="left" w:pos="5175"/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4D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="00D54819" w:rsidRPr="00D54819">
        <w:rPr>
          <w:rFonts w:ascii="Times New Roman" w:eastAsia="Times New Roman" w:hAnsi="Times New Roman" w:cs="Times New Roman"/>
          <w:b/>
          <w:sz w:val="28"/>
          <w:szCs w:val="28"/>
        </w:rPr>
        <w:t>высшей</w:t>
      </w:r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>Кунтувганова</w:t>
      </w:r>
      <w:proofErr w:type="spellEnd"/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>Ралина</w:t>
      </w:r>
      <w:proofErr w:type="spellEnd"/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B2A">
        <w:rPr>
          <w:rFonts w:ascii="Times New Roman" w:eastAsia="Times New Roman" w:hAnsi="Times New Roman" w:cs="Times New Roman"/>
          <w:b/>
          <w:sz w:val="28"/>
          <w:szCs w:val="28"/>
        </w:rPr>
        <w:t>Аскерхановна</w:t>
      </w:r>
      <w:proofErr w:type="spellEnd"/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4B184D" w:rsidP="004B184D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4D" w:rsidRPr="005D3B2A" w:rsidRDefault="00D54819" w:rsidP="00D54819">
      <w:pPr>
        <w:tabs>
          <w:tab w:val="left" w:pos="6015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г. Сургут, 2024</w:t>
      </w:r>
      <w:r w:rsidR="004B184D" w:rsidRPr="005D3B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184D" w:rsidRPr="0078397D" w:rsidRDefault="004B184D" w:rsidP="004B1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839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B184D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84D" w:rsidRPr="00A968FF" w:rsidRDefault="004B184D" w:rsidP="004B184D">
      <w:pPr>
        <w:spacing w:after="0" w:line="240" w:lineRule="auto"/>
        <w:jc w:val="both"/>
        <w:rPr>
          <w:rFonts w:eastAsia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Цель: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 Познакомить участников мастер-класса с игровыми ситуациями, способствующими формированию навыков игры в шахматы.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Задачи: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1. Познакомить участников мастер-класса с игровыми ситуациями, используемыми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для обучения детей игре в шахматы.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2. Формировать умение играть в шахматы.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Сегодня в конце моего мастер-класса вы сможете:</w:t>
      </w:r>
    </w:p>
    <w:p w:rsidR="004B184D" w:rsidRPr="00B56EB5" w:rsidRDefault="004B184D" w:rsidP="004B18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Сформулировать чёткое понятие шахматных терминов: горизонталь, вертикаль, диагональ;</w:t>
      </w:r>
    </w:p>
    <w:p w:rsidR="004B184D" w:rsidRPr="00B56EB5" w:rsidRDefault="004B184D" w:rsidP="004B18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Сформировать представление о способе подачи материала в виде шахматной сказки;</w:t>
      </w:r>
    </w:p>
    <w:p w:rsidR="004B184D" w:rsidRPr="00B56EB5" w:rsidRDefault="004B184D" w:rsidP="004B18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Определить воспитательную направленность при обучении игре в шахматы;</w:t>
      </w:r>
    </w:p>
    <w:p w:rsidR="004B184D" w:rsidRPr="00B56EB5" w:rsidRDefault="004B184D" w:rsidP="004B18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Научиться ориентироваться на шахматной доске с применением игр.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>Ход мероприятия: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I. Вводная беседа.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Стихи про </w:t>
      </w:r>
      <w:proofErr w:type="gramStart"/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шахматы(</w:t>
      </w:r>
      <w:proofErr w:type="gramEnd"/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рассказывают дети).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Шахматы – великолепная игра с древнейшей историей, сегодня это популярный вид спорта, которым увлекаются миллионы людей во всех уголках планеты, наряду с этим это прекрасный тренажёр для мозга, значительно увеличивающий его интеллектуальные способности. Шахматы – это одна из удивительных загадок человечества. До сих пор не утихают споры, где была изобретена игра. Часть учёных придерживаются китайской теории происхождения, другие утверждают, что шахматы появились в Индии, а третьи настаивают на том, что родоначальницей шахмат была Персия. Название игры произошло от персидских слов «шах мат», что означает - король мёртв.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шахматы играли известные политики, философы и учёные, ими увлекались писатели, художники и музыканты. Покоритель городов, великий воин Тамерлан, предпочитал интеллектуальную игру в шахматы рукопашному бою. Император Фридрих Великий не мог найти себе достойного соперника по игре среди окружающих и вёл «сражения» по переписке с философом Вольтером, который считал шахматы ежедневной необходимой гимнастикой для ума. Охотно проводили свой досуг за шахматной доской </w:t>
      </w:r>
      <w:proofErr w:type="spellStart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А.Пушкин</w:t>
      </w:r>
      <w:proofErr w:type="spellEnd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М.Лермонтов</w:t>
      </w:r>
      <w:proofErr w:type="spellEnd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Л.Толстой</w:t>
      </w:r>
      <w:proofErr w:type="spellEnd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. В 1870 году Ивана Тургенева избрали вице-президентом шахматного конгресса в Баден – Бадене.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Шахматы – наглядная соревновательная форма двух личностей. Шахматы нам нужны, как способ самовыражения творческой активности человека. Планировать успех можно только при постоянном совершенствовании шахматиста.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II. Основная часть.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А теперь уважаемые участники, я предлагаю Вам отправиться в сказочное королевство шахматных чудес! Чтобы наше 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путешествие было удачным нам нужен путеводитель. А путеводителем для нас станет шахматная доска.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1. «Шахматная доска»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Итак, мы переходим с Вами непосредственно к игре в сказку «Про жадного ферзя» (рассказывают дети)</w:t>
      </w:r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СКАЗКА ПРО ЖАДНОГО ФЕРЗЯ (отрывок)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В некотором царстве, в некотором государстве жили-были два брата короля: Чёрный и Белый. У них было большое королевство, которое называется - шахматная доска. В этом королевстве есть 8 улиц лёжа, которые называются горизонталями, и обозначен цифрами: 1,2,3,4,5,6,7 и 8. Ещё есть 8 улиц стоя, которые называются вертикалями, и обозначены буквами: A, B, C, D, E, F, G, H. Обратите внимание, горизонтали и вертикали состоят из чёрно-белых клеток, но есть на шахматной доске улицы, которые состоят из белых или из чёрных клеток. Эти улицы наискосок и называются они диагональ.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Жили они дружно, но в какой-то момент поссорились между собой, разделили королевство пополам, Белый Король забрал себе 1,2,3 и 4 улицы, Чёрный Король забрал себе 5,6,7 и 8 улицы, Белый забрал себе белых солдат, Чёрный чёрных солдат и начали расставлять свои войска: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- по краям доски Ладью поставили, как башню;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- рядом, будто для погони, встали красавцы Кони;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- а за ними и Слоны, в бой они идти должны;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- в центре встал сам Король, а рядом с ним его верный помощник Ферзь;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- перед всеми фигурами выстроились верные солдаты - пешки.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Практика: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 а сейчас я проверю, насколько внимательно вы слушали сказку. Разбейтесь на пары (в идеале, пара – родитель со своим ребёнком). Вспоминаем начальное положение фигур, расставив их правильно на доске.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B184D" w:rsidRPr="00B56EB5" w:rsidRDefault="004B184D" w:rsidP="004B1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2. «Фигуры и пешки»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Шахматное королевство населяют фигуры и пешки, у каждой фигуры свой характер, способ передвижения по шахматной доске. Фигуры и пешки – белые и чёрные. Они могут быть белыми и коричневыми, белыми и зелёными, синими и красными, но всегда называются: белые и чёрные.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Итак, начнем знакомство. Прошу любить и жаловать – пешка. Пешка может за один ход продвинуться на одно поле прямо вперёд, а при первом ходе на два поля. Пешка «бьёт» чужую фигуру вперёд по диагонали. Добравшуюся до противоположного края доски пешку можно обменять на любую пленную фигуру, даже – ферзя. Любая пешечка может превратиться ферзя.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Переходим к фигурам:</w:t>
      </w:r>
    </w:p>
    <w:p w:rsidR="004B184D" w:rsidRPr="00B56EB5" w:rsidRDefault="004B184D" w:rsidP="004B18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Ладья может за ход продвинуться на любое количество полей вперёд или назад, влево или вправо.</w:t>
      </w:r>
    </w:p>
    <w:p w:rsidR="004B184D" w:rsidRPr="00B56EB5" w:rsidRDefault="004B184D" w:rsidP="004B18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Слон может передвигаться на любое количество полей по диагонали. Существуют </w:t>
      </w:r>
      <w:proofErr w:type="spellStart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белопольные</w:t>
      </w:r>
      <w:proofErr w:type="spellEnd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spellStart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чёрнопольные</w:t>
      </w:r>
      <w:proofErr w:type="spellEnd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слоны, которые передвигаются только по белым или только по чёрным полям.</w:t>
      </w:r>
    </w:p>
    <w:p w:rsidR="004B184D" w:rsidRPr="00B56EB5" w:rsidRDefault="004B184D" w:rsidP="004B18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Конь продвигается буквой «Г» на два поля вперёд или назад, затем на одно поле влево или вправо. Чтобы легче было запомнить ход коня про него говорят: «Прыг, скок – и в бок!» Он может перепрыгивать через свои и неприятельские фигуры и пешки.</w:t>
      </w:r>
    </w:p>
    <w:p w:rsidR="004B184D" w:rsidRPr="00B56EB5" w:rsidRDefault="004B184D" w:rsidP="004B18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Позвольте представить – советник короля – ферзь. Ферзь – самая сильная фигура шахматного войска. Передвигается на любое количество полей в любом направлении.</w:t>
      </w:r>
    </w:p>
    <w:p w:rsidR="004B184D" w:rsidRPr="00B56EB5" w:rsidRDefault="004B184D" w:rsidP="004B18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И, наконец, король – самая главная фигура в королевстве. Передвигается в любом направлении на одно поле. Когда игрок лишается своего короля, то он считается проигравшим.</w:t>
      </w:r>
    </w:p>
    <w:p w:rsidR="004B184D" w:rsidRPr="008D78DB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Молодцы! Вы были очень внимательны? Проверим! Уважаемые родители, вып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олните задание «</w:t>
      </w:r>
      <w:r w:rsidRPr="008D78DB">
        <w:rPr>
          <w:rFonts w:ascii="Times New Roman" w:hAnsi="Times New Roman" w:cs="Times New Roman"/>
          <w:noProof/>
          <w:sz w:val="28"/>
          <w:szCs w:val="28"/>
        </w:rPr>
        <w:t>Коню нужно попасть в замок. На елочки прыгать нельзя. Найди зашифрованное слово</w:t>
      </w:r>
      <w:r>
        <w:rPr>
          <w:rFonts w:ascii="Times New Roman" w:hAnsi="Times New Roman" w:cs="Times New Roman"/>
          <w:noProof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6"/>
        <w:gridCol w:w="4617"/>
      </w:tblGrid>
      <w:tr w:rsidR="004B184D" w:rsidTr="00893591">
        <w:trPr>
          <w:trHeight w:val="4101"/>
        </w:trPr>
        <w:tc>
          <w:tcPr>
            <w:tcW w:w="4596" w:type="dxa"/>
          </w:tcPr>
          <w:p w:rsidR="004B184D" w:rsidRPr="00AF5D32" w:rsidRDefault="004B184D" w:rsidP="00893591">
            <w:pPr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638F1D7B" wp14:editId="046AD8F2">
                  <wp:extent cx="2217108" cy="22383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414" cy="224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84D" w:rsidRPr="00AF5D32" w:rsidRDefault="004B184D" w:rsidP="00893591">
            <w:pPr>
              <w:tabs>
                <w:tab w:val="left" w:pos="6405"/>
              </w:tabs>
              <w:rPr>
                <w:noProof/>
                <w:sz w:val="28"/>
                <w:szCs w:val="28"/>
                <w:lang w:val="en-US"/>
              </w:rPr>
            </w:pPr>
            <w:r w:rsidRPr="00AF5D32">
              <w:rPr>
                <w:noProof/>
                <w:sz w:val="28"/>
                <w:szCs w:val="28"/>
              </w:rPr>
              <w:t xml:space="preserve">ОТВЕТ: </w:t>
            </w:r>
            <w:r w:rsidRPr="00AF5D32">
              <w:rPr>
                <w:noProof/>
                <w:sz w:val="28"/>
                <w:szCs w:val="28"/>
                <w:lang w:val="en-US"/>
              </w:rPr>
              <w:t>_______________</w:t>
            </w:r>
            <w:r>
              <w:rPr>
                <w:noProof/>
                <w:sz w:val="28"/>
                <w:szCs w:val="28"/>
                <w:lang w:val="en-US"/>
              </w:rPr>
              <w:tab/>
            </w:r>
          </w:p>
        </w:tc>
        <w:tc>
          <w:tcPr>
            <w:tcW w:w="4617" w:type="dxa"/>
          </w:tcPr>
          <w:p w:rsidR="004B184D" w:rsidRDefault="004B184D" w:rsidP="00893591">
            <w:pPr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11668D" wp14:editId="4097F043">
                  <wp:extent cx="2152650" cy="2162901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025" cy="217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84D" w:rsidRDefault="004B184D" w:rsidP="00893591">
            <w:pPr>
              <w:rPr>
                <w:noProof/>
                <w:sz w:val="28"/>
                <w:szCs w:val="28"/>
                <w:lang w:val="en-US"/>
              </w:rPr>
            </w:pPr>
            <w:r w:rsidRPr="00AF5D32">
              <w:rPr>
                <w:noProof/>
                <w:sz w:val="28"/>
                <w:szCs w:val="28"/>
              </w:rPr>
              <w:t xml:space="preserve">ОТВЕТ: </w:t>
            </w:r>
            <w:r w:rsidRPr="00AF5D32">
              <w:rPr>
                <w:noProof/>
                <w:sz w:val="28"/>
                <w:szCs w:val="28"/>
                <w:lang w:val="en-US"/>
              </w:rPr>
              <w:t>_______________</w:t>
            </w:r>
          </w:p>
          <w:p w:rsidR="004B184D" w:rsidRDefault="004B184D" w:rsidP="00893591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Физминутка</w:t>
      </w:r>
      <w:proofErr w:type="spellEnd"/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Все подданные королевства следят за своим здоровьем, занимаются физкультурой. Давайте вместе с ними сделаем шахматную зарядку.</w:t>
      </w:r>
    </w:p>
    <w:p w:rsidR="004B184D" w:rsidRPr="00B4183A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>Ну-ка, пешки, встаньте в ряд (поднимаются со своих мест)</w:t>
      </w:r>
    </w:p>
    <w:p w:rsidR="004B184D" w:rsidRPr="00B4183A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>Маршируйте как отряд (маршируют)</w:t>
      </w:r>
    </w:p>
    <w:p w:rsidR="004B184D" w:rsidRPr="00B4183A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>Как слоны раскиньте хобот (руки вперед)</w:t>
      </w:r>
    </w:p>
    <w:p w:rsidR="004B184D" w:rsidRPr="00B4183A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>Помотайте им немного (машут руками)</w:t>
      </w:r>
    </w:p>
    <w:p w:rsidR="004B184D" w:rsidRPr="00B4183A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>А сейчас как кони поскачите (прыгают)</w:t>
      </w:r>
    </w:p>
    <w:p w:rsidR="004B184D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 xml:space="preserve">И как ладьи затопочите (топают) </w:t>
      </w:r>
    </w:p>
    <w:p w:rsidR="004B184D" w:rsidRPr="00B4183A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>Ферзь сказал: «Давайте дружно хлопать» (хлопают в ладоши)</w:t>
      </w:r>
    </w:p>
    <w:p w:rsidR="004B184D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>А за ним король пришел, посадил всех и сказал: (сели)</w:t>
      </w:r>
    </w:p>
    <w:p w:rsidR="004B184D" w:rsidRPr="00B4183A" w:rsidRDefault="004B184D" w:rsidP="004B184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183A">
        <w:rPr>
          <w:rStyle w:val="c9"/>
          <w:color w:val="000000"/>
          <w:sz w:val="28"/>
          <w:szCs w:val="28"/>
        </w:rPr>
        <w:t xml:space="preserve"> «Давайте дальше дружно все работать».</w:t>
      </w:r>
    </w:p>
    <w:p w:rsidR="004B184D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4. Решение шахматных задач и этюдов (парная работа: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ребёнок+родитель</w:t>
      </w:r>
      <w:proofErr w:type="spellEnd"/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B184D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Мат в один ход.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noProof/>
        </w:rPr>
        <w:drawing>
          <wp:inline distT="0" distB="0" distL="0" distR="0" wp14:anchorId="1FE9074B" wp14:editId="49C990A0">
            <wp:extent cx="1780036" cy="1883668"/>
            <wp:effectExtent l="0" t="0" r="0" b="254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036" cy="188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BE35CC" wp14:editId="2022ADA0">
            <wp:extent cx="1796800" cy="1840996"/>
            <wp:effectExtent l="0" t="0" r="0" b="698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6800" cy="184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B96C8" wp14:editId="538477AF">
            <wp:extent cx="1754128" cy="1865380"/>
            <wp:effectExtent l="0" t="0" r="0" b="190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4128" cy="186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Практически все дети справляются с такими заданиями и для закрепления материала, в качестве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самостоятельной работы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раздается домашнее задание, в котором решение задач прописывается с помощью шахматной нотации.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5. Игра в шахматы.</w:t>
      </w:r>
    </w:p>
    <w:tbl>
      <w:tblPr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5"/>
        <w:gridCol w:w="263"/>
        <w:gridCol w:w="4795"/>
      </w:tblGrid>
      <w:tr w:rsidR="004B184D" w:rsidRPr="00B56EB5" w:rsidTr="004B184D">
        <w:trPr>
          <w:trHeight w:val="2596"/>
        </w:trPr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56EB5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1BF04653" wp14:editId="6BC69825">
                  <wp:extent cx="2228850" cy="2838450"/>
                  <wp:effectExtent l="0" t="0" r="0" b="0"/>
                  <wp:docPr id="90" name="Рисунок 90" descr="https://fsd.multiurok.ru/html/2017/05/23/s_5923d2e0d06d5/631059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7/05/23/s_5923d2e0d06d5/631059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56E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 шахматы – это маленькая страна, в которой своя жизнь и своя война, то обязательно должна быть и своя шахматная валюта. Подвижность шахматной фигуры, а также способность её держать под ударом поля доски (Ударность) определяет её силу (Ценность).</w:t>
            </w:r>
          </w:p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56E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Таким образом, фигуры являются инструментом достижения конечной цели. Чем больше и сильнее фигуры у вас и чем меньше и слабее фигуры у соперника, тем проще будет поставить мат королю соперника.</w:t>
            </w:r>
          </w:p>
        </w:tc>
      </w:tr>
      <w:tr w:rsidR="004B184D" w:rsidRPr="00B56EB5" w:rsidTr="004B184D">
        <w:trPr>
          <w:trHeight w:val="6081"/>
        </w:trPr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B1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Вы уже узнали и поняли, как передвигаются фигуры и пешки. И сейчас я предлагаю вам попробовать свои силы…</w:t>
            </w:r>
          </w:p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B1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Шахматные войска готовы. Пора приступить к сражению.</w:t>
            </w:r>
          </w:p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B1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Решение шахматных задач. Мат в два хода.</w:t>
            </w:r>
          </w:p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B1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</w:p>
          <w:p w:rsidR="004B184D" w:rsidRPr="004B184D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B1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</w:p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B1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Игра закончилась. Вы молодцы, очень славно потрудились и поиграли</w:t>
            </w:r>
            <w:r w:rsidRPr="00B56E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 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84D" w:rsidRDefault="004B184D" w:rsidP="00893591">
            <w:pPr>
              <w:shd w:val="clear" w:color="auto" w:fill="FFFFFF"/>
              <w:spacing w:after="0" w:line="240" w:lineRule="auto"/>
              <w:jc w:val="both"/>
              <w:rPr>
                <w:noProof/>
              </w:rPr>
            </w:pPr>
          </w:p>
          <w:p w:rsidR="004B184D" w:rsidRDefault="004B184D" w:rsidP="008935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C7B3E9" wp14:editId="544DBDD8">
                  <wp:extent cx="1627200" cy="1659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6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78FD42" wp14:editId="4D989522">
                  <wp:extent cx="1627200" cy="16668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6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84D" w:rsidRPr="00F272AD" w:rsidRDefault="004B184D" w:rsidP="00893591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719E101E" wp14:editId="57DD35C6">
                  <wp:extent cx="1627200" cy="16668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6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8D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C64D5E7" wp14:editId="236EEB1E">
                  <wp:extent cx="1620000" cy="15480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84D" w:rsidRDefault="004B184D" w:rsidP="008935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B184D" w:rsidRDefault="004B184D" w:rsidP="008935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B184D" w:rsidRDefault="004B184D" w:rsidP="008935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B184D" w:rsidRPr="00B56EB5" w:rsidRDefault="004B184D" w:rsidP="008935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III. Рефлексия. 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Уважаемые участники, прошу вас оценить наше путешествие в мир шахмат.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Что Вам понравилось?</w:t>
      </w:r>
    </w:p>
    <w:p w:rsidR="004B184D" w:rsidRPr="00B56EB5" w:rsidRDefault="004B184D" w:rsidP="004B1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оригинальная методика</w:t>
      </w:r>
    </w:p>
    <w:p w:rsidR="004B184D" w:rsidRPr="00B56EB5" w:rsidRDefault="004B184D" w:rsidP="004B1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отдельные педагогические приёмы</w:t>
      </w:r>
    </w:p>
    <w:p w:rsidR="004B184D" w:rsidRPr="00B56EB5" w:rsidRDefault="004B184D" w:rsidP="004B1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техническое оснащение</w:t>
      </w:r>
    </w:p>
    <w:p w:rsidR="004B184D" w:rsidRPr="00B56EB5" w:rsidRDefault="004B184D" w:rsidP="004B1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структура занятия</w:t>
      </w:r>
    </w:p>
    <w:p w:rsidR="004B184D" w:rsidRPr="00B56EB5" w:rsidRDefault="004B184D" w:rsidP="004B1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организация мастер-класса</w:t>
      </w:r>
    </w:p>
    <w:p w:rsidR="004B184D" w:rsidRPr="00B56EB5" w:rsidRDefault="004B184D" w:rsidP="004B1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атмосфера мастер-класса</w:t>
      </w:r>
    </w:p>
    <w:p w:rsidR="004B184D" w:rsidRPr="00B56EB5" w:rsidRDefault="004B184D" w:rsidP="004B1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другое_______________________________________________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Чем для Вас был полезен данный мастер-класс: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B184D" w:rsidRPr="00B56EB5" w:rsidRDefault="004B184D" w:rsidP="004B1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B56E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IV.Подведение</w:t>
      </w:r>
      <w:proofErr w:type="spellEnd"/>
      <w:r w:rsidRPr="00B56E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итогов.</w:t>
      </w:r>
      <w:r w:rsidRPr="00B56EB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3"/>
        <w:gridCol w:w="6047"/>
      </w:tblGrid>
      <w:tr w:rsidR="004B184D" w:rsidRPr="00B56EB5" w:rsidTr="00893591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56EB5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713E9C76" wp14:editId="0A054E69">
                  <wp:extent cx="2057400" cy="2019300"/>
                  <wp:effectExtent l="0" t="0" r="0" b="0"/>
                  <wp:docPr id="88" name="Рисунок 88" descr="https://fsd.multiurok.ru/html/2017/05/23/s_5923d2e0d06d5/63105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7/05/23/s_5923d2e0d06d5/63105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56E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Я хочу поблагодарить участников мастер-класса и вручить вам золотые медали (каждому участнику мастер-класса выдается памятный жетон, являющийся одновременно сертификатом участника).</w:t>
            </w:r>
          </w:p>
          <w:p w:rsidR="004B184D" w:rsidRPr="00B56EB5" w:rsidRDefault="004B184D" w:rsidP="008935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A45C92" w:rsidRDefault="00A45C92"/>
    <w:sectPr w:rsidR="00A4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422A"/>
    <w:multiLevelType w:val="multilevel"/>
    <w:tmpl w:val="07C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C5E54"/>
    <w:multiLevelType w:val="multilevel"/>
    <w:tmpl w:val="F8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E6A4F"/>
    <w:multiLevelType w:val="multilevel"/>
    <w:tmpl w:val="4C3E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A"/>
    <w:rsid w:val="002D78CA"/>
    <w:rsid w:val="004B184D"/>
    <w:rsid w:val="005D763E"/>
    <w:rsid w:val="00A45C92"/>
    <w:rsid w:val="00D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61C9"/>
  <w15:chartTrackingRefBased/>
  <w15:docId w15:val="{E64CAC00-2AFF-4167-971A-787B6AFF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0">
    <w:name w:val="c20"/>
    <w:basedOn w:val="a"/>
    <w:rsid w:val="004B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B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2023-01-29T16:17:00Z</dcterms:created>
  <dcterms:modified xsi:type="dcterms:W3CDTF">2024-01-28T16:44:00Z</dcterms:modified>
</cp:coreProperties>
</file>