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4C" w:rsidRPr="00D52C4C" w:rsidRDefault="00D52C4C" w:rsidP="00D52C4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D52C4C">
        <w:rPr>
          <w:b/>
          <w:color w:val="111111"/>
        </w:rPr>
        <w:t>ДИДИКТИЧЕСКОЕ </w:t>
      </w:r>
      <w:r w:rsidRPr="00D52C4C">
        <w:rPr>
          <w:rStyle w:val="a4"/>
          <w:color w:val="111111"/>
          <w:bdr w:val="none" w:sz="0" w:space="0" w:color="auto" w:frame="1"/>
        </w:rPr>
        <w:t>ПОСОБОЕ</w:t>
      </w:r>
    </w:p>
    <w:p w:rsidR="00D52C4C" w:rsidRPr="00D52C4C" w:rsidRDefault="00D52C4C" w:rsidP="00D52C4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D52C4C">
        <w:rPr>
          <w:i/>
          <w:iCs/>
          <w:color w:val="111111"/>
          <w:bdr w:val="none" w:sz="0" w:space="0" w:color="auto" w:frame="1"/>
        </w:rPr>
        <w:t>«</w:t>
      </w:r>
      <w:r w:rsidRPr="00D52C4C">
        <w:rPr>
          <w:rStyle w:val="a4"/>
          <w:i/>
          <w:iCs/>
          <w:color w:val="111111"/>
          <w:bdr w:val="none" w:sz="0" w:space="0" w:color="auto" w:frame="1"/>
        </w:rPr>
        <w:t>Математические цифровые фризы</w:t>
      </w:r>
      <w:r w:rsidRPr="00D52C4C">
        <w:rPr>
          <w:i/>
          <w:iCs/>
          <w:color w:val="111111"/>
          <w:bdr w:val="none" w:sz="0" w:space="0" w:color="auto" w:frame="1"/>
        </w:rPr>
        <w:t>»</w:t>
      </w:r>
    </w:p>
    <w:p w:rsidR="00D52C4C" w:rsidRPr="00D52C4C" w:rsidRDefault="00D52C4C" w:rsidP="00D52C4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D52C4C">
        <w:rPr>
          <w:color w:val="111111"/>
        </w:rPr>
        <w:t>Организуя работу по программе </w:t>
      </w:r>
      <w:r w:rsidRPr="00D52C4C">
        <w:rPr>
          <w:i/>
          <w:iCs/>
          <w:color w:val="111111"/>
          <w:bdr w:val="none" w:sz="0" w:space="0" w:color="auto" w:frame="1"/>
        </w:rPr>
        <w:t>«Радуга»</w:t>
      </w:r>
      <w:r w:rsidRPr="00D52C4C">
        <w:rPr>
          <w:color w:val="111111"/>
        </w:rPr>
        <w:t> для более устойчивого интереса к изучению </w:t>
      </w:r>
      <w:r w:rsidRPr="00D52C4C">
        <w:rPr>
          <w:rStyle w:val="a4"/>
          <w:b w:val="0"/>
          <w:color w:val="111111"/>
          <w:bdr w:val="none" w:sz="0" w:space="0" w:color="auto" w:frame="1"/>
        </w:rPr>
        <w:t>математического материала </w:t>
      </w:r>
      <w:r w:rsidRPr="00D52C4C">
        <w:rPr>
          <w:i/>
          <w:iCs/>
          <w:color w:val="111111"/>
          <w:bdr w:val="none" w:sz="0" w:space="0" w:color="auto" w:frame="1"/>
        </w:rPr>
        <w:t>(ознакомление с </w:t>
      </w:r>
      <w:r w:rsidRPr="00D52C4C">
        <w:rPr>
          <w:rStyle w:val="a4"/>
          <w:b w:val="0"/>
          <w:i/>
          <w:iCs/>
          <w:color w:val="111111"/>
          <w:bdr w:val="none" w:sz="0" w:space="0" w:color="auto" w:frame="1"/>
        </w:rPr>
        <w:t>цифрами</w:t>
      </w:r>
      <w:r w:rsidRPr="00D52C4C">
        <w:rPr>
          <w:i/>
          <w:iCs/>
          <w:color w:val="111111"/>
          <w:bdr w:val="none" w:sz="0" w:space="0" w:color="auto" w:frame="1"/>
        </w:rPr>
        <w:t>)</w:t>
      </w:r>
      <w:r w:rsidRPr="00D52C4C">
        <w:rPr>
          <w:color w:val="111111"/>
        </w:rPr>
        <w:t> в своей работе использую </w:t>
      </w:r>
      <w:r w:rsidRPr="00D52C4C">
        <w:rPr>
          <w:rStyle w:val="a4"/>
          <w:b w:val="0"/>
          <w:color w:val="111111"/>
          <w:bdr w:val="none" w:sz="0" w:space="0" w:color="auto" w:frame="1"/>
        </w:rPr>
        <w:t>цифровые фризы</w:t>
      </w:r>
      <w:r w:rsidRPr="00D52C4C">
        <w:rPr>
          <w:color w:val="111111"/>
        </w:rPr>
        <w:t> – это последовательность страниц, расположенных в порядке возрастания представленных на них чисел. Каждая страница - это тематический коллаж.</w:t>
      </w:r>
    </w:p>
    <w:p w:rsidR="00D52C4C" w:rsidRPr="00D52C4C" w:rsidRDefault="00D52C4C" w:rsidP="00D52C4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D52C4C">
        <w:rPr>
          <w:color w:val="111111"/>
        </w:rPr>
        <w:t>Это </w:t>
      </w:r>
      <w:r w:rsidRPr="00D52C4C">
        <w:rPr>
          <w:rStyle w:val="a4"/>
          <w:b w:val="0"/>
          <w:color w:val="111111"/>
          <w:bdr w:val="none" w:sz="0" w:space="0" w:color="auto" w:frame="1"/>
        </w:rPr>
        <w:t>дидактическое пособие</w:t>
      </w:r>
      <w:r w:rsidRPr="00D52C4C">
        <w:rPr>
          <w:color w:val="111111"/>
        </w:rPr>
        <w:t>, дети активно используют в самостоятельной деятельности.</w:t>
      </w:r>
    </w:p>
    <w:p w:rsidR="00D52C4C" w:rsidRPr="00D52C4C" w:rsidRDefault="00D52C4C" w:rsidP="00D52C4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D52C4C">
        <w:rPr>
          <w:rStyle w:val="a4"/>
          <w:b w:val="0"/>
          <w:color w:val="111111"/>
          <w:bdr w:val="none" w:sz="0" w:space="0" w:color="auto" w:frame="1"/>
        </w:rPr>
        <w:t>Математическое</w:t>
      </w:r>
      <w:r w:rsidRPr="00D52C4C">
        <w:rPr>
          <w:color w:val="111111"/>
        </w:rPr>
        <w:t> развитие детей - одна из важных задач, которую решают педагоги дошкольного образовательного учреждения вместе с родителями. Чем полнее и разнообразнее деятельность ребенка, тем счастливее его детство. </w:t>
      </w:r>
      <w:r w:rsidRPr="00D52C4C">
        <w:rPr>
          <w:rStyle w:val="a4"/>
          <w:b w:val="0"/>
          <w:color w:val="111111"/>
          <w:bdr w:val="none" w:sz="0" w:space="0" w:color="auto" w:frame="1"/>
        </w:rPr>
        <w:t>Математические</w:t>
      </w:r>
      <w:r w:rsidRPr="00D52C4C">
        <w:rPr>
          <w:color w:val="111111"/>
        </w:rPr>
        <w:t> знаки и символы становятся для педагога новым </w:t>
      </w:r>
      <w:r w:rsidRPr="00D52C4C">
        <w:rPr>
          <w:rStyle w:val="a4"/>
          <w:b w:val="0"/>
          <w:color w:val="111111"/>
          <w:bdr w:val="none" w:sz="0" w:space="0" w:color="auto" w:frame="1"/>
        </w:rPr>
        <w:t>способом рассказать о мире</w:t>
      </w:r>
      <w:r w:rsidRPr="00D52C4C">
        <w:rPr>
          <w:color w:val="111111"/>
        </w:rPr>
        <w:t>, окружающем ребенка. Центральной задачей работы с дошкольниками 4-5 лет является формирование представления о числах первого десятка, как о существенных признаках явлений окружающего мира. Важно отметить, что в программе </w:t>
      </w:r>
      <w:r w:rsidRPr="00D52C4C">
        <w:rPr>
          <w:i/>
          <w:iCs/>
          <w:color w:val="111111"/>
          <w:bdr w:val="none" w:sz="0" w:space="0" w:color="auto" w:frame="1"/>
        </w:rPr>
        <w:t>«Радуга»</w:t>
      </w:r>
      <w:r w:rsidRPr="00D52C4C">
        <w:rPr>
          <w:color w:val="111111"/>
        </w:rPr>
        <w:t> для знакомства с числом выбирается основной не количественная характеристика, а вытекающая из нее качественная. Концентрация внимания детей данного возраста на тех явлениях, в которых количество точно определено. Например, с числом 1 связывается представление о том, что бывает только единственным, с числом два - представление о том, что встречается парами и т. д. Средний возраст является совершенно особым по отношению, как к младшему, так и старшему дошкольному возрастам. Самый эффективный </w:t>
      </w:r>
      <w:r w:rsidRPr="00D52C4C">
        <w:rPr>
          <w:rStyle w:val="a4"/>
          <w:b w:val="0"/>
          <w:color w:val="111111"/>
          <w:bdr w:val="none" w:sz="0" w:space="0" w:color="auto" w:frame="1"/>
        </w:rPr>
        <w:t>способ</w:t>
      </w:r>
      <w:r w:rsidRPr="00D52C4C">
        <w:rPr>
          <w:color w:val="111111"/>
        </w:rPr>
        <w:t> сделать информацию интересной для ребенка этого возраста - одушевление. Поэтому </w:t>
      </w:r>
      <w:r w:rsidRPr="00D52C4C">
        <w:rPr>
          <w:rStyle w:val="a4"/>
          <w:b w:val="0"/>
          <w:color w:val="111111"/>
          <w:bdr w:val="none" w:sz="0" w:space="0" w:color="auto" w:frame="1"/>
        </w:rPr>
        <w:t>цифры </w:t>
      </w:r>
      <w:r w:rsidRPr="00D52C4C">
        <w:rPr>
          <w:i/>
          <w:iCs/>
          <w:color w:val="111111"/>
          <w:bdr w:val="none" w:sz="0" w:space="0" w:color="auto" w:frame="1"/>
        </w:rPr>
        <w:t>(символы)</w:t>
      </w:r>
      <w:r w:rsidRPr="00D52C4C">
        <w:rPr>
          <w:color w:val="111111"/>
        </w:rPr>
        <w:t> можно представить дошкольникам, как и игрушки, которые </w:t>
      </w:r>
      <w:r w:rsidRPr="00D52C4C">
        <w:rPr>
          <w:i/>
          <w:iCs/>
          <w:color w:val="111111"/>
          <w:bdr w:val="none" w:sz="0" w:space="0" w:color="auto" w:frame="1"/>
        </w:rPr>
        <w:t>«разговаривают»</w:t>
      </w:r>
      <w:r w:rsidRPr="00D52C4C">
        <w:rPr>
          <w:color w:val="111111"/>
        </w:rPr>
        <w:t>, играют и т. д. Каждая такая </w:t>
      </w:r>
      <w:r w:rsidRPr="00D52C4C">
        <w:rPr>
          <w:rStyle w:val="a4"/>
          <w:b w:val="0"/>
          <w:color w:val="111111"/>
          <w:bdr w:val="none" w:sz="0" w:space="0" w:color="auto" w:frame="1"/>
        </w:rPr>
        <w:t>цифра</w:t>
      </w:r>
      <w:r w:rsidRPr="00D52C4C">
        <w:rPr>
          <w:color w:val="111111"/>
        </w:rPr>
        <w:t> дружит с определенным количеством и отражает существенный признак предмета, цветка, звезды, геометрической фигуры или явления природы </w:t>
      </w:r>
      <w:r w:rsidRPr="00D52C4C">
        <w:rPr>
          <w:i/>
          <w:iCs/>
          <w:color w:val="111111"/>
          <w:bdr w:val="none" w:sz="0" w:space="0" w:color="auto" w:frame="1"/>
        </w:rPr>
        <w:t>(4 времени года, 7 дней недели, 4 части суток)</w:t>
      </w:r>
      <w:proofErr w:type="gramStart"/>
      <w:r w:rsidRPr="00D52C4C">
        <w:rPr>
          <w:color w:val="111111"/>
        </w:rPr>
        <w:t>.П</w:t>
      </w:r>
      <w:proofErr w:type="gramEnd"/>
      <w:r w:rsidRPr="00D52C4C">
        <w:rPr>
          <w:color w:val="111111"/>
        </w:rPr>
        <w:t>оэтому организуя работу по программе </w:t>
      </w:r>
      <w:r w:rsidRPr="00D52C4C">
        <w:rPr>
          <w:i/>
          <w:iCs/>
          <w:color w:val="111111"/>
          <w:bdr w:val="none" w:sz="0" w:space="0" w:color="auto" w:frame="1"/>
        </w:rPr>
        <w:t>«Радуга»</w:t>
      </w:r>
      <w:r w:rsidRPr="00D52C4C">
        <w:rPr>
          <w:color w:val="111111"/>
        </w:rPr>
        <w:t> для более устойчивого интереса к изучению </w:t>
      </w:r>
      <w:r w:rsidRPr="00D52C4C">
        <w:rPr>
          <w:rStyle w:val="a4"/>
          <w:b w:val="0"/>
          <w:color w:val="111111"/>
          <w:bdr w:val="none" w:sz="0" w:space="0" w:color="auto" w:frame="1"/>
        </w:rPr>
        <w:t>математического материала </w:t>
      </w:r>
      <w:r w:rsidRPr="00D52C4C">
        <w:rPr>
          <w:i/>
          <w:iCs/>
          <w:color w:val="111111"/>
          <w:bdr w:val="none" w:sz="0" w:space="0" w:color="auto" w:frame="1"/>
        </w:rPr>
        <w:t>(ознакомление с </w:t>
      </w:r>
      <w:r w:rsidRPr="00D52C4C">
        <w:rPr>
          <w:rStyle w:val="a4"/>
          <w:b w:val="0"/>
          <w:i/>
          <w:iCs/>
          <w:color w:val="111111"/>
          <w:bdr w:val="none" w:sz="0" w:space="0" w:color="auto" w:frame="1"/>
        </w:rPr>
        <w:t>цифрами</w:t>
      </w:r>
      <w:r w:rsidRPr="00D52C4C">
        <w:rPr>
          <w:i/>
          <w:iCs/>
          <w:color w:val="111111"/>
          <w:bdr w:val="none" w:sz="0" w:space="0" w:color="auto" w:frame="1"/>
        </w:rPr>
        <w:t>)</w:t>
      </w:r>
      <w:r w:rsidRPr="00D52C4C">
        <w:rPr>
          <w:color w:val="111111"/>
        </w:rPr>
        <w:t> в своей работе использую </w:t>
      </w:r>
      <w:r w:rsidRPr="00D52C4C">
        <w:rPr>
          <w:rStyle w:val="a4"/>
          <w:b w:val="0"/>
          <w:color w:val="111111"/>
          <w:bdr w:val="none" w:sz="0" w:space="0" w:color="auto" w:frame="1"/>
        </w:rPr>
        <w:t>цифровые фризы</w:t>
      </w:r>
      <w:r w:rsidRPr="00D52C4C">
        <w:rPr>
          <w:color w:val="111111"/>
        </w:rPr>
        <w:t> – это последовательность страниц, расположенных в порядке возрастания представленных на них чисел. Каждая страница - это тематический коллаж.</w:t>
      </w:r>
    </w:p>
    <w:p w:rsidR="00D52C4C" w:rsidRPr="00D52C4C" w:rsidRDefault="00D52C4C" w:rsidP="00D52C4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D52C4C">
        <w:rPr>
          <w:color w:val="111111"/>
        </w:rPr>
        <w:t>Это </w:t>
      </w:r>
      <w:r w:rsidRPr="00D52C4C">
        <w:rPr>
          <w:rStyle w:val="a4"/>
          <w:b w:val="0"/>
          <w:color w:val="111111"/>
          <w:bdr w:val="none" w:sz="0" w:space="0" w:color="auto" w:frame="1"/>
        </w:rPr>
        <w:t>дидактическое пособие</w:t>
      </w:r>
      <w:r w:rsidRPr="00D52C4C">
        <w:rPr>
          <w:color w:val="111111"/>
        </w:rPr>
        <w:t>, дети активно используют в самостоятельной деятельности.</w:t>
      </w:r>
      <w:bookmarkStart w:id="0" w:name="_GoBack"/>
      <w:bookmarkEnd w:id="0"/>
    </w:p>
    <w:p w:rsidR="00224335" w:rsidRPr="00D52C4C" w:rsidRDefault="00224335" w:rsidP="00D5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4C" w:rsidRPr="00D52C4C" w:rsidRDefault="00D5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2C4C" w:rsidRPr="00D5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4C"/>
    <w:rsid w:val="00224335"/>
    <w:rsid w:val="00D5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C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2022-11-02T11:44:00Z</dcterms:created>
  <dcterms:modified xsi:type="dcterms:W3CDTF">2022-11-02T11:48:00Z</dcterms:modified>
</cp:coreProperties>
</file>