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Муниципальное автономное дошкольное образовательное учреждение «Терентьевский детский сад»</w:t>
      </w: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Краткосрочный проект по художественно – эстетическому развитию «Рисование жидким солёным цветным тестом»</w:t>
      </w: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218440</wp:posOffset>
            </wp:positionV>
            <wp:extent cx="4210050" cy="2369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Выполнила воспитатель: </w:t>
      </w:r>
    </w:p>
    <w:p>
      <w:pPr>
        <w:spacing w:after="0" w:line="276" w:lineRule="auto"/>
        <w:ind w:firstLine="708"/>
        <w:jc w:val="righ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Таранченко Юлия Сергеевна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С.Терентьевское, 202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>3</w:t>
      </w:r>
      <w:bookmarkStart w:id="1" w:name="_GoBack"/>
      <w:bookmarkEnd w:id="1"/>
      <w:r>
        <w:rPr>
          <w:rFonts w:ascii="Times New Roman" w:hAnsi="Times New Roman" w:eastAsia="Calibri" w:cs="Times New Roman"/>
          <w:sz w:val="28"/>
          <w:szCs w:val="28"/>
        </w:rPr>
        <w:t>г</w:t>
      </w:r>
    </w:p>
    <w:p>
      <w:pPr>
        <w:spacing w:after="0" w:line="276" w:lineRule="auto"/>
        <w:ind w:firstLine="708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Style w:val="5"/>
          <w:rFonts w:ascii="Times New Roman" w:hAnsi="Times New Roman" w:cs="Times New Roman"/>
          <w:iCs/>
          <w:color w:val="000000"/>
          <w:sz w:val="28"/>
          <w:szCs w:val="28"/>
        </w:rPr>
        <w:t>Цели проекта:</w:t>
      </w:r>
      <w:r>
        <w:rPr>
          <w:rStyle w:val="5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детей с новым увлекательным способом рисования, 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приобретение нового сенсорного опыта, развитие мелкой моторики пальцев, воображения, речи.</w:t>
      </w:r>
    </w:p>
    <w:p>
      <w:pPr>
        <w:shd w:val="clear" w:color="auto" w:fill="FFFFFF"/>
        <w:spacing w:after="0" w:line="240" w:lineRule="auto"/>
        <w:ind w:firstLine="708"/>
        <w:rPr>
          <w:rFonts w:ascii="Calibri" w:hAnsi="Calibri" w:eastAsia="Times New Roman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</w:p>
    <w:p>
      <w:pPr>
        <w:pStyle w:val="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eastAsia="ru-RU"/>
        </w:rPr>
        <w:t>Формировать у детей изобразительные навыки и умения;</w:t>
      </w:r>
    </w:p>
    <w:p>
      <w:pPr>
        <w:pStyle w:val="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eastAsia="ru-RU"/>
        </w:rPr>
        <w:t>Формировать у детей умение рисовать отдельные предметы и создавать сюжетные композиции.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>
      <w:pPr>
        <w:pStyle w:val="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eastAsia="ru-RU"/>
        </w:rPr>
        <w:t>Развивать мелкую моторику рук, пространственное мышление;</w:t>
      </w:r>
    </w:p>
    <w:p>
      <w:pPr>
        <w:pStyle w:val="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eastAsia="ru-RU"/>
        </w:rPr>
        <w:t>Развивать эстетические чувства детей, художественное восприятие, образное представление, воображение.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>
      <w:pPr>
        <w:pStyle w:val="9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Воспитывать эмоциональную отзывчивость при восприятии произведений изобразительного искусства;</w:t>
      </w:r>
    </w:p>
    <w:p>
      <w:pPr>
        <w:pStyle w:val="9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Воспитывать желание и умение взаимодействовать со сверстниками при создании коллективных работ;</w:t>
      </w:r>
    </w:p>
    <w:p>
      <w:pPr>
        <w:pStyle w:val="9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Воспитание самостоятельности, инициативности.</w:t>
      </w:r>
    </w:p>
    <w:p>
      <w:pPr>
        <w:pStyle w:val="7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проекта.</w:t>
      </w:r>
    </w:p>
    <w:p>
      <w:pPr>
        <w:pStyle w:val="7"/>
        <w:shd w:val="clear" w:color="auto" w:fill="FFFFFF"/>
        <w:spacing w:before="90" w:beforeAutospacing="0" w:after="90" w:afterAutospacing="0" w:line="31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Проблема творчества в истории педагогики всегда была одной из актуальных. Творческие личности нужны во все времена. В процессе творчества ребёнок развивается интеллектуально и эмоционально, определяет своё отношение к жизни и своё место в ней, приобретает опыт коллективного взаимодействия, совершенствует навыки работы с различными инструментами и материалами. Современное общество диктует потребность в воспитании творческих людей, имеющих нестандартный взгляд на проблемы, умеющих находить собственное решение, оригинальные ответы, открыто высказывать свои мысли, способных быстро адаптироваться к изменяющимся условиям. Творческие способности – это способность обнаруживать новые способы решения проблем и новые способы выражения. Поэтому развитие творчества, формирование творческой личности - одна из главных задач современного дошкольного образования. Одним из способов решения этой задачи является использование нетрадиционной техники на занятиях по рисованию с детьми дошкольного возраста.</w:t>
      </w:r>
    </w:p>
    <w:p>
      <w:pPr>
        <w:pStyle w:val="7"/>
        <w:shd w:val="clear" w:color="auto" w:fill="FFFFFF"/>
        <w:spacing w:before="90" w:beforeAutospacing="0" w:after="90" w:afterAutospacing="0" w:line="31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Термин «нетрадиционный» подразумевает использование: материалов, инструментов, способов рисования, которые не являются общепринятыми, традиционными, широко известными.</w:t>
      </w:r>
    </w:p>
    <w:p>
      <w:pPr>
        <w:pStyle w:val="7"/>
        <w:shd w:val="clear" w:color="auto" w:fill="FFFFFF"/>
        <w:spacing w:before="90" w:beforeAutospacing="0" w:after="90" w:afterAutospacing="0" w:line="31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нетрадиционных техник рисования способствует развитию у детей творчества, пробуждает фантазию, активизирует наблюдательность, внимание и воображение. Как правило, дети часто копируют предлагаемый им образец, а нетрадиционные техники рисования позволяют избежать этого, так как педагог вместо готового образца демонстрирует лишь способ действия с </w:t>
      </w:r>
      <w:r>
        <w:rPr>
          <w:rStyle w:val="5"/>
          <w:b w:val="0"/>
          <w:bCs w:val="0"/>
          <w:sz w:val="28"/>
          <w:szCs w:val="28"/>
        </w:rPr>
        <w:t>материалами</w:t>
      </w:r>
      <w:r>
        <w:rPr>
          <w:sz w:val="28"/>
          <w:szCs w:val="28"/>
        </w:rPr>
        <w:t>, инструментами. Это даёт толчок развитию воображения, творчества, проявлению самостоятельности, инициативы, выражению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 Работа с нетрадиционной техникой изображения стимулирует положительную мотивацию у ребенка, вызывает радостное настроение, снимает страх перед процессом рисования.</w:t>
      </w:r>
    </w:p>
    <w:p>
      <w:pPr>
        <w:pStyle w:val="7"/>
        <w:shd w:val="clear" w:color="auto" w:fill="FFFFFF"/>
        <w:spacing w:before="90" w:beforeAutospacing="0" w:after="90" w:afterAutospacing="0" w:line="31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дети любят рисовать, когда это у них хорошо получается. Однако у детей среднего дошкольного возраста еще недостаточно сформированы графические навыки и умения, что мешает им выражать в рисунках задуманное, поэтому рисунки детей часто получаются неузнаваемыми, далёкими от реальности. И, вследствие этого, у многих детей исчезает желание рисовать. Ребенку нужен тот результат, который вызывает у него радость, изумление, удивление. Ведь очень важно, каких результатов добьётся ребенок, как будет развиваться его фантазия. В связи с этим, возникла необходимость облегчить рисование с целью создания ситуации успеха у детей, формирования устойчивой мотивации к рисованию. Результат рисования нетрадиционными техниками обычно очень эффективный и не зависит от умелости и способностей.     Нетрадиционные способы изображения достаточно просты по технологии и напоминают игру. Каждому ребенку будет интересно рисовать пальчиками, делать рисунок собственной ладошкой, ставить на бумаге кляксу и получать забавный рисунок. Нетрадиционное рисование развивает эстетическое восприятие, фантазию, творческую самостоятельность, дает возможность использовать детям хорошо знакомые предметы в качестве художественных материалов, позволяет дошкольникам заниматься рисованием не навязчиво, а с удовольствием. Рисование жидким соленым тестом дает возможность для детей пробовать, искать, экспериментировать, а самое главное, самовыражаться. Комбинируя и применяя различные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Продолжительность:</w:t>
      </w:r>
      <w:r>
        <w:rPr>
          <w:rFonts w:ascii="Times New Roman" w:hAnsi="Times New Roman" w:eastAsia="Calibri" w:cs="Times New Roman"/>
          <w:sz w:val="28"/>
          <w:szCs w:val="28"/>
        </w:rPr>
        <w:t> краткосрочный (январь-май).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Участники: </w:t>
      </w:r>
      <w:r>
        <w:rPr>
          <w:rFonts w:ascii="Times New Roman" w:hAnsi="Times New Roman" w:eastAsia="Calibri" w:cs="Times New Roman"/>
          <w:sz w:val="28"/>
          <w:szCs w:val="28"/>
        </w:rPr>
        <w:t>воспитатели, родители, дети.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Возраст детей:</w:t>
      </w:r>
      <w:r>
        <w:rPr>
          <w:rFonts w:ascii="Times New Roman" w:hAnsi="Times New Roman" w:eastAsia="Calibri" w:cs="Times New Roman"/>
          <w:sz w:val="28"/>
          <w:szCs w:val="28"/>
        </w:rPr>
        <w:t> дети средней группы в возрасте 4 - 5 лет.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Образовательные области: </w:t>
      </w:r>
      <w:r>
        <w:rPr>
          <w:rFonts w:ascii="Times New Roman" w:hAnsi="Times New Roman" w:eastAsia="Calibri" w:cs="Times New Roman"/>
          <w:sz w:val="28"/>
          <w:szCs w:val="28"/>
        </w:rPr>
        <w:t>социально-коммуникативное, познавательное, речевое развитие, художественно-эстетическое.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Формы работы с детьми.</w:t>
      </w:r>
    </w:p>
    <w:p>
      <w:pPr>
        <w:numPr>
          <w:ilvl w:val="0"/>
          <w:numId w:val="2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Дидактические игры. </w:t>
      </w:r>
    </w:p>
    <w:p>
      <w:pPr>
        <w:numPr>
          <w:ilvl w:val="0"/>
          <w:numId w:val="2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Чтение загадок.</w:t>
      </w:r>
    </w:p>
    <w:p>
      <w:pPr>
        <w:numPr>
          <w:ilvl w:val="0"/>
          <w:numId w:val="2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Рассматривание картин, изображений, иллюстраций.</w:t>
      </w:r>
    </w:p>
    <w:p>
      <w:pPr>
        <w:numPr>
          <w:ilvl w:val="0"/>
          <w:numId w:val="2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Чтение художественной литературы.</w:t>
      </w:r>
    </w:p>
    <w:p>
      <w:pPr>
        <w:numPr>
          <w:ilvl w:val="0"/>
          <w:numId w:val="2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Тестовые задания.</w:t>
      </w:r>
    </w:p>
    <w:p>
      <w:pPr>
        <w:numPr>
          <w:ilvl w:val="0"/>
          <w:numId w:val="2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Беседы.</w:t>
      </w:r>
    </w:p>
    <w:p>
      <w:pPr>
        <w:numPr>
          <w:ilvl w:val="0"/>
          <w:numId w:val="2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Занятия с использованием нетрадиционной и не стандартной  изотехнологии.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Формы работы с родителями.</w:t>
      </w:r>
    </w:p>
    <w:p>
      <w:pPr>
        <w:numPr>
          <w:ilvl w:val="0"/>
          <w:numId w:val="3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Консультации.</w:t>
      </w:r>
    </w:p>
    <w:p>
      <w:pPr>
        <w:numPr>
          <w:ilvl w:val="0"/>
          <w:numId w:val="3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Беседы.</w:t>
      </w:r>
    </w:p>
    <w:p>
      <w:pPr>
        <w:numPr>
          <w:ilvl w:val="0"/>
          <w:numId w:val="3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Наглядная информация: буклеты, памятки.</w:t>
      </w:r>
    </w:p>
    <w:p>
      <w:pPr>
        <w:numPr>
          <w:ilvl w:val="0"/>
          <w:numId w:val="3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Привлечение родителей к пополнению среды (нетрадиционные метериалы).</w:t>
      </w:r>
    </w:p>
    <w:p>
      <w:pPr>
        <w:numPr>
          <w:ilvl w:val="0"/>
          <w:numId w:val="3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Участие в конкурсах, выставках.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Методы реализации проекта:</w:t>
      </w:r>
    </w:p>
    <w:p>
      <w:pPr>
        <w:pStyle w:val="9"/>
        <w:numPr>
          <w:ilvl w:val="0"/>
          <w:numId w:val="4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Метод обследования, наглядности; словесный (беседа, рассказ, наблюдение, художественного слова, указания, пояснения);</w:t>
      </w:r>
    </w:p>
    <w:p>
      <w:pPr>
        <w:pStyle w:val="9"/>
        <w:numPr>
          <w:ilvl w:val="0"/>
          <w:numId w:val="4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Практический (самостоятельная деятельность при выполнении работы);</w:t>
      </w:r>
    </w:p>
    <w:p>
      <w:pPr>
        <w:pStyle w:val="9"/>
        <w:numPr>
          <w:ilvl w:val="0"/>
          <w:numId w:val="4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Проблемно-мотивационный (стимулирует активность детей за счет включения проблемной ситуации в ходе занятия);</w:t>
      </w:r>
    </w:p>
    <w:p>
      <w:pPr>
        <w:pStyle w:val="9"/>
        <w:numPr>
          <w:ilvl w:val="0"/>
          <w:numId w:val="4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Сотворчество (взаимодействие педагога и ребенка в едином творческом процессе);</w:t>
      </w:r>
    </w:p>
    <w:p>
      <w:pPr>
        <w:pStyle w:val="9"/>
        <w:numPr>
          <w:ilvl w:val="0"/>
          <w:numId w:val="4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Мотивационный (убеждение, поощрение).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Предполагаемый результат проекта: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  <w:t>Для детей:</w:t>
      </w:r>
    </w:p>
    <w:p>
      <w:pPr>
        <w:pStyle w:val="9"/>
        <w:numPr>
          <w:ilvl w:val="0"/>
          <w:numId w:val="5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Познакомятся с нетрадиционными техниками рисования.</w:t>
      </w:r>
    </w:p>
    <w:p>
      <w:pPr>
        <w:pStyle w:val="9"/>
        <w:numPr>
          <w:ilvl w:val="0"/>
          <w:numId w:val="5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Получат практические навыки и умения по использованию техники «Рисование цветным жидким соленым тестом».</w:t>
      </w:r>
    </w:p>
    <w:p>
      <w:pPr>
        <w:pStyle w:val="9"/>
        <w:numPr>
          <w:ilvl w:val="0"/>
          <w:numId w:val="5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Появиться интерес к разнообразным видам и способам рисования.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  <w:t>Для родителей:</w:t>
      </w:r>
    </w:p>
    <w:p>
      <w:pPr>
        <w:pStyle w:val="9"/>
        <w:numPr>
          <w:ilvl w:val="0"/>
          <w:numId w:val="6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Организация совместной работы с детьми.</w:t>
      </w:r>
    </w:p>
    <w:p>
      <w:pPr>
        <w:pStyle w:val="9"/>
        <w:numPr>
          <w:ilvl w:val="0"/>
          <w:numId w:val="6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Активное участие в жизни ДОО.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  <w:t>Проект состоит из трёх этапов: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I. Подготовительный 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II. Основной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III. Заключительный 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Подготовительный этап</w:t>
      </w:r>
      <w:r>
        <w:rPr>
          <w:rFonts w:ascii="Times New Roman" w:hAnsi="Times New Roman" w:eastAsia="Calibri" w:cs="Times New Roman"/>
          <w:sz w:val="28"/>
          <w:szCs w:val="28"/>
        </w:rPr>
        <w:t> решает задачи организационного характера:</w:t>
      </w:r>
    </w:p>
    <w:p>
      <w:pPr>
        <w:numPr>
          <w:ilvl w:val="0"/>
          <w:numId w:val="7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определение цели и задач проекта;</w:t>
      </w:r>
    </w:p>
    <w:p>
      <w:pPr>
        <w:numPr>
          <w:ilvl w:val="0"/>
          <w:numId w:val="7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изучение методической литературы;</w:t>
      </w:r>
    </w:p>
    <w:p>
      <w:pPr>
        <w:numPr>
          <w:ilvl w:val="0"/>
          <w:numId w:val="7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анализ многообразия художественных техник рисования, выявление подходящих для детей среднего дошкольного возраста;</w:t>
      </w:r>
    </w:p>
    <w:p>
      <w:pPr>
        <w:numPr>
          <w:ilvl w:val="0"/>
          <w:numId w:val="7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создание предметно-развивающей среды;</w:t>
      </w:r>
    </w:p>
    <w:p>
      <w:pPr>
        <w:numPr>
          <w:ilvl w:val="0"/>
          <w:numId w:val="7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разработка перспективного плана работы (Приложение 1)</w:t>
      </w:r>
    </w:p>
    <w:p>
      <w:pPr>
        <w:spacing w:after="0" w:line="276" w:lineRule="auto"/>
        <w:ind w:left="720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Основной этап </w:t>
      </w:r>
      <w:r>
        <w:rPr>
          <w:rFonts w:ascii="Times New Roman" w:hAnsi="Times New Roman" w:eastAsia="Calibri" w:cs="Times New Roman"/>
          <w:sz w:val="28"/>
          <w:szCs w:val="28"/>
        </w:rPr>
        <w:t>проекта предполагает совместную деятельность с детьми:</w:t>
      </w:r>
    </w:p>
    <w:p>
      <w:pPr>
        <w:numPr>
          <w:ilvl w:val="0"/>
          <w:numId w:val="8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реализация перспективного плана работы по рисованию нетрадиционными техниками рисования; </w:t>
      </w:r>
    </w:p>
    <w:p>
      <w:pPr>
        <w:numPr>
          <w:ilvl w:val="0"/>
          <w:numId w:val="8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проведение НОД, сотворчество с взрослым;</w:t>
      </w:r>
    </w:p>
    <w:p>
      <w:pPr>
        <w:numPr>
          <w:ilvl w:val="0"/>
          <w:numId w:val="8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наблюдения, рассматривание иллюстраций, беседы с детьми;</w:t>
      </w:r>
    </w:p>
    <w:p>
      <w:pPr>
        <w:numPr>
          <w:ilvl w:val="0"/>
          <w:numId w:val="8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экспериментирование с изобразительными материалами;</w:t>
      </w:r>
    </w:p>
    <w:p>
      <w:pPr>
        <w:numPr>
          <w:ilvl w:val="0"/>
          <w:numId w:val="8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коллективное творчество;</w:t>
      </w:r>
    </w:p>
    <w:p>
      <w:pPr>
        <w:numPr>
          <w:ilvl w:val="0"/>
          <w:numId w:val="8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выставки детских рисунков;</w:t>
      </w:r>
    </w:p>
    <w:p>
      <w:pPr>
        <w:numPr>
          <w:ilvl w:val="0"/>
          <w:numId w:val="8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советы для родителей (Приложение</w:t>
      </w:r>
      <w:r>
        <w:rPr>
          <w:rFonts w:ascii="Times New Roman" w:hAnsi="Times New Roman" w:eastAsia="Calibri" w:cs="Times New Roman"/>
          <w:sz w:val="28"/>
          <w:szCs w:val="28"/>
          <w:lang w:val="en-US"/>
        </w:rPr>
        <w:t>2</w:t>
      </w:r>
      <w:r>
        <w:rPr>
          <w:rFonts w:ascii="Times New Roman" w:hAnsi="Times New Roman" w:eastAsia="Calibri" w:cs="Times New Roman"/>
          <w:sz w:val="28"/>
          <w:szCs w:val="28"/>
        </w:rPr>
        <w:t>)</w:t>
      </w:r>
    </w:p>
    <w:p>
      <w:pPr>
        <w:spacing w:after="0" w:line="276" w:lineRule="auto"/>
        <w:ind w:left="72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 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Заключительный этап проекта:</w:t>
      </w:r>
    </w:p>
    <w:p>
      <w:pPr>
        <w:numPr>
          <w:ilvl w:val="0"/>
          <w:numId w:val="9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разработка методических рекомендаций по рисованию жидким цветным солёным тестом с детьми дошкольного возраста; (Приложение3)</w:t>
      </w:r>
    </w:p>
    <w:p>
      <w:pPr>
        <w:pStyle w:val="9"/>
        <w:numPr>
          <w:ilvl w:val="0"/>
          <w:numId w:val="9"/>
        </w:numPr>
        <w:spacing w:after="0" w:line="276" w:lineRule="auto"/>
        <w:ind w:right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анкетирование для</w:t>
      </w:r>
      <w:r>
        <w:rPr>
          <w:rStyle w:val="13"/>
          <w:rFonts w:ascii="Times New Roman" w:hAnsi="Times New Roman" w:cs="Times New Roman"/>
          <w:color w:val="111111"/>
          <w:sz w:val="28"/>
          <w:szCs w:val="28"/>
        </w:rPr>
        <w:t> выявления представления родителей по проблеме художественно-эстетического развития дошкольниками; (Приложение 4)</w:t>
      </w:r>
    </w:p>
    <w:p>
      <w:pPr>
        <w:numPr>
          <w:ilvl w:val="0"/>
          <w:numId w:val="9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обобщение опыта работы по данной теме на муниципальном уровне.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Ожидаемые результаты.</w:t>
      </w:r>
    </w:p>
    <w:p>
      <w:pPr>
        <w:numPr>
          <w:ilvl w:val="0"/>
          <w:numId w:val="10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формирование у детей среднего дошкольного возраста знаний о нетрадиционных способах рисования;</w:t>
      </w:r>
    </w:p>
    <w:p>
      <w:pPr>
        <w:numPr>
          <w:ilvl w:val="0"/>
          <w:numId w:val="10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владение дошкольниками простейшими техническими приемами работы с различными изобразительными материалами;</w:t>
      </w:r>
    </w:p>
    <w:p>
      <w:pPr>
        <w:numPr>
          <w:ilvl w:val="0"/>
          <w:numId w:val="10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умение воспитанников самостоятельно применять нетрадиционные техники рисования;</w:t>
      </w:r>
    </w:p>
    <w:p>
      <w:pPr>
        <w:numPr>
          <w:ilvl w:val="0"/>
          <w:numId w:val="10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повышение компетентности родителей воспитанников в вопросах рисования с использованием нетрадиционной техники, активное участие родителей в совместных творческих проектах.</w:t>
      </w: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Практическая значимость проекта.</w:t>
      </w:r>
    </w:p>
    <w:p>
      <w:pPr>
        <w:numPr>
          <w:ilvl w:val="0"/>
          <w:numId w:val="11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Участие в конкурсах детских рисунков на муниципальном и областном уровне.</w:t>
      </w:r>
    </w:p>
    <w:p>
      <w:pPr>
        <w:numPr>
          <w:ilvl w:val="0"/>
          <w:numId w:val="11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Обобщение опыта работы по теме на муниципальном уровне и распространение в образовательных организациях района и региона.</w:t>
      </w:r>
    </w:p>
    <w:p>
      <w:pPr>
        <w:numPr>
          <w:ilvl w:val="0"/>
          <w:numId w:val="11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Моделирование новых форм взаимодействия с родителями по вопросам развития творческих способностей дошкольников.</w:t>
      </w:r>
    </w:p>
    <w:p>
      <w:pPr>
        <w:numPr>
          <w:ilvl w:val="0"/>
          <w:numId w:val="11"/>
        </w:num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Оказание помощь педагогам, испытывающим трудности в профессиональной деятельности по реализации образовательной области «Художественное развитие».</w:t>
      </w:r>
    </w:p>
    <w:p>
      <w:pPr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Итог.</w:t>
      </w: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h.gjdgxs"/>
      <w:bookmarkEnd w:id="0"/>
      <w:r>
        <w:rPr>
          <w:rFonts w:ascii="Times New Roman" w:hAnsi="Times New Roman" w:cs="Times New Roman"/>
          <w:sz w:val="28"/>
          <w:szCs w:val="28"/>
        </w:rPr>
        <w:t>В результате целенаправленной и систематической работы по изобразительной деятельности  были получены заметные положительные результаты: дети приобрели знания о свойствах и особенностях традиционных и нетрадиционных изобразительных материалов, дети стали использовать в работе различные техники и приемы, с расширением спектра изобразительных техник и приемов, работы детей стали более выразительными и богатыми по тематике, улучшилось качество изображения, стал заметен более творческий подход к изобразительной деятельности.</w:t>
      </w: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Список литературы.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1. Г.Н. Давыдова "Нетрадиционные техники рисования в детском саду".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2. Е.Н. Лебедева “Использование нетрадиционных техник в формировании изобразительной деятельности дошкольников”.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3. Р.Г.Казакова «Занятия по рисованию с дошкольниками: Нетрадиционные техники, планирование, конспекты занятий».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4. А.В.Никитина «Нетрадиционные техники рисования в ДОУ. Пособие для воспитателей и родителей».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5. Педагогический опыт, опубликованный в журналах “Дошкольное образование, «Учимся, играя».</w:t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6. И.А. Лыкова «Изобразительная деятельность в детском саду».</w:t>
      </w:r>
    </w:p>
    <w:p>
      <w:pPr>
        <w:spacing w:after="0" w:line="360" w:lineRule="auto"/>
        <w:outlineLvl w:val="3"/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7. https://www.maam.ru/detskijsad/netradicionoe-risovanie-s-detmi.html</w:t>
      </w:r>
    </w:p>
    <w:p>
      <w:pPr>
        <w:spacing w:after="0" w:line="360" w:lineRule="auto"/>
        <w:rPr>
          <w:lang w:eastAsia="ru-RU"/>
        </w:rPr>
      </w:pPr>
      <w:r>
        <w:rPr>
          <w:rFonts w:ascii="inherit" w:hAnsi="inherit" w:eastAsia="Times New Roman" w:cs="Calibri"/>
          <w:sz w:val="26"/>
          <w:szCs w:val="26"/>
          <w:lang w:eastAsia="ru-RU"/>
        </w:rPr>
        <w:t>8.https://kopilkaurokov.ru/doshkolnoeObrazovanie/prochee/sovety_roditeliam_po_netraditsionnomu_risovani</w:t>
      </w:r>
      <w:r>
        <w:rPr>
          <w:rFonts w:ascii="inherit" w:hAnsi="inherit" w:eastAsia="Times New Roman" w:cs="Calibri"/>
          <w:sz w:val="26"/>
          <w:szCs w:val="26"/>
          <w:lang w:val="en-US" w:eastAsia="ru-RU"/>
        </w:rPr>
        <w:t>a</w:t>
      </w: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spacing w:after="200" w:line="276" w:lineRule="auto"/>
        <w:rPr>
          <w:lang w:eastAsia="ru-RU"/>
        </w:rPr>
      </w:pPr>
    </w:p>
    <w:p>
      <w:pPr>
        <w:spacing w:after="200" w:line="276" w:lineRule="auto"/>
        <w:rPr>
          <w:lang w:eastAsia="ru-RU"/>
        </w:rPr>
      </w:pPr>
    </w:p>
    <w:p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Приложение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p>
      <w:pPr>
        <w:shd w:val="clear" w:color="auto" w:fill="FFFFFF"/>
        <w:spacing w:before="100" w:beforeAutospacing="1" w:after="0" w:line="360" w:lineRule="auto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  <w:t>Перспективный план работы</w:t>
      </w:r>
    </w:p>
    <w:tbl>
      <w:tblPr>
        <w:tblStyle w:val="8"/>
        <w:tblW w:w="99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3438"/>
        <w:gridCol w:w="1240"/>
        <w:gridCol w:w="4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Январь. </w:t>
            </w:r>
            <w:r>
              <w:rPr>
                <w:rFonts w:ascii="Times New Roman" w:hAnsi="Times New Roman" w:eastAsia="Times New Roman" w:cs="Times New Roman"/>
                <w:b/>
                <w:bCs/>
                <w:kern w:val="36"/>
                <w:sz w:val="28"/>
                <w:szCs w:val="28"/>
                <w:shd w:val="clear" w:color="auto" w:fill="FFFFFF"/>
                <w:lang w:eastAsia="ru-RU"/>
              </w:rPr>
              <w:t xml:space="preserve"> Путешествие на санках в сказку леса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 «Снежинки сестрички»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тесто, зубочистки, белый картон,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 «Разноцветные бусы»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тесто, стека, белый картон,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 «Снеговик в шапочке»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тесто, пластиковая ложка, стека, белый картон,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7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bCs/>
                <w:color w:val="181818"/>
                <w:sz w:val="28"/>
                <w:szCs w:val="28"/>
                <w:lang w:eastAsia="en-US"/>
              </w:rPr>
              <w:t xml:space="preserve">Рисование ватными палочками </w:t>
            </w:r>
            <w:r>
              <w:rPr>
                <w:color w:val="000000"/>
                <w:sz w:val="28"/>
                <w:szCs w:val="28"/>
                <w:lang w:eastAsia="en-US"/>
              </w:rPr>
              <w:t>«</w:t>
            </w:r>
            <w:r>
              <w:rPr>
                <w:bCs/>
                <w:color w:val="181818"/>
                <w:sz w:val="28"/>
                <w:szCs w:val="28"/>
                <w:lang w:eastAsia="en-US"/>
              </w:rPr>
              <w:t>Снежинки</w:t>
            </w:r>
            <w:r>
              <w:rPr>
                <w:color w:val="000000"/>
                <w:sz w:val="28"/>
                <w:szCs w:val="28"/>
                <w:lang w:eastAsia="en-US"/>
              </w:rPr>
              <w:t>»</w:t>
            </w:r>
            <w:r>
              <w:rPr>
                <w:bCs/>
                <w:color w:val="181818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7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Листы бумаги голубого цвета, ватные палочки, жидкое цветное тесто,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соленым тестом «Елочка зеленая»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тесто, кисточки, белый картон,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 «Деревья»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тесто, зубочистки, стека, белый картон,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занятий 6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Февраль.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Путешествие на ковре-самолете «Мир сказки»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«Лебедь по морю плывет»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 Яблочки на ветках»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 «Банка варенья для Карлосана»  </w:t>
            </w:r>
          </w:p>
          <w:p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«Жарптица»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зубочистка,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«Звездное небо»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Картон черного цвета, жидкое цветное тесто, кисти, зубочистки,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«Мой питомец»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занятий 6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Март. Путешествие в мир детства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 «Ваза с цветами»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«Домики в деревне»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– экспериментирование «Солнечный цвет» (цыпленок)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зубочистка,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 «Мой любимый пес»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Разноцветные пузыри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занятий 6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Апрель.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Путешествие в ботинках и скафандре «Мир космоса»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по замыслу «Веселый клоун»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картон,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 «Планета земля»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картон,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«Вкусный торт»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«Солнышко»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ватными палочками «Бабочка»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ватные палочки,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«Весна»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занятий 6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8"/>
        <w:tblW w:w="9923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3438"/>
        <w:gridCol w:w="1301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Май. «Весна и её красота»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по замыслу «Первые ручьи»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картон,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 «Почки на ветках»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картон,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«Первый цветок»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зубочистка,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«Солнышко и облака»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ватными палочками «Первые листья»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ватные палочки,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«Море»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Жидкое цветное тесто , пластиковая ложка, пластиковая тарелка, стека, салфетки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занятий 6</w:t>
            </w:r>
          </w:p>
        </w:tc>
        <w:tc>
          <w:tcPr>
            <w:tcW w:w="4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  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  <w:lang w:val="en-US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                                                                                                      Приложение </w:t>
      </w:r>
      <w:r>
        <w:rPr>
          <w:rFonts w:ascii="Times New Roman" w:hAnsi="Times New Roman" w:eastAsia="Calibri" w:cs="Times New Roman"/>
          <w:sz w:val="28"/>
          <w:szCs w:val="28"/>
          <w:lang w:val="en-US"/>
        </w:rPr>
        <w:t>2</w:t>
      </w:r>
    </w:p>
    <w:p>
      <w:pPr>
        <w:shd w:val="clear" w:color="auto" w:fill="FFFFFF"/>
        <w:spacing w:after="0" w:line="240" w:lineRule="auto"/>
        <w:ind w:firstLine="360"/>
        <w:outlineLvl w:val="0"/>
        <w:rPr>
          <w:rFonts w:ascii="Times New Roman" w:hAnsi="Times New Roman" w:eastAsia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kern w:val="36"/>
          <w:sz w:val="28"/>
          <w:szCs w:val="28"/>
          <w:lang w:eastAsia="ru-RU"/>
        </w:rPr>
        <w:t>Советы родителям по изобразительной деятельности дошкольника</w:t>
      </w:r>
    </w:p>
    <w:p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Рисовать лучше днём, так как рисовать при вечернем освещении нежелательно. Продолжительность не более 20-30 минут.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Обязательно позаботьтесь об удобстве рабочего места. Выделите ребёнку отдельный столик, застелите его клеёнкой, наденьте на малыша фартук.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Ребёнок должен иметь максимальную свободу для проявления творчества: у ребёнка не должно быть недостатка в цветных карандашах, фломастерах, бумаге и других изобразительных средств.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Для рисования лучше давать отдельные листы бумаги. Желательно, чтобы она была не глянцевой, а пористой, слегка шероховатой.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Чтобы не случилось во время рисования, не ругайте ребёнка. И вообще, лучше не начинать рисование в плохом настроении, так можно отбить у ребёнка желание творить.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ребёнок нечаянно разлил краску на бумагу, устройте соревнования: кто сумеет больше увидеть фантастических животных в бесформенной кляксе или кто сумеет придумать по этому поводу самую интересную сказку, историю.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Ни в коем случае не вмешивайтесь в детское творчество слишком часто и не ждите немедленных результатов. Оказывайте ребёнку всяческую поддержку и как можно чаще хвалите его за усердие, не оставляйте без внимания ни одной его работы.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Родители ни в коем случае не должны критиковать детские рисунки, поскольку дети любят заниматься тем, что у них получается. А если ребёнок будет постоянно слушать поучения, то вскоре он просто разочаруется в своих способностях и вовсе забросит рисование.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Научите детей рисовать аккуратно и убирать за собой после того, как работа закончится.</w:t>
      </w:r>
    </w:p>
    <w:p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Относитесь бережно к детскому творчеству. Постарайтесь сделать так, чтобы детские рисунки не отправлялись в корзину, а были предметом гордости ребёнка, собирались и хранились, дарились и показывались близким и друзьям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</w:p>
    <w:p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Приложение 3                                                                                                    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Методические рекомендации по рисованию жидким цветным солёным тестом.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rPr>
          <w:rFonts w:ascii="Open Sans" w:hAnsi="Open Sans" w:eastAsia="Open Sans" w:cs="Open Sans"/>
          <w:sz w:val="26"/>
          <w:szCs w:val="26"/>
          <w:shd w:val="clear" w:color="auto" w:fill="FFFFFF"/>
        </w:rPr>
      </w:pPr>
    </w:p>
    <w:p>
      <w:pPr>
        <w:pStyle w:val="7"/>
        <w:shd w:val="clear" w:color="auto" w:fill="FFFFFF"/>
        <w:spacing w:before="0" w:beforeAutospacing="0" w:after="0" w:afterAutospacing="0" w:line="12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Для ребят такой вид творчества очень интересен своей новизной, возможностью создания удивительных цветовых эффектов, причудливых и необычных сочетаний.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Этот необычный способ рисования может заинтересовать и ребенка, и взрослого, который любит фантазировать и творить.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Очень удачно можно использовать способ рисования соленым тестом в изотерапии. Данная технология позволяет применять упражнения на снятие психоэмоционального напряжения у детей, поднятия настроения, установки на дальнейшую творческую работу.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Можно с успехом применять рисование цветным жидким соленым тестом с детьми младшего школьного возраста с 5 лет, так как именно в этом возрасте особое внимание уделяется мелкой моторике кистей рук.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Кистью маленький ребенок работает неуверенно, боится испортить работу. А рисование чайной ложкой, стекой или палочкой, которая в данном случае заменяет кисточку, помогает подготовить руку к более сложным упражнениям.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Прием рисования соленым тестом может быть как самостоятельным занятием, так и дополнительным, при изучении теплых и холодных цветов, при изучении основных и получении дополнительных цветов. Смешение цвета можно выполнять не на палитре, а прямо на работе, получая рисунок листка или цветка.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Рисование жидким цветным соленым тестом дети могут выполнять как индивидуально, так и коллективно. Это хороший материал для развития воображения и фантазии.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Тематика рисования жидким соленым тестом может быть разной, только проявляй творчество: «Пейзаж», «Подводный мир», «Букет цветов» и так далее.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В процессе работы идет постоянная смена видов деятельности, которая необходима в любом возрасте: ребята готовят цветное соленое теста, где смешивают в баночках гуашевые краски с мукой, солью, клеем ПВА и водой. Чайная ложка и стека заменяют кисть.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Чайной ложкой наливают тесто разных оттенков на плотную основу (картон, орголит) для создания фона. Стекой или палочкой прорисовывают (процарапывают) на фоне замысловатые разводы (узоры); чайной ложкой наносят капельки жидкого теста другого цвета; стекой превращают эти капли в разные формы, вытягивая их в разных направлениях для получения определенной конфигурации (цветка, рыбки, бабочки и т.д.). Для создания цветных эффектов на фигуры наносят цветные капли и стекой соединяют их в причудливые узоры.</w:t>
      </w:r>
    </w:p>
    <w:p>
      <w:pPr>
        <w:pStyle w:val="7"/>
        <w:shd w:val="clear" w:color="auto" w:fill="FFFFFF"/>
        <w:spacing w:before="0" w:beforeAutospacing="0" w:after="0" w:afterAutospacing="0" w:line="12" w:lineRule="atLeast"/>
        <w:ind w:firstLine="708"/>
        <w:rPr>
          <w:color w:val="000000"/>
          <w:sz w:val="28"/>
          <w:szCs w:val="28"/>
        </w:rPr>
      </w:pPr>
      <w:r>
        <w:rPr>
          <w:rFonts w:ascii="Open Sans" w:hAnsi="Open Sans" w:eastAsia="Open Sans" w:cs="Open Sans"/>
          <w:color w:val="000000"/>
          <w:sz w:val="26"/>
          <w:szCs w:val="26"/>
          <w:shd w:val="clear" w:color="auto" w:fill="FFFFFF"/>
        </w:rPr>
        <w:t>Возможности и материалы для этого вида творчества просты и доступны: ваша фантазия, творческое воображение, мука, соль, клей и гуашевые краски. Работу нарисованную жидким цветным соленым тестом можно высушить в любом сухом помещении, при комнатной температуре в течении 12 часов или одних суток, в зависимости от размера рисунка.</w:t>
      </w:r>
    </w:p>
    <w:p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</w:p>
    <w:p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Приложение 4</w:t>
      </w:r>
    </w:p>
    <w:p>
      <w:pPr>
        <w:spacing w:after="200" w:line="276" w:lineRule="auto"/>
        <w:ind w:left="-567" w:right="283" w:firstLine="283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Анкетирование для родителей.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Style w:val="13"/>
          <w:color w:val="111111"/>
          <w:sz w:val="28"/>
          <w:szCs w:val="28"/>
        </w:rPr>
      </w:pP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>
      <w:pPr>
        <w:pStyle w:val="14"/>
        <w:shd w:val="clear" w:color="auto" w:fill="FFFFFF"/>
        <w:spacing w:before="0" w:beforeAutospacing="0" w:after="0" w:afterAutospacing="0"/>
        <w:rPr>
          <w:rStyle w:val="13"/>
          <w:color w:val="111111"/>
          <w:sz w:val="28"/>
          <w:szCs w:val="28"/>
        </w:rPr>
      </w:pPr>
      <w:r>
        <w:rPr>
          <w:rStyle w:val="13"/>
          <w:color w:val="111111"/>
          <w:sz w:val="28"/>
          <w:szCs w:val="28"/>
        </w:rPr>
        <w:t xml:space="preserve">                                             Уважаемые родители!</w:t>
      </w:r>
    </w:p>
    <w:p>
      <w:pPr>
        <w:pStyle w:val="14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</w:p>
    <w:p>
      <w:pPr>
        <w:pStyle w:val="1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Прошу ответить на предоставленные вопросы анкеты с целью выявления представления по проблеме художественно-эстетического развития дошкольниками. Ваши искренние ответы помогут наиболее глубоко, изучить проблему и наметить пути совершенствования педагогического процесса нашей группы.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1. Как вы считаете, с какого возраста необходимо целенаправленное художественно-эстетическое развитие ребенка?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2. Какие виды детской продуктивной деятельности, больше всего интересны Вашему ребенку? Вы считаете обязательным для посещения в дошкольном возрасте: рисования, лепки, аппликации, художественный труд, конструирование?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3. Часто ли Ваш ребенок рисует, лепит, конструирует, делает аппликацию?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4. Часто ли Ваш ребенок обращает внимание на «красоту» окружающего мира (природа, красивые мелочи быта и т.д.)?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5. Как обычно ведет себя ребенок, когда замечает что-нибудь красивое?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6. В чем проявляется стремление Вашего ребенка к красоте?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7. Задает ли Ваш ребенок вопросы об искусстве? Просит ли объяснить некоторые слова (например: что такое искусство, пейзаж, скульптура и т.д.)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8. Просит ли Ваш ребенок купить новые краски, карандаши, пластилин, фломастеры?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9. Когда Ваш ребенок приносит работы из детского сада, кому он стремится их показать, в чем проявляется его желание или не желание, показывать свою работу?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10. Занимаетесь ли Вы какой либо художественной деятельностью, ремеслом?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Style w:val="13"/>
          <w:color w:val="111111"/>
          <w:sz w:val="28"/>
          <w:szCs w:val="28"/>
        </w:rPr>
      </w:pPr>
      <w:r>
        <w:rPr>
          <w:rStyle w:val="13"/>
          <w:color w:val="111111"/>
          <w:sz w:val="28"/>
          <w:szCs w:val="28"/>
        </w:rPr>
        <w:t xml:space="preserve">11. Привлекаете ли Вы вашего ребенка к Вашей деятельности, в какой форме? </w:t>
      </w:r>
    </w:p>
    <w:p>
      <w:pPr>
        <w:pStyle w:val="1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111111"/>
          <w:sz w:val="28"/>
          <w:szCs w:val="28"/>
        </w:rPr>
        <w:t>12. Назовите трудности, возникающие в процессе (рисования, лепки, аппликации или конструирования) у Вашего ребенка?</w:t>
      </w:r>
    </w:p>
    <w:p>
      <w:pPr>
        <w:spacing w:after="200" w:line="276" w:lineRule="auto"/>
        <w:ind w:left="-567" w:right="283" w:firstLine="283"/>
        <w:jc w:val="both"/>
        <w:rPr>
          <w:rFonts w:ascii="Calibri" w:hAnsi="Calibri" w:eastAsia="Calibri" w:cs="Times New Roman"/>
        </w:rPr>
      </w:pPr>
    </w:p>
    <w:p>
      <w:pPr>
        <w:spacing w:after="200" w:line="276" w:lineRule="auto"/>
        <w:ind w:left="-567" w:right="283" w:firstLine="283"/>
        <w:jc w:val="both"/>
        <w:rPr>
          <w:rFonts w:ascii="Calibri" w:hAnsi="Calibri" w:eastAsia="Calibri" w:cs="Times New Roman"/>
        </w:rPr>
      </w:pPr>
    </w:p>
    <w:p>
      <w:pPr>
        <w:ind w:left="-567" w:right="28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726055" cy="2890520"/>
            <wp:effectExtent l="0" t="0" r="1905" b="5080"/>
            <wp:docPr id="10" name="Изображение 10" descr="166579886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6657988679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914650" cy="2888615"/>
            <wp:effectExtent l="0" t="0" r="11430" b="6985"/>
            <wp:docPr id="4" name="Изображение 4" descr="16503531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6503531187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>
      <w:pPr>
        <w:ind w:left="-567" w:right="28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701925" cy="3286125"/>
            <wp:effectExtent l="0" t="0" r="10795" b="5715"/>
            <wp:docPr id="6" name="Изображение 6" descr="1665798867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6657988677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943860" cy="3334385"/>
            <wp:effectExtent l="0" t="0" r="12700" b="3175"/>
            <wp:docPr id="2" name="Изображение 2" descr="165009442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6500944217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691130" cy="3580765"/>
            <wp:effectExtent l="0" t="0" r="6350" b="635"/>
            <wp:docPr id="9" name="Изображение 9" descr="166579886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6657988677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479040" cy="3552825"/>
            <wp:effectExtent l="0" t="0" r="5080" b="13335"/>
            <wp:docPr id="7" name="Изображение 7" descr="166579886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6657988677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681605" cy="3303905"/>
            <wp:effectExtent l="0" t="0" r="635" b="3175"/>
            <wp:docPr id="8" name="Изображение 8" descr="166579886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6657988677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496820" cy="3294380"/>
            <wp:effectExtent l="0" t="0" r="2540" b="12700"/>
            <wp:docPr id="5" name="Изображение 5" descr="165102645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6510264537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420280"/>
    <w:multiLevelType w:val="multilevel"/>
    <w:tmpl w:val="0C42028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F3E5FA9"/>
    <w:multiLevelType w:val="multilevel"/>
    <w:tmpl w:val="0F3E5FA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1C60B20"/>
    <w:multiLevelType w:val="multilevel"/>
    <w:tmpl w:val="11C60B2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22EA1A11"/>
    <w:multiLevelType w:val="multilevel"/>
    <w:tmpl w:val="22EA1A1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4226B22"/>
    <w:multiLevelType w:val="multilevel"/>
    <w:tmpl w:val="24226B2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26D399F"/>
    <w:multiLevelType w:val="multilevel"/>
    <w:tmpl w:val="326D399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37B26B02"/>
    <w:multiLevelType w:val="multilevel"/>
    <w:tmpl w:val="37B26B0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8D50839"/>
    <w:multiLevelType w:val="multilevel"/>
    <w:tmpl w:val="38D5083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43303BFC"/>
    <w:multiLevelType w:val="multilevel"/>
    <w:tmpl w:val="43303BF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46795605"/>
    <w:multiLevelType w:val="multilevel"/>
    <w:tmpl w:val="4679560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4DC41A29"/>
    <w:multiLevelType w:val="multilevel"/>
    <w:tmpl w:val="4DC41A2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51D65377"/>
    <w:multiLevelType w:val="multilevel"/>
    <w:tmpl w:val="51D6537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6FB"/>
    <w:rsid w:val="000A2B04"/>
    <w:rsid w:val="001104B3"/>
    <w:rsid w:val="001228EB"/>
    <w:rsid w:val="001F3C3C"/>
    <w:rsid w:val="00231D9C"/>
    <w:rsid w:val="003538A8"/>
    <w:rsid w:val="003C2F54"/>
    <w:rsid w:val="003C3437"/>
    <w:rsid w:val="004A06FC"/>
    <w:rsid w:val="005118C9"/>
    <w:rsid w:val="0069745E"/>
    <w:rsid w:val="006A01A5"/>
    <w:rsid w:val="006D6764"/>
    <w:rsid w:val="00786079"/>
    <w:rsid w:val="007E51B7"/>
    <w:rsid w:val="007F7B2A"/>
    <w:rsid w:val="00833B98"/>
    <w:rsid w:val="00837999"/>
    <w:rsid w:val="009206FB"/>
    <w:rsid w:val="00923B06"/>
    <w:rsid w:val="00931ACC"/>
    <w:rsid w:val="00936571"/>
    <w:rsid w:val="009818CE"/>
    <w:rsid w:val="00A24607"/>
    <w:rsid w:val="00A34169"/>
    <w:rsid w:val="00AA2FB7"/>
    <w:rsid w:val="00B35BA4"/>
    <w:rsid w:val="00B57809"/>
    <w:rsid w:val="00BF3F60"/>
    <w:rsid w:val="00C21E07"/>
    <w:rsid w:val="00CB4459"/>
    <w:rsid w:val="00CE7A36"/>
    <w:rsid w:val="00DC69E8"/>
    <w:rsid w:val="00E913AA"/>
    <w:rsid w:val="00F02AFF"/>
    <w:rsid w:val="00F129A9"/>
    <w:rsid w:val="00F46534"/>
    <w:rsid w:val="00F512DA"/>
    <w:rsid w:val="00F72EC6"/>
    <w:rsid w:val="00F90EF4"/>
    <w:rsid w:val="09C74BE1"/>
    <w:rsid w:val="0C4A0344"/>
    <w:rsid w:val="18E22229"/>
    <w:rsid w:val="2CAA2937"/>
    <w:rsid w:val="31A852D6"/>
    <w:rsid w:val="7291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8">
    <w:name w:val="Table Grid"/>
    <w:basedOn w:val="3"/>
    <w:uiPriority w:val="5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Текст выноски Знак"/>
    <w:basedOn w:val="2"/>
    <w:link w:val="6"/>
    <w:semiHidden/>
    <w:uiPriority w:val="99"/>
    <w:rPr>
      <w:rFonts w:ascii="Tahoma" w:hAnsi="Tahoma" w:cs="Tahoma"/>
      <w:sz w:val="16"/>
      <w:szCs w:val="16"/>
    </w:rPr>
  </w:style>
  <w:style w:type="paragraph" w:customStyle="1" w:styleId="11">
    <w:name w:val="c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">
    <w:name w:val="c11"/>
    <w:basedOn w:val="2"/>
    <w:qFormat/>
    <w:uiPriority w:val="0"/>
  </w:style>
  <w:style w:type="character" w:customStyle="1" w:styleId="13">
    <w:name w:val="c2"/>
    <w:basedOn w:val="2"/>
    <w:qFormat/>
    <w:uiPriority w:val="0"/>
  </w:style>
  <w:style w:type="paragraph" w:customStyle="1" w:styleId="14">
    <w:name w:val="c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23</Pages>
  <Words>3132</Words>
  <Characters>17853</Characters>
  <Lines>148</Lines>
  <Paragraphs>41</Paragraphs>
  <TotalTime>16</TotalTime>
  <ScaleCrop>false</ScaleCrop>
  <LinksUpToDate>false</LinksUpToDate>
  <CharactersWithSpaces>20944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2022-09-22T06:00:00Z</dcterms:created>
  <dc:creator>Леонид</dc:creator>
  <cp:lastModifiedBy>WPS_1708048738</cp:lastModifiedBy>
  <dcterms:modified xsi:type="dcterms:W3CDTF">2024-03-05T03:25:02Z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2399F8837EFB4FFCA95905ED4ED47F34</vt:lpwstr>
  </property>
</Properties>
</file>