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margin" w:tblpY="267"/>
        <w:tblW w:w="16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387"/>
        <w:gridCol w:w="5615"/>
      </w:tblGrid>
      <w:tr w:rsidR="00A21334" w:rsidRPr="00A21334" w:rsidTr="00CF23B8">
        <w:trPr>
          <w:trHeight w:val="10197"/>
        </w:trPr>
        <w:tc>
          <w:tcPr>
            <w:tcW w:w="5245" w:type="dxa"/>
          </w:tcPr>
          <w:p w:rsidR="00214B9D" w:rsidRPr="00611CCF" w:rsidRDefault="00214B9D" w:rsidP="00611CCF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C00000"/>
                <w:kern w:val="24"/>
                <w:sz w:val="28"/>
                <w:szCs w:val="28"/>
              </w:rPr>
            </w:pPr>
            <w:r w:rsidRPr="0039540F">
              <w:rPr>
                <w:rFonts w:ascii="Calibri" w:hAnsi="Calibri" w:cs="Calibri"/>
                <w:b/>
                <w:bCs/>
                <w:color w:val="C00000"/>
                <w:kern w:val="24"/>
                <w:sz w:val="28"/>
                <w:szCs w:val="28"/>
                <w:lang w:val="en-US"/>
              </w:rPr>
              <w:t>Soft</w:t>
            </w:r>
            <w:r w:rsidRPr="0039540F">
              <w:rPr>
                <w:rFonts w:ascii="Calibri" w:hAnsi="Calibri" w:cs="Calibri"/>
                <w:b/>
                <w:bCs/>
                <w:color w:val="C00000"/>
                <w:kern w:val="24"/>
                <w:sz w:val="28"/>
                <w:szCs w:val="28"/>
              </w:rPr>
              <w:t xml:space="preserve"> </w:t>
            </w:r>
            <w:r w:rsidR="0039540F">
              <w:rPr>
                <w:rFonts w:ascii="Calibri" w:hAnsi="Calibri" w:cs="Calibri"/>
                <w:b/>
                <w:bCs/>
                <w:color w:val="C00000"/>
                <w:kern w:val="24"/>
                <w:sz w:val="28"/>
                <w:szCs w:val="28"/>
                <w:lang w:val="en-GB"/>
              </w:rPr>
              <w:t>S</w:t>
            </w:r>
            <w:r w:rsidRPr="0039540F">
              <w:rPr>
                <w:rFonts w:ascii="Calibri" w:hAnsi="Calibri" w:cs="Calibri"/>
                <w:b/>
                <w:bCs/>
                <w:color w:val="C00000"/>
                <w:kern w:val="24"/>
                <w:sz w:val="28"/>
                <w:szCs w:val="28"/>
                <w:lang w:val="en-US"/>
              </w:rPr>
              <w:t>kills</w:t>
            </w:r>
          </w:p>
          <w:p w:rsidR="0039540F" w:rsidRPr="0039540F" w:rsidRDefault="0039540F" w:rsidP="00611CCF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C00000"/>
                <w:kern w:val="24"/>
                <w:sz w:val="28"/>
                <w:szCs w:val="28"/>
              </w:rPr>
            </w:pPr>
          </w:p>
          <w:p w:rsidR="0039540F" w:rsidRDefault="00214B9D" w:rsidP="00611CCF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2060"/>
                <w:kern w:val="24"/>
                <w:sz w:val="24"/>
                <w:szCs w:val="24"/>
              </w:rPr>
            </w:pPr>
            <w:r w:rsidRPr="0039540F">
              <w:rPr>
                <w:rFonts w:ascii="Calibri" w:hAnsi="Calibri" w:cs="Calibri"/>
                <w:b/>
                <w:bCs/>
                <w:color w:val="002060"/>
                <w:kern w:val="24"/>
                <w:sz w:val="24"/>
                <w:szCs w:val="24"/>
              </w:rPr>
              <w:t xml:space="preserve">универсальные навыки, </w:t>
            </w:r>
          </w:p>
          <w:p w:rsidR="0039540F" w:rsidRDefault="008225AB" w:rsidP="00611CCF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2060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2060"/>
                <w:kern w:val="24"/>
                <w:sz w:val="24"/>
                <w:szCs w:val="24"/>
              </w:rPr>
              <w:t xml:space="preserve">  </w:t>
            </w:r>
            <w:r w:rsidR="00214B9D" w:rsidRPr="0039540F">
              <w:rPr>
                <w:rFonts w:ascii="Calibri" w:hAnsi="Calibri" w:cs="Calibri"/>
                <w:b/>
                <w:bCs/>
                <w:color w:val="002060"/>
                <w:kern w:val="24"/>
                <w:sz w:val="24"/>
                <w:szCs w:val="24"/>
              </w:rPr>
              <w:t>не связанные с определённой профессией</w:t>
            </w:r>
            <w:r>
              <w:rPr>
                <w:rFonts w:ascii="Calibri" w:hAnsi="Calibri" w:cs="Calibri"/>
                <w:b/>
                <w:bCs/>
                <w:color w:val="002060"/>
                <w:kern w:val="24"/>
                <w:sz w:val="24"/>
                <w:szCs w:val="24"/>
              </w:rPr>
              <w:t xml:space="preserve">    </w:t>
            </w:r>
            <w:r w:rsidR="00214B9D" w:rsidRPr="0039540F">
              <w:rPr>
                <w:rFonts w:ascii="Calibri" w:hAnsi="Calibri" w:cs="Calibri"/>
                <w:b/>
                <w:bCs/>
                <w:color w:val="002060"/>
                <w:kern w:val="24"/>
                <w:sz w:val="24"/>
                <w:szCs w:val="24"/>
              </w:rPr>
              <w:t xml:space="preserve"> или специальностью. </w:t>
            </w:r>
          </w:p>
          <w:p w:rsidR="0039540F" w:rsidRDefault="00214B9D" w:rsidP="00611CCF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2060"/>
                <w:kern w:val="24"/>
                <w:sz w:val="24"/>
                <w:szCs w:val="24"/>
              </w:rPr>
            </w:pPr>
            <w:r w:rsidRPr="0039540F">
              <w:rPr>
                <w:rFonts w:ascii="Calibri" w:hAnsi="Calibri" w:cs="Calibri"/>
                <w:b/>
                <w:bCs/>
                <w:color w:val="002060"/>
                <w:kern w:val="24"/>
                <w:sz w:val="24"/>
                <w:szCs w:val="24"/>
              </w:rPr>
              <w:t xml:space="preserve">Они отражают личные качества человека: </w:t>
            </w:r>
          </w:p>
          <w:p w:rsidR="0039540F" w:rsidRDefault="00214B9D" w:rsidP="00611CCF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2060"/>
                <w:kern w:val="24"/>
                <w:sz w:val="24"/>
                <w:szCs w:val="24"/>
              </w:rPr>
            </w:pPr>
            <w:r w:rsidRPr="0039540F">
              <w:rPr>
                <w:rFonts w:ascii="Calibri" w:hAnsi="Calibri" w:cs="Calibri"/>
                <w:b/>
                <w:bCs/>
                <w:color w:val="002060"/>
                <w:kern w:val="24"/>
                <w:sz w:val="24"/>
                <w:szCs w:val="24"/>
              </w:rPr>
              <w:t xml:space="preserve">его умение общаться с людьми, </w:t>
            </w:r>
          </w:p>
          <w:p w:rsidR="0039540F" w:rsidRDefault="00214B9D" w:rsidP="00611CCF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2060"/>
                <w:kern w:val="24"/>
                <w:sz w:val="24"/>
                <w:szCs w:val="24"/>
              </w:rPr>
            </w:pPr>
            <w:r w:rsidRPr="0039540F">
              <w:rPr>
                <w:rFonts w:ascii="Calibri" w:hAnsi="Calibri" w:cs="Calibri"/>
                <w:b/>
                <w:bCs/>
                <w:color w:val="002060"/>
                <w:kern w:val="24"/>
                <w:sz w:val="24"/>
                <w:szCs w:val="24"/>
              </w:rPr>
              <w:t xml:space="preserve">эффективно организовывать своё время, творчески мыслить, </w:t>
            </w:r>
          </w:p>
          <w:p w:rsidR="0039540F" w:rsidRDefault="00214B9D" w:rsidP="00611CCF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2060"/>
                <w:kern w:val="24"/>
                <w:sz w:val="24"/>
                <w:szCs w:val="24"/>
              </w:rPr>
            </w:pPr>
            <w:r w:rsidRPr="0039540F">
              <w:rPr>
                <w:rFonts w:ascii="Calibri" w:hAnsi="Calibri" w:cs="Calibri"/>
                <w:b/>
                <w:bCs/>
                <w:color w:val="002060"/>
                <w:kern w:val="24"/>
                <w:sz w:val="24"/>
                <w:szCs w:val="24"/>
              </w:rPr>
              <w:t xml:space="preserve">принимать решения и </w:t>
            </w:r>
          </w:p>
          <w:p w:rsidR="00214B9D" w:rsidRPr="0039540F" w:rsidRDefault="00214B9D" w:rsidP="00611CCF">
            <w:pPr>
              <w:widowControl w:val="0"/>
              <w:jc w:val="center"/>
              <w:rPr>
                <w:rFonts w:ascii="Calibri" w:hAnsi="Calibri" w:cs="Calibri"/>
                <w:b/>
                <w:color w:val="002060"/>
                <w:kern w:val="28"/>
                <w:sz w:val="24"/>
                <w:szCs w:val="24"/>
              </w:rPr>
            </w:pPr>
            <w:r w:rsidRPr="0039540F">
              <w:rPr>
                <w:rFonts w:ascii="Calibri" w:hAnsi="Calibri" w:cs="Calibri"/>
                <w:b/>
                <w:bCs/>
                <w:color w:val="002060"/>
                <w:kern w:val="24"/>
                <w:sz w:val="24"/>
                <w:szCs w:val="24"/>
              </w:rPr>
              <w:t>брать на себя ответственность</w:t>
            </w:r>
          </w:p>
          <w:p w:rsidR="00214B9D" w:rsidRDefault="00214B9D" w:rsidP="00611CCF">
            <w:pPr>
              <w:widowControl w:val="0"/>
              <w:rPr>
                <w:sz w:val="20"/>
                <w:szCs w:val="20"/>
              </w:rPr>
            </w:pPr>
          </w:p>
          <w:p w:rsidR="0057672B" w:rsidRDefault="0057672B" w:rsidP="00611CCF">
            <w:pPr>
              <w:widowControl w:val="0"/>
              <w:rPr>
                <w:sz w:val="20"/>
                <w:szCs w:val="20"/>
              </w:rPr>
            </w:pPr>
          </w:p>
          <w:p w:rsidR="0057672B" w:rsidRDefault="0057672B" w:rsidP="00611CCF">
            <w:pPr>
              <w:widowControl w:val="0"/>
              <w:rPr>
                <w:sz w:val="20"/>
                <w:szCs w:val="20"/>
              </w:rPr>
            </w:pPr>
          </w:p>
          <w:p w:rsidR="0057672B" w:rsidRDefault="0057672B" w:rsidP="00611CCF">
            <w:pPr>
              <w:widowControl w:val="0"/>
              <w:rPr>
                <w:sz w:val="20"/>
                <w:szCs w:val="20"/>
              </w:rPr>
            </w:pPr>
          </w:p>
          <w:p w:rsidR="0057672B" w:rsidRDefault="0057672B" w:rsidP="00611CCF">
            <w:pPr>
              <w:widowControl w:val="0"/>
              <w:rPr>
                <w:sz w:val="20"/>
                <w:szCs w:val="20"/>
              </w:rPr>
            </w:pPr>
          </w:p>
          <w:p w:rsidR="0057672B" w:rsidRPr="0057672B" w:rsidRDefault="0057672B" w:rsidP="00611CCF">
            <w:pPr>
              <w:widowControl w:val="0"/>
              <w:ind w:left="45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0288" behindDoc="0" locked="0" layoutInCell="1" allowOverlap="1" wp14:anchorId="3450490E" wp14:editId="070F6F89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4839335</wp:posOffset>
                  </wp:positionV>
                  <wp:extent cx="2614930" cy="175514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930" cy="175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58240" behindDoc="0" locked="0" layoutInCell="1" allowOverlap="1" wp14:anchorId="76369F40" wp14:editId="28885B34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4839335</wp:posOffset>
                  </wp:positionV>
                  <wp:extent cx="2614930" cy="175514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930" cy="175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1FA499" wp14:editId="62FA38BA">
                  <wp:extent cx="2618015" cy="2213033"/>
                  <wp:effectExtent l="57150" t="57150" r="49530" b="539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600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979" cy="221976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"/>
                          </a:effectLst>
                          <a:scene3d>
                            <a:camera prst="orthographicFront"/>
                            <a:lightRig rig="fla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532DD6" w:rsidRDefault="00532DD6" w:rsidP="00611C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72B" w:rsidRDefault="0057672B" w:rsidP="00611C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72B" w:rsidRDefault="0057672B" w:rsidP="00611C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72B" w:rsidRDefault="0057672B" w:rsidP="00611C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72B" w:rsidRDefault="0057672B" w:rsidP="00611C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72B" w:rsidRDefault="0057672B" w:rsidP="00611C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1CCF" w:rsidRDefault="00611CCF" w:rsidP="00611C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1CCF" w:rsidRDefault="00611CCF" w:rsidP="00611C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1CCF" w:rsidRDefault="00611CCF" w:rsidP="00611C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72B" w:rsidRDefault="0057672B" w:rsidP="00611C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72B" w:rsidRDefault="0057672B" w:rsidP="00611C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183F" w:rsidRDefault="0057672B" w:rsidP="00611CCF">
            <w:pPr>
              <w:jc w:val="center"/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lastRenderedPageBreak/>
              <w:t>Практика формирования 4К на уроках:</w:t>
            </w:r>
          </w:p>
          <w:p w:rsidR="0057672B" w:rsidRPr="0030183F" w:rsidRDefault="0057672B" w:rsidP="00611CCF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>условия</w:t>
            </w:r>
          </w:p>
          <w:p w:rsidR="0057672B" w:rsidRDefault="0057672B" w:rsidP="00611CC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62907" w:rsidRPr="0030183F" w:rsidRDefault="0030183F" w:rsidP="00611CCF">
            <w:pPr>
              <w:numPr>
                <w:ilvl w:val="0"/>
                <w:numId w:val="2"/>
              </w:numPr>
              <w:rPr>
                <w:rFonts w:ascii="Calibri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 xml:space="preserve">Учитель </w:t>
            </w:r>
            <w:r w:rsidR="000744DB"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скорее консультирует учеников, не предлагает заранее го</w:t>
            </w:r>
            <w:r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товых алгоритмов решений.</w:t>
            </w:r>
          </w:p>
          <w:p w:rsidR="00A62907" w:rsidRPr="0030183F" w:rsidRDefault="000744DB" w:rsidP="00611CCF">
            <w:pPr>
              <w:numPr>
                <w:ilvl w:val="0"/>
                <w:numId w:val="2"/>
              </w:numPr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 xml:space="preserve">Ученики не боятся свободно рассуждать, ошибаться. Отношение к ошибке – как к опыту. </w:t>
            </w:r>
          </w:p>
          <w:p w:rsidR="00A62907" w:rsidRPr="0030183F" w:rsidRDefault="000744DB" w:rsidP="00611CCF">
            <w:pPr>
              <w:numPr>
                <w:ilvl w:val="0"/>
                <w:numId w:val="2"/>
              </w:numPr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 xml:space="preserve">Конструктивность и доброжелательность критики со стороны учителя, отсутствие страха оценок. </w:t>
            </w:r>
          </w:p>
          <w:p w:rsidR="00A62907" w:rsidRPr="0030183F" w:rsidRDefault="000744DB" w:rsidP="00611CCF">
            <w:pPr>
              <w:numPr>
                <w:ilvl w:val="0"/>
                <w:numId w:val="2"/>
              </w:numPr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 xml:space="preserve">Совместное с учителем составление критериев оценки, участие в самооценивании и взаимооценивании. </w:t>
            </w:r>
          </w:p>
          <w:p w:rsidR="00A62907" w:rsidRPr="0030183F" w:rsidRDefault="000744DB" w:rsidP="00611CCF">
            <w:pPr>
              <w:numPr>
                <w:ilvl w:val="0"/>
                <w:numId w:val="2"/>
              </w:numPr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 xml:space="preserve">Учитель поощряет групповые формы работы, самостоятельный поиск ответов учеников. </w:t>
            </w:r>
          </w:p>
          <w:p w:rsidR="00A62907" w:rsidRPr="0030183F" w:rsidRDefault="000744DB" w:rsidP="00611CCF">
            <w:pPr>
              <w:numPr>
                <w:ilvl w:val="0"/>
                <w:numId w:val="2"/>
              </w:numPr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Ученики имеют возможность обсуждать ход работы, делиться опытом.</w:t>
            </w:r>
          </w:p>
          <w:p w:rsidR="00A62907" w:rsidRPr="0030183F" w:rsidRDefault="000744DB" w:rsidP="00611CCF">
            <w:pPr>
              <w:numPr>
                <w:ilvl w:val="0"/>
                <w:numId w:val="2"/>
              </w:numPr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У учеников хорошие отношения в классе, поддержка дома.</w:t>
            </w:r>
          </w:p>
          <w:p w:rsidR="0057672B" w:rsidRPr="00A21334" w:rsidRDefault="0057672B" w:rsidP="00611C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7" w:type="dxa"/>
          </w:tcPr>
          <w:p w:rsidR="00A21334" w:rsidRPr="00B113BD" w:rsidRDefault="00A21334" w:rsidP="00611CCF">
            <w:pPr>
              <w:widowControl w:val="0"/>
              <w:spacing w:line="360" w:lineRule="auto"/>
              <w:jc w:val="both"/>
              <w:rPr>
                <w:rFonts w:ascii="Calibri" w:hAnsi="Calibri" w:cs="Times New Roman"/>
                <w:b/>
                <w:color w:val="002060"/>
                <w:sz w:val="20"/>
                <w:szCs w:val="20"/>
              </w:rPr>
            </w:pPr>
            <w:r w:rsidRPr="00B113BD">
              <w:rPr>
                <w:rFonts w:ascii="Calibri" w:hAnsi="Calibri" w:cs="Times New Roman"/>
                <w:b/>
                <w:bCs/>
                <w:color w:val="C00000"/>
                <w:spacing w:val="3"/>
                <w:sz w:val="24"/>
                <w:szCs w:val="24"/>
              </w:rPr>
              <w:lastRenderedPageBreak/>
              <w:t>Критическое мышление</w:t>
            </w:r>
            <w:r w:rsidRPr="00B113BD">
              <w:rPr>
                <w:rFonts w:ascii="Times New Roman" w:hAnsi="Times New Roman" w:cs="Times New Roman"/>
                <w:b/>
                <w:bCs/>
                <w:color w:val="C00000"/>
                <w:spacing w:val="3"/>
                <w:sz w:val="20"/>
                <w:szCs w:val="20"/>
              </w:rPr>
              <w:t xml:space="preserve"> </w:t>
            </w:r>
            <w:r w:rsidRPr="00B113BD">
              <w:rPr>
                <w:rFonts w:ascii="Calibri" w:hAnsi="Calibri" w:cs="Times New Roman"/>
                <w:b/>
                <w:color w:val="002060"/>
                <w:spacing w:val="5"/>
                <w:sz w:val="20"/>
                <w:szCs w:val="20"/>
              </w:rPr>
              <w:t>(</w:t>
            </w:r>
            <w:r w:rsidRPr="00B113BD">
              <w:rPr>
                <w:rFonts w:ascii="Calibri" w:hAnsi="Calibri" w:cs="Times New Roman"/>
                <w:b/>
                <w:color w:val="002060"/>
                <w:spacing w:val="5"/>
                <w:sz w:val="20"/>
                <w:szCs w:val="20"/>
                <w:lang w:val="en-US"/>
              </w:rPr>
              <w:t>Critical</w:t>
            </w:r>
            <w:r w:rsidRPr="00B113BD">
              <w:rPr>
                <w:rFonts w:ascii="Calibri" w:hAnsi="Calibri" w:cs="Times New Roman"/>
                <w:b/>
                <w:color w:val="002060"/>
                <w:spacing w:val="5"/>
                <w:sz w:val="20"/>
                <w:szCs w:val="20"/>
              </w:rPr>
              <w:t xml:space="preserve"> </w:t>
            </w:r>
            <w:r w:rsidRPr="00B113BD">
              <w:rPr>
                <w:rFonts w:ascii="Calibri" w:hAnsi="Calibri" w:cs="Times New Roman"/>
                <w:b/>
                <w:color w:val="002060"/>
                <w:spacing w:val="5"/>
                <w:sz w:val="20"/>
                <w:szCs w:val="20"/>
                <w:lang w:val="en-US"/>
              </w:rPr>
              <w:t>Thinking</w:t>
            </w:r>
            <w:r w:rsidRPr="00B113BD">
              <w:rPr>
                <w:rFonts w:ascii="Calibri" w:hAnsi="Calibri" w:cs="Times New Roman"/>
                <w:b/>
                <w:color w:val="002060"/>
                <w:spacing w:val="5"/>
                <w:sz w:val="20"/>
                <w:szCs w:val="20"/>
              </w:rPr>
              <w:t>) — это умение ориентироваться в потоках информации, видеть причинно-следственные связи, отсеивать ненужное и делать выводы. Чтобы находить решения даже в случае провала, надо понимать причины своих успехов и неудач.</w:t>
            </w:r>
          </w:p>
          <w:p w:rsidR="00B113BD" w:rsidRDefault="00B113BD" w:rsidP="00611CCF">
            <w:pPr>
              <w:widowControl w:val="0"/>
              <w:spacing w:line="360" w:lineRule="auto"/>
              <w:jc w:val="both"/>
              <w:rPr>
                <w:rFonts w:ascii="Calibri" w:hAnsi="Calibri" w:cs="Times New Roman"/>
                <w:b/>
                <w:bCs/>
                <w:color w:val="C00000"/>
                <w:spacing w:val="3"/>
                <w:sz w:val="24"/>
                <w:szCs w:val="24"/>
              </w:rPr>
            </w:pPr>
          </w:p>
          <w:p w:rsidR="00A21334" w:rsidRPr="00B113BD" w:rsidRDefault="00A21334" w:rsidP="00611CCF">
            <w:pPr>
              <w:widowControl w:val="0"/>
              <w:spacing w:line="360" w:lineRule="auto"/>
              <w:jc w:val="both"/>
              <w:rPr>
                <w:rFonts w:ascii="Calibri" w:hAnsi="Calibri" w:cs="Times New Roman"/>
                <w:b/>
                <w:color w:val="002060"/>
                <w:sz w:val="20"/>
                <w:szCs w:val="20"/>
              </w:rPr>
            </w:pPr>
            <w:r w:rsidRPr="00B113BD">
              <w:rPr>
                <w:rFonts w:ascii="Calibri" w:hAnsi="Calibri" w:cs="Times New Roman"/>
                <w:b/>
                <w:bCs/>
                <w:color w:val="C00000"/>
                <w:spacing w:val="3"/>
                <w:sz w:val="24"/>
                <w:szCs w:val="24"/>
              </w:rPr>
              <w:t>Креативность</w:t>
            </w:r>
            <w:r w:rsidRPr="00A21334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B113BD">
              <w:rPr>
                <w:rFonts w:ascii="Calibri" w:hAnsi="Calibri" w:cs="Times New Roman"/>
                <w:b/>
                <w:color w:val="002060"/>
                <w:spacing w:val="5"/>
                <w:sz w:val="20"/>
                <w:szCs w:val="20"/>
              </w:rPr>
              <w:t>(</w:t>
            </w:r>
            <w:r w:rsidRPr="00B113BD">
              <w:rPr>
                <w:rFonts w:ascii="Calibri" w:hAnsi="Calibri" w:cs="Times New Roman"/>
                <w:b/>
                <w:color w:val="002060"/>
                <w:spacing w:val="5"/>
                <w:sz w:val="20"/>
                <w:szCs w:val="20"/>
                <w:lang w:val="en-US"/>
              </w:rPr>
              <w:t>Creativity</w:t>
            </w:r>
            <w:r w:rsidRPr="00B113BD">
              <w:rPr>
                <w:rFonts w:ascii="Calibri" w:hAnsi="Calibri" w:cs="Times New Roman"/>
                <w:b/>
                <w:color w:val="002060"/>
                <w:spacing w:val="5"/>
                <w:sz w:val="20"/>
                <w:szCs w:val="20"/>
              </w:rPr>
              <w:t>) - позволяет оценивать ситуацию с разных сторон, принимать нестандартные решения и чувствовать себя уверенно в меняющихся обстоятельствах. Человек с развитой креативностью становится творцом. Он может генерировать идеи и развивать начинания других людей. Преодоление трудностей превращается для него в увлекательную головоломку.</w:t>
            </w:r>
          </w:p>
          <w:p w:rsidR="00B113BD" w:rsidRDefault="00B113BD" w:rsidP="00611CCF">
            <w:pPr>
              <w:widowControl w:val="0"/>
              <w:spacing w:line="360" w:lineRule="auto"/>
              <w:jc w:val="both"/>
              <w:rPr>
                <w:rFonts w:ascii="Calibri" w:hAnsi="Calibri" w:cs="Times New Roman"/>
                <w:b/>
                <w:bCs/>
                <w:color w:val="C00000"/>
                <w:spacing w:val="3"/>
                <w:sz w:val="24"/>
                <w:szCs w:val="24"/>
              </w:rPr>
            </w:pPr>
          </w:p>
          <w:p w:rsidR="00A21334" w:rsidRPr="00B113BD" w:rsidRDefault="00A21334" w:rsidP="00611CCF">
            <w:pPr>
              <w:widowControl w:val="0"/>
              <w:spacing w:line="360" w:lineRule="auto"/>
              <w:jc w:val="both"/>
              <w:rPr>
                <w:rFonts w:ascii="Calibri" w:hAnsi="Calibri" w:cs="Times New Roman"/>
                <w:b/>
                <w:color w:val="002060"/>
                <w:sz w:val="20"/>
                <w:szCs w:val="20"/>
              </w:rPr>
            </w:pPr>
            <w:r w:rsidRPr="00B113BD">
              <w:rPr>
                <w:rFonts w:ascii="Calibri" w:hAnsi="Calibri" w:cs="Times New Roman"/>
                <w:b/>
                <w:bCs/>
                <w:color w:val="C00000"/>
                <w:spacing w:val="3"/>
                <w:sz w:val="24"/>
                <w:szCs w:val="24"/>
              </w:rPr>
              <w:t>Коммуникация</w:t>
            </w:r>
            <w:r w:rsidRPr="00B113BD">
              <w:rPr>
                <w:rFonts w:ascii="Calibri" w:hAnsi="Calibri" w:cs="Times New Roman"/>
                <w:color w:val="C00000"/>
                <w:spacing w:val="5"/>
                <w:sz w:val="24"/>
                <w:szCs w:val="24"/>
              </w:rPr>
              <w:t xml:space="preserve"> </w:t>
            </w:r>
            <w:r w:rsidRPr="00B113BD">
              <w:rPr>
                <w:rFonts w:ascii="Calibri" w:hAnsi="Calibri" w:cs="Times New Roman"/>
                <w:b/>
                <w:color w:val="002060"/>
                <w:spacing w:val="5"/>
                <w:sz w:val="20"/>
                <w:szCs w:val="20"/>
              </w:rPr>
              <w:t>(</w:t>
            </w:r>
            <w:r w:rsidRPr="00B113BD">
              <w:rPr>
                <w:rFonts w:ascii="Calibri" w:hAnsi="Calibri" w:cs="Times New Roman"/>
                <w:b/>
                <w:color w:val="002060"/>
                <w:spacing w:val="5"/>
                <w:sz w:val="20"/>
                <w:szCs w:val="20"/>
                <w:lang w:val="en-US"/>
              </w:rPr>
              <w:t>Communication</w:t>
            </w:r>
            <w:r w:rsidRPr="00B113BD">
              <w:rPr>
                <w:rFonts w:ascii="Calibri" w:hAnsi="Calibri" w:cs="Times New Roman"/>
                <w:b/>
                <w:color w:val="002060"/>
                <w:spacing w:val="5"/>
                <w:sz w:val="20"/>
                <w:szCs w:val="20"/>
              </w:rPr>
              <w:t>) - сейчас все находятся на расстоянии телефонного звонка или сообщения практически круглые сутки. Умение договариваться и налаживать контакты, слушать собеседника и доносить свою точку зрения стало жизненно важным навыком.</w:t>
            </w:r>
          </w:p>
          <w:p w:rsidR="00B113BD" w:rsidRDefault="00B113BD" w:rsidP="00611CCF">
            <w:pPr>
              <w:widowControl w:val="0"/>
              <w:spacing w:line="360" w:lineRule="auto"/>
              <w:jc w:val="both"/>
              <w:rPr>
                <w:rFonts w:ascii="Calibri" w:hAnsi="Calibri" w:cs="Times New Roman"/>
                <w:b/>
                <w:bCs/>
                <w:color w:val="C00000"/>
                <w:spacing w:val="3"/>
                <w:sz w:val="24"/>
                <w:szCs w:val="24"/>
              </w:rPr>
            </w:pPr>
          </w:p>
          <w:p w:rsidR="00B113BD" w:rsidRPr="00B113BD" w:rsidRDefault="00A21334" w:rsidP="00611CCF">
            <w:pPr>
              <w:widowControl w:val="0"/>
              <w:spacing w:line="360" w:lineRule="auto"/>
              <w:jc w:val="both"/>
              <w:rPr>
                <w:rFonts w:ascii="Calibri" w:hAnsi="Calibri" w:cs="Times New Roman"/>
                <w:b/>
                <w:color w:val="002060"/>
                <w:sz w:val="20"/>
                <w:szCs w:val="20"/>
              </w:rPr>
            </w:pPr>
            <w:r w:rsidRPr="00B113BD">
              <w:rPr>
                <w:rFonts w:ascii="Calibri" w:hAnsi="Calibri" w:cs="Times New Roman"/>
                <w:b/>
                <w:bCs/>
                <w:color w:val="C00000"/>
                <w:spacing w:val="3"/>
                <w:sz w:val="24"/>
                <w:szCs w:val="24"/>
              </w:rPr>
              <w:t>Координация</w:t>
            </w:r>
            <w:r w:rsidRPr="00B113BD">
              <w:rPr>
                <w:rFonts w:ascii="Times New Roman" w:hAnsi="Times New Roman" w:cs="Times New Roman"/>
                <w:color w:val="C00000"/>
                <w:spacing w:val="5"/>
                <w:sz w:val="20"/>
                <w:szCs w:val="20"/>
              </w:rPr>
              <w:t xml:space="preserve"> </w:t>
            </w:r>
            <w:r w:rsidRPr="00B113BD">
              <w:rPr>
                <w:rFonts w:ascii="Calibri" w:hAnsi="Calibri" w:cs="Times New Roman"/>
                <w:b/>
                <w:color w:val="002060"/>
                <w:spacing w:val="5"/>
                <w:sz w:val="20"/>
                <w:szCs w:val="20"/>
              </w:rPr>
              <w:t>(</w:t>
            </w:r>
            <w:r w:rsidRPr="00B113BD">
              <w:rPr>
                <w:rFonts w:ascii="Calibri" w:hAnsi="Calibri" w:cs="Times New Roman"/>
                <w:b/>
                <w:color w:val="002060"/>
                <w:spacing w:val="5"/>
                <w:sz w:val="20"/>
                <w:szCs w:val="20"/>
                <w:lang w:val="en-US"/>
              </w:rPr>
              <w:t>Coordinating</w:t>
            </w:r>
            <w:r w:rsidRPr="00B113BD">
              <w:rPr>
                <w:rFonts w:ascii="Calibri" w:hAnsi="Calibri" w:cs="Times New Roman"/>
                <w:b/>
                <w:color w:val="002060"/>
                <w:spacing w:val="5"/>
                <w:sz w:val="20"/>
                <w:szCs w:val="20"/>
              </w:rPr>
              <w:t xml:space="preserve"> </w:t>
            </w:r>
            <w:r w:rsidRPr="00B113BD">
              <w:rPr>
                <w:rFonts w:ascii="Calibri" w:hAnsi="Calibri" w:cs="Times New Roman"/>
                <w:b/>
                <w:color w:val="002060"/>
                <w:spacing w:val="5"/>
                <w:sz w:val="20"/>
                <w:szCs w:val="20"/>
                <w:lang w:val="en-US"/>
              </w:rPr>
              <w:t>With</w:t>
            </w:r>
            <w:r w:rsidRPr="00B113BD">
              <w:rPr>
                <w:rFonts w:ascii="Calibri" w:hAnsi="Calibri" w:cs="Times New Roman"/>
                <w:b/>
                <w:color w:val="002060"/>
                <w:spacing w:val="5"/>
                <w:sz w:val="20"/>
                <w:szCs w:val="20"/>
              </w:rPr>
              <w:t xml:space="preserve"> </w:t>
            </w:r>
            <w:r w:rsidRPr="00B113BD">
              <w:rPr>
                <w:rFonts w:ascii="Calibri" w:hAnsi="Calibri" w:cs="Times New Roman"/>
                <w:b/>
                <w:color w:val="002060"/>
                <w:spacing w:val="5"/>
                <w:sz w:val="20"/>
                <w:szCs w:val="20"/>
                <w:lang w:val="en-US"/>
              </w:rPr>
              <w:t>Others</w:t>
            </w:r>
            <w:r w:rsidRPr="00B113BD">
              <w:rPr>
                <w:rFonts w:ascii="Calibri" w:hAnsi="Calibri" w:cs="Times New Roman"/>
                <w:b/>
                <w:color w:val="002060"/>
                <w:spacing w:val="5"/>
                <w:sz w:val="20"/>
                <w:szCs w:val="20"/>
              </w:rPr>
              <w:t>) (сотрудничество) - тесно связана с коммуникацией, но относится к профессиональной сфере. Это умение определить общую цель и способы ее достижения, распределять роли и оценивать результат.</w:t>
            </w:r>
          </w:p>
          <w:p w:rsidR="004F690C" w:rsidRPr="00604D4D" w:rsidRDefault="004F690C" w:rsidP="00611CCF">
            <w:pPr>
              <w:jc w:val="center"/>
              <w:rPr>
                <w:rFonts w:ascii="Eras Bold ITC" w:hAnsi="Eras Bold ITC" w:cs="Times New Roman"/>
                <w:b/>
                <w:bCs/>
                <w:color w:val="C00000"/>
                <w:sz w:val="28"/>
                <w:szCs w:val="28"/>
              </w:rPr>
            </w:pPr>
            <w:r w:rsidRPr="00604D4D">
              <w:rPr>
                <w:rFonts w:ascii="Calibri" w:hAnsi="Calibri" w:cs="Calibri"/>
                <w:b/>
                <w:bCs/>
                <w:color w:val="C00000"/>
                <w:sz w:val="28"/>
                <w:szCs w:val="28"/>
              </w:rPr>
              <w:lastRenderedPageBreak/>
              <w:t>Барьеры</w:t>
            </w:r>
            <w:r w:rsidRPr="00604D4D">
              <w:rPr>
                <w:rFonts w:ascii="Eras Bold ITC" w:hAnsi="Eras Bold ITC" w:cs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Pr="00604D4D">
              <w:rPr>
                <w:rFonts w:ascii="Calibri" w:hAnsi="Calibri" w:cs="Calibri"/>
                <w:b/>
                <w:bCs/>
                <w:color w:val="C00000"/>
                <w:sz w:val="28"/>
                <w:szCs w:val="28"/>
              </w:rPr>
              <w:t>развития</w:t>
            </w:r>
            <w:r w:rsidRPr="00604D4D">
              <w:rPr>
                <w:rFonts w:ascii="Eras Bold ITC" w:hAnsi="Eras Bold ITC" w:cs="Times New Roman"/>
                <w:b/>
                <w:bCs/>
                <w:color w:val="C00000"/>
                <w:sz w:val="28"/>
                <w:szCs w:val="28"/>
              </w:rPr>
              <w:t xml:space="preserve"> 4</w:t>
            </w:r>
            <w:r w:rsidRPr="00604D4D">
              <w:rPr>
                <w:rFonts w:ascii="Calibri" w:hAnsi="Calibri" w:cs="Calibri"/>
                <w:b/>
                <w:bCs/>
                <w:color w:val="C00000"/>
                <w:sz w:val="28"/>
                <w:szCs w:val="28"/>
              </w:rPr>
              <w:t>К</w:t>
            </w:r>
          </w:p>
          <w:p w:rsidR="0030183F" w:rsidRPr="0030183F" w:rsidRDefault="0030183F" w:rsidP="00611CCF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</w:p>
          <w:p w:rsidR="004F690C" w:rsidRPr="0030183F" w:rsidRDefault="00611CCF" w:rsidP="00611CCF">
            <w:pPr>
              <w:rPr>
                <w:rFonts w:ascii="Eras Demi ITC" w:hAnsi="Eras Demi ITC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 xml:space="preserve">     </w:t>
            </w:r>
            <w:r w:rsidR="008225AB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 xml:space="preserve">  </w:t>
            </w:r>
            <w:r w:rsidR="004F690C" w:rsidRPr="0030183F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>Критическое</w:t>
            </w:r>
            <w:r w:rsidR="004F690C" w:rsidRPr="0030183F">
              <w:rPr>
                <w:rFonts w:ascii="Eras Demi ITC" w:hAnsi="Eras Demi ITC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r w:rsidR="004F690C" w:rsidRPr="0030183F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>мышление</w:t>
            </w:r>
          </w:p>
          <w:p w:rsidR="00A62907" w:rsidRPr="0030183F" w:rsidRDefault="0030183F" w:rsidP="00611CCF">
            <w:pPr>
              <w:numPr>
                <w:ilvl w:val="0"/>
                <w:numId w:val="3"/>
              </w:num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неопределё</w:t>
            </w:r>
            <w:r w:rsidR="000744DB"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нность</w:t>
            </w:r>
            <w:r w:rsidR="000744DB"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0744DB"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и</w:t>
            </w:r>
            <w:r w:rsidR="000744DB"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0744DB"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непрозрачность</w:t>
            </w:r>
            <w:r w:rsidR="000744DB"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0744DB"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оценивания</w:t>
            </w:r>
            <w:r w:rsidR="000744DB"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:rsidR="00A62907" w:rsidRPr="0030183F" w:rsidRDefault="000744DB" w:rsidP="00611CCF">
            <w:pPr>
              <w:numPr>
                <w:ilvl w:val="0"/>
                <w:numId w:val="3"/>
              </w:num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когнитивная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лень</w:t>
            </w:r>
          </w:p>
          <w:p w:rsidR="00A62907" w:rsidRPr="0030183F" w:rsidRDefault="000744DB" w:rsidP="00611CCF">
            <w:pPr>
              <w:numPr>
                <w:ilvl w:val="0"/>
                <w:numId w:val="3"/>
              </w:num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отсутствие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любопытства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:rsidR="00A62907" w:rsidRPr="0030183F" w:rsidRDefault="000744DB" w:rsidP="00611CCF">
            <w:pPr>
              <w:numPr>
                <w:ilvl w:val="0"/>
                <w:numId w:val="3"/>
              </w:num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страх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оценки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:rsidR="00A62907" w:rsidRPr="0030183F" w:rsidRDefault="000744DB" w:rsidP="00611CCF">
            <w:pPr>
              <w:numPr>
                <w:ilvl w:val="0"/>
                <w:numId w:val="3"/>
              </w:num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страх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нарушить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правила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или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привычка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к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существующим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правилам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:rsidR="004F690C" w:rsidRPr="0030183F" w:rsidRDefault="004F690C" w:rsidP="00611CCF">
            <w:p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</w:p>
          <w:p w:rsidR="004F690C" w:rsidRPr="0030183F" w:rsidRDefault="004F690C" w:rsidP="00611CCF">
            <w:pPr>
              <w:rPr>
                <w:rFonts w:cs="Times New Roman"/>
                <w:b/>
                <w:color w:val="C00000"/>
                <w:sz w:val="24"/>
                <w:szCs w:val="24"/>
              </w:rPr>
            </w:pPr>
          </w:p>
          <w:p w:rsidR="004F690C" w:rsidRPr="0030183F" w:rsidRDefault="00611CCF" w:rsidP="00611CCF">
            <w:pPr>
              <w:rPr>
                <w:rFonts w:ascii="Eras Demi ITC" w:hAnsi="Eras Demi ITC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 xml:space="preserve">     </w:t>
            </w:r>
            <w:r w:rsidR="008225AB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 xml:space="preserve">  </w:t>
            </w:r>
            <w:r w:rsidR="004F690C" w:rsidRPr="0030183F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>Креативность</w:t>
            </w:r>
          </w:p>
          <w:p w:rsidR="00A62907" w:rsidRPr="0030183F" w:rsidRDefault="000744DB" w:rsidP="00611CCF">
            <w:pPr>
              <w:numPr>
                <w:ilvl w:val="0"/>
                <w:numId w:val="4"/>
              </w:num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отношение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учителя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к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необычным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идеям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,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ответам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:rsidR="00A62907" w:rsidRPr="0030183F" w:rsidRDefault="000744DB" w:rsidP="00611CCF">
            <w:pPr>
              <w:numPr>
                <w:ilvl w:val="0"/>
                <w:numId w:val="4"/>
              </w:num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негативная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критика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:rsidR="00A62907" w:rsidRPr="0030183F" w:rsidRDefault="000744DB" w:rsidP="00611CCF">
            <w:pPr>
              <w:numPr>
                <w:ilvl w:val="0"/>
                <w:numId w:val="4"/>
              </w:num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страх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оценки</w:t>
            </w:r>
          </w:p>
          <w:p w:rsidR="00A62907" w:rsidRPr="0030183F" w:rsidRDefault="000744DB" w:rsidP="00611CCF">
            <w:pPr>
              <w:numPr>
                <w:ilvl w:val="0"/>
                <w:numId w:val="4"/>
              </w:num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много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формализма</w:t>
            </w:r>
          </w:p>
          <w:p w:rsidR="00A62907" w:rsidRPr="0030183F" w:rsidRDefault="000744DB" w:rsidP="00611CCF">
            <w:pPr>
              <w:numPr>
                <w:ilvl w:val="0"/>
                <w:numId w:val="4"/>
              </w:num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отсутствие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креативной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среды</w:t>
            </w:r>
          </w:p>
          <w:p w:rsidR="004F690C" w:rsidRPr="0030183F" w:rsidRDefault="004F690C" w:rsidP="00611CCF">
            <w:p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</w:p>
          <w:p w:rsidR="004F690C" w:rsidRPr="0030183F" w:rsidRDefault="004F690C" w:rsidP="00611CCF">
            <w:pPr>
              <w:rPr>
                <w:rFonts w:cs="Times New Roman"/>
                <w:b/>
                <w:color w:val="C00000"/>
                <w:sz w:val="24"/>
                <w:szCs w:val="24"/>
              </w:rPr>
            </w:pPr>
          </w:p>
          <w:p w:rsidR="004F690C" w:rsidRPr="0030183F" w:rsidRDefault="00611CCF" w:rsidP="00611CCF">
            <w:pPr>
              <w:rPr>
                <w:rFonts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 xml:space="preserve">     </w:t>
            </w:r>
            <w:r w:rsidR="008225AB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 xml:space="preserve">  </w:t>
            </w:r>
            <w:r w:rsidR="004F690C" w:rsidRPr="0030183F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>Коммуникация</w:t>
            </w:r>
          </w:p>
          <w:p w:rsidR="004F690C" w:rsidRPr="0030183F" w:rsidRDefault="004F690C" w:rsidP="00611CCF">
            <w:pPr>
              <w:pStyle w:val="a4"/>
              <w:numPr>
                <w:ilvl w:val="0"/>
                <w:numId w:val="7"/>
              </w:num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языковые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и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речевые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барьеры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:rsidR="004F690C" w:rsidRPr="0030183F" w:rsidRDefault="004F690C" w:rsidP="00611CCF">
            <w:pPr>
              <w:pStyle w:val="a4"/>
              <w:numPr>
                <w:ilvl w:val="0"/>
                <w:numId w:val="7"/>
              </w:num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межличностные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барьеры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:rsidR="004F690C" w:rsidRPr="0030183F" w:rsidRDefault="004F690C" w:rsidP="00611CCF">
            <w:pPr>
              <w:pStyle w:val="a4"/>
              <w:numPr>
                <w:ilvl w:val="0"/>
                <w:numId w:val="7"/>
              </w:num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особенности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психики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,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темперамента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:rsidR="004F690C" w:rsidRPr="0030183F" w:rsidRDefault="004F690C" w:rsidP="00611CCF">
            <w:pPr>
              <w:pStyle w:val="a4"/>
              <w:numPr>
                <w:ilvl w:val="0"/>
                <w:numId w:val="7"/>
              </w:num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социальные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барьеры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правилам</w:t>
            </w:r>
            <w:r w:rsid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:rsidR="004F690C" w:rsidRPr="0030183F" w:rsidRDefault="004F690C" w:rsidP="00611CCF">
            <w:p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</w:p>
          <w:p w:rsidR="004F690C" w:rsidRPr="0030183F" w:rsidRDefault="004F690C" w:rsidP="00611CCF">
            <w:p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</w:p>
          <w:p w:rsidR="004F690C" w:rsidRDefault="00611CCF" w:rsidP="00611CCF">
            <w:pPr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 xml:space="preserve">     </w:t>
            </w:r>
            <w:r w:rsidR="008225AB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 xml:space="preserve">  </w:t>
            </w:r>
            <w:r w:rsidR="004F690C" w:rsidRPr="0030183F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>Кооперация</w:t>
            </w:r>
          </w:p>
          <w:p w:rsidR="004F690C" w:rsidRPr="0030183F" w:rsidRDefault="004F690C" w:rsidP="00611CCF">
            <w:pPr>
              <w:pStyle w:val="a4"/>
              <w:numPr>
                <w:ilvl w:val="0"/>
                <w:numId w:val="7"/>
              </w:num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организация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кооперации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:rsidR="0030183F" w:rsidRPr="0030183F" w:rsidRDefault="004F690C" w:rsidP="00611CCF">
            <w:pPr>
              <w:pStyle w:val="a4"/>
              <w:numPr>
                <w:ilvl w:val="0"/>
                <w:numId w:val="7"/>
              </w:num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непонятные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листы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групповой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работы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:rsidR="0030183F" w:rsidRPr="0030183F" w:rsidRDefault="004F690C" w:rsidP="00611CCF">
            <w:pPr>
              <w:pStyle w:val="a4"/>
              <w:numPr>
                <w:ilvl w:val="0"/>
                <w:numId w:val="7"/>
              </w:num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недостаточный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навык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:rsidR="004F690C" w:rsidRPr="00B113BD" w:rsidRDefault="004F690C" w:rsidP="00611CCF">
            <w:pPr>
              <w:pStyle w:val="a4"/>
              <w:numPr>
                <w:ilvl w:val="0"/>
                <w:numId w:val="7"/>
              </w:numPr>
              <w:rPr>
                <w:rFonts w:ascii="Eras Demi ITC" w:hAnsi="Eras Demi ITC" w:cs="Times New Roman"/>
                <w:b/>
                <w:color w:val="002060"/>
                <w:sz w:val="24"/>
                <w:szCs w:val="24"/>
              </w:rPr>
            </w:pP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коммуникативные</w:t>
            </w:r>
            <w:r w:rsidRPr="0030183F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0183F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барьеры</w:t>
            </w:r>
          </w:p>
        </w:tc>
        <w:tc>
          <w:tcPr>
            <w:tcW w:w="5615" w:type="dxa"/>
          </w:tcPr>
          <w:p w:rsidR="0057672B" w:rsidRPr="00611CCF" w:rsidRDefault="00604D4D" w:rsidP="00611CCF">
            <w:pPr>
              <w:jc w:val="center"/>
              <w:rPr>
                <w:rFonts w:ascii="Calibri" w:hAnsi="Calibri" w:cs="Times New Roman"/>
                <w:b/>
                <w:bCs/>
                <w:color w:val="C00000"/>
                <w:sz w:val="28"/>
                <w:szCs w:val="28"/>
              </w:rPr>
            </w:pPr>
            <w:r w:rsidRPr="00604D4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78BAE64E" wp14:editId="35222E5B">
                  <wp:simplePos x="0" y="0"/>
                  <wp:positionH relativeFrom="column">
                    <wp:posOffset>-7236460</wp:posOffset>
                  </wp:positionH>
                  <wp:positionV relativeFrom="paragraph">
                    <wp:posOffset>-1049455</wp:posOffset>
                  </wp:positionV>
                  <wp:extent cx="18761075" cy="9224264"/>
                  <wp:effectExtent l="0" t="0" r="3175" b="0"/>
                  <wp:wrapNone/>
                  <wp:docPr id="8" name="Рисунок 8" descr="C:\Users\Катюша\Desktop\fon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тюша\Desktop\fon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2763" cy="922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1CCF">
              <w:rPr>
                <w:rFonts w:ascii="Calibri" w:hAnsi="Calibri" w:cs="Times New Roman"/>
                <w:b/>
                <w:bCs/>
                <w:color w:val="C00000"/>
                <w:sz w:val="28"/>
                <w:szCs w:val="28"/>
              </w:rPr>
              <w:t xml:space="preserve">     </w:t>
            </w:r>
            <w:r w:rsidR="008225AB">
              <w:rPr>
                <w:rFonts w:ascii="Calibri" w:hAnsi="Calibri" w:cs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5E3509">
              <w:rPr>
                <w:rFonts w:ascii="Calibri" w:hAnsi="Calibri" w:cs="Times New Roman"/>
                <w:b/>
                <w:bCs/>
                <w:color w:val="C00000"/>
                <w:sz w:val="28"/>
                <w:szCs w:val="28"/>
              </w:rPr>
              <w:t xml:space="preserve">   </w:t>
            </w:r>
            <w:r w:rsidR="0057672B" w:rsidRPr="00B113BD">
              <w:rPr>
                <w:rFonts w:ascii="Calibri" w:hAnsi="Calibri" w:cs="Times New Roman"/>
                <w:b/>
                <w:bCs/>
                <w:color w:val="C00000"/>
                <w:sz w:val="28"/>
                <w:szCs w:val="28"/>
              </w:rPr>
              <w:t>Практика формирования 4К на уроках: задания</w:t>
            </w:r>
          </w:p>
          <w:p w:rsidR="0057672B" w:rsidRDefault="0057672B" w:rsidP="00611C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672B" w:rsidRDefault="0057672B" w:rsidP="00611C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62907" w:rsidRPr="00B113BD" w:rsidRDefault="000744DB" w:rsidP="00611CCF">
            <w:pPr>
              <w:numPr>
                <w:ilvl w:val="0"/>
                <w:numId w:val="1"/>
              </w:numPr>
              <w:rPr>
                <w:rFonts w:ascii="Calibri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B113BD">
              <w:rPr>
                <w:rFonts w:ascii="Calibri" w:hAnsi="Calibri" w:cs="Times New Roman"/>
                <w:b/>
                <w:bCs/>
                <w:color w:val="002060"/>
                <w:sz w:val="24"/>
                <w:szCs w:val="24"/>
              </w:rPr>
              <w:t>учебная задача предполагает больше одного или множество возможных решений;</w:t>
            </w:r>
          </w:p>
          <w:p w:rsidR="00A62907" w:rsidRPr="00B113BD" w:rsidRDefault="000744DB" w:rsidP="00611CCF">
            <w:pPr>
              <w:numPr>
                <w:ilvl w:val="0"/>
                <w:numId w:val="1"/>
              </w:numPr>
              <w:rPr>
                <w:rFonts w:ascii="Calibri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B113BD">
              <w:rPr>
                <w:rFonts w:ascii="Calibri" w:hAnsi="Calibri" w:cs="Times New Roman"/>
                <w:b/>
                <w:bCs/>
                <w:color w:val="002060"/>
                <w:sz w:val="24"/>
                <w:szCs w:val="24"/>
              </w:rPr>
              <w:t>в центре задачи лежит либо мини-проект, либо создание/конструирование некоторого продукта с использованием нестандартных средств;</w:t>
            </w:r>
          </w:p>
          <w:p w:rsidR="00A62907" w:rsidRPr="00B113BD" w:rsidRDefault="000744DB" w:rsidP="00611CCF">
            <w:pPr>
              <w:numPr>
                <w:ilvl w:val="0"/>
                <w:numId w:val="1"/>
              </w:numPr>
              <w:rPr>
                <w:rFonts w:ascii="Calibri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B113BD">
              <w:rPr>
                <w:rFonts w:ascii="Calibri" w:hAnsi="Calibri" w:cs="Times New Roman"/>
                <w:b/>
                <w:bCs/>
                <w:color w:val="002060"/>
                <w:sz w:val="24"/>
                <w:szCs w:val="24"/>
              </w:rPr>
              <w:t>задание дает возможность для развития кратко очерченного сюжета в рамках заданной предметной проблемы;</w:t>
            </w:r>
          </w:p>
          <w:p w:rsidR="00A62907" w:rsidRPr="00B113BD" w:rsidRDefault="000744DB" w:rsidP="00611CCF">
            <w:pPr>
              <w:numPr>
                <w:ilvl w:val="0"/>
                <w:numId w:val="1"/>
              </w:numPr>
              <w:rPr>
                <w:rFonts w:ascii="Calibri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B113BD">
              <w:rPr>
                <w:rFonts w:ascii="Calibri" w:hAnsi="Calibri" w:cs="Times New Roman"/>
                <w:b/>
                <w:bCs/>
                <w:color w:val="002060"/>
                <w:sz w:val="24"/>
                <w:szCs w:val="24"/>
              </w:rPr>
              <w:t xml:space="preserve">задание предполагает работу в группе с возможным выделением подзадач для автономной либо парной работы; </w:t>
            </w:r>
          </w:p>
          <w:p w:rsidR="00A62907" w:rsidRPr="00B113BD" w:rsidRDefault="000744DB" w:rsidP="00611CCF">
            <w:pPr>
              <w:numPr>
                <w:ilvl w:val="0"/>
                <w:numId w:val="1"/>
              </w:numPr>
              <w:rPr>
                <w:rFonts w:ascii="Calibri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B113BD">
              <w:rPr>
                <w:rFonts w:ascii="Calibri" w:hAnsi="Calibri" w:cs="Times New Roman"/>
                <w:b/>
                <w:bCs/>
                <w:color w:val="002060"/>
                <w:sz w:val="24"/>
                <w:szCs w:val="24"/>
              </w:rPr>
              <w:t xml:space="preserve">задача требует самостоятельного поиска необходимой информации в открытых источниках; </w:t>
            </w:r>
          </w:p>
          <w:p w:rsidR="00A62907" w:rsidRPr="00B113BD" w:rsidRDefault="000744DB" w:rsidP="00611CCF">
            <w:pPr>
              <w:numPr>
                <w:ilvl w:val="0"/>
                <w:numId w:val="1"/>
              </w:numPr>
              <w:rPr>
                <w:rFonts w:ascii="Calibri" w:hAnsi="Calibri" w:cs="Times New Roman"/>
                <w:b/>
                <w:bCs/>
                <w:color w:val="002060"/>
                <w:sz w:val="24"/>
                <w:szCs w:val="24"/>
              </w:rPr>
            </w:pPr>
            <w:r w:rsidRPr="00B113BD">
              <w:rPr>
                <w:rFonts w:ascii="Calibri" w:hAnsi="Calibri" w:cs="Times New Roman"/>
                <w:b/>
                <w:bCs/>
                <w:color w:val="002060"/>
                <w:sz w:val="24"/>
                <w:szCs w:val="24"/>
              </w:rPr>
              <w:t>задача по определенному предмету может включать поиск и использование</w:t>
            </w:r>
            <w:r w:rsidR="00B113BD">
              <w:rPr>
                <w:rFonts w:ascii="Calibri" w:hAnsi="Calibri" w:cs="Times New Roman"/>
                <w:b/>
                <w:bCs/>
                <w:color w:val="002060"/>
                <w:sz w:val="24"/>
                <w:szCs w:val="24"/>
              </w:rPr>
              <w:t xml:space="preserve"> информации из других предметов</w:t>
            </w:r>
          </w:p>
          <w:p w:rsidR="0057672B" w:rsidRDefault="0057672B" w:rsidP="00611CC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672B" w:rsidRDefault="0057672B" w:rsidP="00611CC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672B" w:rsidRDefault="0057672B" w:rsidP="00611CC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672B" w:rsidRDefault="0057672B" w:rsidP="00611CC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672B" w:rsidRDefault="0057672B" w:rsidP="00611CC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672B" w:rsidRDefault="0057672B" w:rsidP="00611CC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672B" w:rsidRDefault="0057672B" w:rsidP="00611CC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672B" w:rsidRDefault="0057672B" w:rsidP="00611CC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672B" w:rsidRDefault="0057672B" w:rsidP="00611CC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672B" w:rsidRDefault="0057672B" w:rsidP="00611CC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672B" w:rsidRDefault="0057672B" w:rsidP="00611CC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672B" w:rsidRDefault="0057672B" w:rsidP="00611CC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611CCF" w:rsidRDefault="00611CCF" w:rsidP="00611CC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672B" w:rsidRDefault="0057672B" w:rsidP="00611CC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672B" w:rsidRDefault="0057672B" w:rsidP="00611CC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672B" w:rsidRPr="00604D4D" w:rsidRDefault="00604D4D" w:rsidP="00611CCF">
            <w:pPr>
              <w:jc w:val="center"/>
              <w:rPr>
                <w:rFonts w:ascii="Eras Demi ITC" w:hAnsi="Eras Demi ITC" w:cs="Times New Roman"/>
                <w:b/>
                <w:bCs/>
                <w:color w:val="002060"/>
                <w:sz w:val="72"/>
                <w:szCs w:val="72"/>
                <w:lang w:val="en-MY"/>
              </w:rPr>
            </w:pPr>
            <w:r w:rsidRPr="00B113BD">
              <w:rPr>
                <w:rFonts w:ascii="Eras Demi ITC" w:hAnsi="Eras Demi ITC" w:cs="Times New Roman"/>
                <w:b/>
                <w:bCs/>
                <w:noProof/>
                <w:color w:val="C00000"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30B4D5F8" wp14:editId="2481483D">
                  <wp:simplePos x="0" y="0"/>
                  <wp:positionH relativeFrom="column">
                    <wp:posOffset>-13218619</wp:posOffset>
                  </wp:positionH>
                  <wp:positionV relativeFrom="paragraph">
                    <wp:posOffset>-569364</wp:posOffset>
                  </wp:positionV>
                  <wp:extent cx="27906170" cy="7887778"/>
                  <wp:effectExtent l="0" t="0" r="2540" b="0"/>
                  <wp:wrapNone/>
                  <wp:docPr id="9" name="Рисунок 9" descr="C:\Users\Катюша\Desktop\fon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тюша\Desktop\fon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33" cy="789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25AB">
              <w:rPr>
                <w:rFonts w:cs="Times New Roman"/>
                <w:b/>
                <w:bCs/>
                <w:noProof/>
                <w:color w:val="C00000"/>
                <w:sz w:val="72"/>
                <w:szCs w:val="72"/>
                <w:lang w:eastAsia="ru-RU"/>
              </w:rPr>
              <w:t xml:space="preserve">  </w:t>
            </w:r>
            <w:r w:rsidR="00611CCF">
              <w:rPr>
                <w:rFonts w:cs="Times New Roman"/>
                <w:b/>
                <w:bCs/>
                <w:color w:val="C00000"/>
                <w:sz w:val="72"/>
                <w:szCs w:val="72"/>
              </w:rPr>
              <w:t xml:space="preserve"> </w:t>
            </w:r>
            <w:r w:rsidR="008225AB">
              <w:rPr>
                <w:rFonts w:cs="Times New Roman"/>
                <w:b/>
                <w:bCs/>
                <w:color w:val="C00000"/>
                <w:sz w:val="72"/>
                <w:szCs w:val="72"/>
              </w:rPr>
              <w:t xml:space="preserve">    </w:t>
            </w:r>
            <w:r w:rsidRPr="00B113BD">
              <w:rPr>
                <w:rFonts w:ascii="Eras Demi ITC" w:hAnsi="Eras Demi ITC" w:cs="Times New Roman"/>
                <w:b/>
                <w:bCs/>
                <w:color w:val="C00000"/>
                <w:sz w:val="72"/>
                <w:szCs w:val="72"/>
              </w:rPr>
              <w:t>SOFT</w:t>
            </w:r>
            <w:bookmarkStart w:id="0" w:name="_GoBack"/>
            <w:bookmarkEnd w:id="0"/>
            <w:r w:rsidRPr="00B113BD">
              <w:rPr>
                <w:rFonts w:ascii="Eras Demi ITC" w:hAnsi="Eras Demi ITC" w:cs="Times New Roman"/>
                <w:b/>
                <w:bCs/>
                <w:color w:val="C00000"/>
                <w:sz w:val="72"/>
                <w:szCs w:val="72"/>
              </w:rPr>
              <w:t xml:space="preserve"> SKILLS</w:t>
            </w:r>
          </w:p>
          <w:p w:rsidR="00604D4D" w:rsidRPr="00A21334" w:rsidRDefault="00604D4D" w:rsidP="00611CC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672B" w:rsidRDefault="00604D4D" w:rsidP="00CF23B8">
            <w:pPr>
              <w:ind w:left="459" w:hanging="42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MY" w:eastAsia="ru-RU"/>
              </w:rPr>
              <w:t xml:space="preserve">                              </w:t>
            </w:r>
            <w:r w:rsidR="008225A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 xml:space="preserve">                                                                                              </w:t>
            </w:r>
            <w:r w:rsidR="000744DB" w:rsidRPr="000744D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416580" wp14:editId="7BDF93F2">
                  <wp:extent cx="857250" cy="880110"/>
                  <wp:effectExtent l="304800" t="323850" r="323850" b="32004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6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06" r="20300" b="10666"/>
                          <a:stretch/>
                        </pic:blipFill>
                        <pic:spPr>
                          <a:xfrm>
                            <a:off x="0" y="0"/>
                            <a:ext cx="898151" cy="92210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glow rad="63500">
                              <a:schemeClr val="accent1">
                                <a:alpha val="40000"/>
                              </a:schemeClr>
                            </a:glow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8225AB" w:rsidRPr="000744D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951326" wp14:editId="7A0C4F93">
                  <wp:extent cx="819254" cy="867814"/>
                  <wp:effectExtent l="304800" t="323850" r="323850" b="33274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6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36" t="16980" r="1456" b="58027"/>
                          <a:stretch/>
                        </pic:blipFill>
                        <pic:spPr>
                          <a:xfrm>
                            <a:off x="0" y="0"/>
                            <a:ext cx="846731" cy="89692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glow rad="63500">
                              <a:schemeClr val="accent1">
                                <a:alpha val="40000"/>
                              </a:schemeClr>
                            </a:glow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7672B" w:rsidRDefault="00604D4D" w:rsidP="00CF23B8">
            <w:pPr>
              <w:ind w:left="407" w:hanging="4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23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8225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</w:t>
            </w:r>
            <w:r w:rsidRPr="00CF23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</w:t>
            </w:r>
            <w:r w:rsidR="008225A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8225AB" w:rsidRPr="000744D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59E34D" wp14:editId="5971FC14">
                  <wp:extent cx="925195" cy="923667"/>
                  <wp:effectExtent l="323850" t="323850" r="332105" b="31496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6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1" t="57370" r="81026" b="17433"/>
                          <a:stretch/>
                        </pic:blipFill>
                        <pic:spPr>
                          <a:xfrm>
                            <a:off x="0" y="0"/>
                            <a:ext cx="983503" cy="98187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glow rad="63500">
                              <a:schemeClr val="accent1">
                                <a:alpha val="40000"/>
                              </a:schemeClr>
                            </a:glow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8225AB" w:rsidRPr="000744D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D6C41C" wp14:editId="042E2976">
                  <wp:extent cx="847725" cy="921983"/>
                  <wp:effectExtent l="323850" t="323850" r="314325" b="31686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6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29" t="58741" r="1047" b="19709"/>
                          <a:stretch/>
                        </pic:blipFill>
                        <pic:spPr>
                          <a:xfrm>
                            <a:off x="0" y="0"/>
                            <a:ext cx="875725" cy="952436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glow rad="63500">
                              <a:schemeClr val="accent1">
                                <a:alpha val="40000"/>
                              </a:schemeClr>
                            </a:glow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7672B" w:rsidRDefault="008225AB" w:rsidP="00611C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 xml:space="preserve">                                   </w:t>
            </w:r>
          </w:p>
          <w:p w:rsidR="0057672B" w:rsidRDefault="0057672B" w:rsidP="00611C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7672B" w:rsidRDefault="0057672B" w:rsidP="00611C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B113BD" w:rsidRDefault="00B113BD" w:rsidP="00611C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225AB" w:rsidRDefault="008225AB" w:rsidP="008225AB">
            <w:pPr>
              <w:jc w:val="right"/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</w:pPr>
          </w:p>
          <w:p w:rsidR="008225AB" w:rsidRDefault="008225AB" w:rsidP="008225AB">
            <w:pPr>
              <w:jc w:val="right"/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</w:pPr>
          </w:p>
          <w:p w:rsidR="008225AB" w:rsidRDefault="008225AB" w:rsidP="008225AB">
            <w:pPr>
              <w:jc w:val="right"/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</w:pPr>
          </w:p>
          <w:p w:rsidR="008225AB" w:rsidRDefault="008225AB" w:rsidP="008225AB">
            <w:pPr>
              <w:jc w:val="right"/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</w:pPr>
          </w:p>
          <w:p w:rsidR="008225AB" w:rsidRDefault="008225AB" w:rsidP="008225AB">
            <w:pPr>
              <w:jc w:val="right"/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</w:pPr>
          </w:p>
          <w:p w:rsidR="0057672B" w:rsidRPr="00CF23B8" w:rsidRDefault="008225AB" w:rsidP="00CF23B8">
            <w:pPr>
              <w:jc w:val="right"/>
              <w:rPr>
                <w:rFonts w:ascii="Eras Demi ITC" w:hAnsi="Eras Demi ITC" w:cs="Times New Roman"/>
                <w:color w:val="00206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57672B" w:rsidRPr="008225AB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CF23B8">
              <w:rPr>
                <w:rFonts w:ascii="Eras Demi ITC" w:hAnsi="Eras Demi ITC" w:cs="Times New Roman"/>
                <w:b/>
                <w:bCs/>
                <w:color w:val="002060"/>
                <w:sz w:val="24"/>
                <w:szCs w:val="24"/>
              </w:rPr>
              <w:t xml:space="preserve">          </w:t>
            </w:r>
          </w:p>
          <w:p w:rsidR="0057672B" w:rsidRPr="00A21334" w:rsidRDefault="0057672B" w:rsidP="00611C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C7965" w:rsidRPr="00A21334" w:rsidRDefault="008C7965" w:rsidP="008225AB">
      <w:pPr>
        <w:ind w:right="-739"/>
        <w:rPr>
          <w:rFonts w:ascii="Times New Roman" w:hAnsi="Times New Roman" w:cs="Times New Roman"/>
          <w:sz w:val="20"/>
          <w:szCs w:val="20"/>
        </w:rPr>
      </w:pPr>
    </w:p>
    <w:sectPr w:rsidR="008C7965" w:rsidRPr="00A21334" w:rsidSect="00A21334">
      <w:pgSz w:w="16838" w:h="11906" w:orient="landscape"/>
      <w:pgMar w:top="567" w:right="176" w:bottom="567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14472"/>
    <w:multiLevelType w:val="hybridMultilevel"/>
    <w:tmpl w:val="041622DE"/>
    <w:lvl w:ilvl="0" w:tplc="E77890B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43CD19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342BBB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77AB75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6A8A95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8CE228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50EFE9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04E0E8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B0815A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146110FA"/>
    <w:multiLevelType w:val="hybridMultilevel"/>
    <w:tmpl w:val="ECBA2F8A"/>
    <w:lvl w:ilvl="0" w:tplc="1B4C9F28">
      <w:start w:val="1"/>
      <w:numFmt w:val="bullet"/>
      <w:lvlText w:val="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37DAF"/>
    <w:multiLevelType w:val="hybridMultilevel"/>
    <w:tmpl w:val="D73ED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46052"/>
    <w:multiLevelType w:val="hybridMultilevel"/>
    <w:tmpl w:val="EFE83D04"/>
    <w:lvl w:ilvl="0" w:tplc="1B4C9F2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206FA0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35AE45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0B81D1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51274E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FB4349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2B801B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69018F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E34209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6E807CCA"/>
    <w:multiLevelType w:val="hybridMultilevel"/>
    <w:tmpl w:val="334099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4F1CA0"/>
    <w:multiLevelType w:val="hybridMultilevel"/>
    <w:tmpl w:val="C4B2724E"/>
    <w:lvl w:ilvl="0" w:tplc="959606E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53E6AB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A207CC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3E8D95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E5811A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BFC3CA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F74FD0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F1C8A2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A7A526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7C5774D5"/>
    <w:multiLevelType w:val="hybridMultilevel"/>
    <w:tmpl w:val="D7A8E792"/>
    <w:lvl w:ilvl="0" w:tplc="7F00BAA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37CDAF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8063A0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31AC60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776669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3AE212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8BA123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26637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440711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8E1"/>
    <w:rsid w:val="000744DB"/>
    <w:rsid w:val="00214B9D"/>
    <w:rsid w:val="0030183F"/>
    <w:rsid w:val="0039540F"/>
    <w:rsid w:val="003A4410"/>
    <w:rsid w:val="004F690C"/>
    <w:rsid w:val="00532DD6"/>
    <w:rsid w:val="0057672B"/>
    <w:rsid w:val="005E3509"/>
    <w:rsid w:val="00604D4D"/>
    <w:rsid w:val="00611CCF"/>
    <w:rsid w:val="008225AB"/>
    <w:rsid w:val="008C7965"/>
    <w:rsid w:val="00A21334"/>
    <w:rsid w:val="00A408E1"/>
    <w:rsid w:val="00A62907"/>
    <w:rsid w:val="00B113BD"/>
    <w:rsid w:val="00CF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F598F"/>
  <w15:chartTrackingRefBased/>
  <w15:docId w15:val="{EC0001FB-0EDE-4707-91EE-CB187589F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69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5550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97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1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581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507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6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84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60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882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776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456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62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55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41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41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699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509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45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5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93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47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38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CC1D9-2B6D-4BF1-A2F0-D37D7E39E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._.</dc:creator>
  <cp:keywords/>
  <dc:description/>
  <cp:lastModifiedBy>._.</cp:lastModifiedBy>
  <cp:revision>8</cp:revision>
  <dcterms:created xsi:type="dcterms:W3CDTF">2022-08-20T17:50:00Z</dcterms:created>
  <dcterms:modified xsi:type="dcterms:W3CDTF">2022-10-23T13:13:00Z</dcterms:modified>
</cp:coreProperties>
</file>