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4DC" w:rsidRDefault="00E134DC" w:rsidP="00E134DC">
      <w:pPr>
        <w:pStyle w:val="a3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Список литературы.</w:t>
      </w:r>
    </w:p>
    <w:p w:rsidR="00E134DC" w:rsidRDefault="00E134DC" w:rsidP="004F0D4B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редакцией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М. А. Васильевой, Н. Е.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Т. С. Комаровой</w:t>
      </w:r>
      <w:r w:rsidR="004F0D4B" w:rsidRPr="00E134DC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</w:rPr>
        <w:t>От рождения до школы. Основная общеобразовательная программа. Мозаика, Синтез, 20</w:t>
      </w:r>
      <w:r w:rsidR="00C03C8C">
        <w:rPr>
          <w:rFonts w:ascii="Times New Roman" w:hAnsi="Times New Roman" w:cs="Times New Roman"/>
          <w:color w:val="000000"/>
          <w:sz w:val="28"/>
          <w:szCs w:val="28"/>
        </w:rPr>
        <w:t>17</w:t>
      </w:r>
    </w:p>
    <w:p w:rsidR="00E134DC" w:rsidRDefault="00E134DC" w:rsidP="004F0D4B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4F0D4B" w:rsidRPr="00E134DC">
        <w:rPr>
          <w:rFonts w:ascii="Times New Roman" w:hAnsi="Times New Roman" w:cs="Times New Roman"/>
          <w:color w:val="000000"/>
          <w:sz w:val="28"/>
          <w:szCs w:val="28"/>
        </w:rPr>
        <w:t xml:space="preserve"> Н. Е. </w:t>
      </w:r>
      <w:proofErr w:type="spellStart"/>
      <w:r w:rsidR="004F0D4B" w:rsidRPr="00E134DC">
        <w:rPr>
          <w:rFonts w:ascii="Times New Roman" w:hAnsi="Times New Roman" w:cs="Times New Roman"/>
          <w:color w:val="000000"/>
          <w:sz w:val="28"/>
          <w:szCs w:val="28"/>
        </w:rPr>
        <w:t>Веракса</w:t>
      </w:r>
      <w:proofErr w:type="spellEnd"/>
      <w:r w:rsidR="004F0D4B" w:rsidRPr="00E134DC">
        <w:rPr>
          <w:rFonts w:ascii="Times New Roman" w:hAnsi="Times New Roman" w:cs="Times New Roman"/>
          <w:color w:val="000000"/>
          <w:sz w:val="28"/>
          <w:szCs w:val="28"/>
        </w:rPr>
        <w:t xml:space="preserve">, О. Р. </w:t>
      </w:r>
      <w:proofErr w:type="spellStart"/>
      <w:r w:rsidR="004F0D4B" w:rsidRPr="00E134DC">
        <w:rPr>
          <w:rFonts w:ascii="Times New Roman" w:hAnsi="Times New Roman" w:cs="Times New Roman"/>
          <w:color w:val="000000"/>
          <w:sz w:val="28"/>
          <w:szCs w:val="28"/>
        </w:rPr>
        <w:t>Галимов</w:t>
      </w:r>
      <w:proofErr w:type="spellEnd"/>
      <w:r w:rsidR="004F0D4B" w:rsidRPr="00E134DC">
        <w:rPr>
          <w:rFonts w:ascii="Times New Roman" w:hAnsi="Times New Roman" w:cs="Times New Roman"/>
          <w:color w:val="000000"/>
          <w:sz w:val="28"/>
          <w:szCs w:val="28"/>
        </w:rPr>
        <w:t xml:space="preserve"> «Познавательн</w:t>
      </w:r>
      <w:proofErr w:type="gramStart"/>
      <w:r w:rsidR="004F0D4B" w:rsidRPr="00E134DC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="004F0D4B" w:rsidRPr="00E134DC">
        <w:rPr>
          <w:rFonts w:ascii="Times New Roman" w:hAnsi="Times New Roman" w:cs="Times New Roman"/>
          <w:color w:val="000000"/>
          <w:sz w:val="28"/>
          <w:szCs w:val="28"/>
        </w:rPr>
        <w:t xml:space="preserve"> исследовательская деятельность дошкольников»-М. Мозаика – Синтез, 2012; </w:t>
      </w:r>
    </w:p>
    <w:p w:rsidR="00E134DC" w:rsidRDefault="00E134DC" w:rsidP="004F0D4B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4F0D4B" w:rsidRPr="00E134DC">
        <w:rPr>
          <w:rFonts w:ascii="Times New Roman" w:hAnsi="Times New Roman" w:cs="Times New Roman"/>
          <w:color w:val="000000"/>
          <w:sz w:val="28"/>
          <w:szCs w:val="28"/>
        </w:rPr>
        <w:t xml:space="preserve">Л. Н. Прохорова, Т. А. </w:t>
      </w:r>
      <w:proofErr w:type="spellStart"/>
      <w:r w:rsidR="004F0D4B" w:rsidRPr="00E134DC">
        <w:rPr>
          <w:rFonts w:ascii="Times New Roman" w:hAnsi="Times New Roman" w:cs="Times New Roman"/>
          <w:color w:val="000000"/>
          <w:sz w:val="28"/>
          <w:szCs w:val="28"/>
        </w:rPr>
        <w:t>Балакшина</w:t>
      </w:r>
      <w:proofErr w:type="spellEnd"/>
      <w:r w:rsidR="004F0D4B" w:rsidRPr="00E134DC">
        <w:rPr>
          <w:rFonts w:ascii="Times New Roman" w:hAnsi="Times New Roman" w:cs="Times New Roman"/>
          <w:color w:val="000000"/>
          <w:sz w:val="28"/>
          <w:szCs w:val="28"/>
        </w:rPr>
        <w:t xml:space="preserve"> «Детское экспериментировани</w:t>
      </w:r>
      <w:proofErr w:type="gramStart"/>
      <w:r w:rsidR="004F0D4B" w:rsidRPr="00E134DC">
        <w:rPr>
          <w:rFonts w:ascii="Times New Roman" w:hAnsi="Times New Roman" w:cs="Times New Roman"/>
          <w:color w:val="000000"/>
          <w:sz w:val="28"/>
          <w:szCs w:val="28"/>
        </w:rPr>
        <w:t>е-</w:t>
      </w:r>
      <w:proofErr w:type="gramEnd"/>
      <w:r w:rsidR="004F0D4B" w:rsidRPr="00E134DC">
        <w:rPr>
          <w:rFonts w:ascii="Times New Roman" w:hAnsi="Times New Roman" w:cs="Times New Roman"/>
          <w:color w:val="000000"/>
          <w:sz w:val="28"/>
          <w:szCs w:val="28"/>
        </w:rPr>
        <w:t xml:space="preserve"> путь познания окружающего мира. Под ред. Л. Н. Прохоровой, 2001, </w:t>
      </w:r>
    </w:p>
    <w:p w:rsidR="00E134DC" w:rsidRDefault="00E134DC" w:rsidP="004F0D4B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4F0D4B" w:rsidRPr="00E134DC">
        <w:rPr>
          <w:rFonts w:ascii="Times New Roman" w:hAnsi="Times New Roman" w:cs="Times New Roman"/>
          <w:color w:val="000000"/>
          <w:sz w:val="28"/>
          <w:szCs w:val="28"/>
        </w:rPr>
        <w:t xml:space="preserve">О. В. </w:t>
      </w:r>
      <w:proofErr w:type="spellStart"/>
      <w:r w:rsidR="004F0D4B" w:rsidRPr="00E134DC">
        <w:rPr>
          <w:rFonts w:ascii="Times New Roman" w:hAnsi="Times New Roman" w:cs="Times New Roman"/>
          <w:color w:val="000000"/>
          <w:sz w:val="28"/>
          <w:szCs w:val="28"/>
        </w:rPr>
        <w:t>Дыбина</w:t>
      </w:r>
      <w:proofErr w:type="spellEnd"/>
      <w:r w:rsidR="004F0D4B" w:rsidRPr="00E134DC">
        <w:rPr>
          <w:rFonts w:ascii="Times New Roman" w:hAnsi="Times New Roman" w:cs="Times New Roman"/>
          <w:color w:val="000000"/>
          <w:sz w:val="28"/>
          <w:szCs w:val="28"/>
        </w:rPr>
        <w:t xml:space="preserve"> «Ознакомление с предметным и социальным окруж</w:t>
      </w:r>
      <w:r>
        <w:rPr>
          <w:rFonts w:ascii="Times New Roman" w:hAnsi="Times New Roman" w:cs="Times New Roman"/>
          <w:color w:val="000000"/>
          <w:sz w:val="28"/>
          <w:szCs w:val="28"/>
        </w:rPr>
        <w:t>ением. М, Мозаика – Синтез, 2017</w:t>
      </w:r>
      <w:r w:rsidR="004F0D4B" w:rsidRPr="00E134DC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E134DC" w:rsidRDefault="00E134DC" w:rsidP="004F0D4B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4F0D4B" w:rsidRPr="00E134DC">
        <w:rPr>
          <w:rFonts w:ascii="Times New Roman" w:hAnsi="Times New Roman" w:cs="Times New Roman"/>
          <w:color w:val="000000"/>
          <w:sz w:val="28"/>
          <w:szCs w:val="28"/>
        </w:rPr>
        <w:t>Е. Н. Крашенинников, О. Л. Холодова «Развитие познавательны</w:t>
      </w:r>
      <w:r>
        <w:rPr>
          <w:rFonts w:ascii="Times New Roman" w:hAnsi="Times New Roman" w:cs="Times New Roman"/>
          <w:color w:val="000000"/>
          <w:sz w:val="28"/>
          <w:szCs w:val="28"/>
        </w:rPr>
        <w:t>х способностей дошкольников. Для занятий с детьми   4 – 7 лет. Мозаика, Синтез, 2014</w:t>
      </w:r>
    </w:p>
    <w:p w:rsidR="00E134DC" w:rsidRPr="00E134DC" w:rsidRDefault="00E134DC" w:rsidP="00E134DC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="004F0D4B" w:rsidRPr="00E134DC">
        <w:rPr>
          <w:rFonts w:ascii="Times New Roman" w:hAnsi="Times New Roman" w:cs="Times New Roman"/>
          <w:color w:val="000000"/>
          <w:sz w:val="28"/>
          <w:szCs w:val="28"/>
        </w:rPr>
        <w:t>Н. А. Короткова «Организация познавательно – исследовательской деятельности детей старшего дошкольного возраста» - журнал «ребенок в детском саду», №1, 2002.</w:t>
      </w:r>
    </w:p>
    <w:p w:rsidR="001E1911" w:rsidRPr="00C03C8C" w:rsidRDefault="00C03C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Pr="00C03C8C">
        <w:rPr>
          <w:rFonts w:ascii="Times New Roman" w:hAnsi="Times New Roman" w:cs="Times New Roman"/>
          <w:sz w:val="28"/>
          <w:szCs w:val="28"/>
        </w:rPr>
        <w:t xml:space="preserve">. Н. В. </w:t>
      </w:r>
      <w:proofErr w:type="spellStart"/>
      <w:r w:rsidRPr="00C03C8C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C03C8C">
        <w:rPr>
          <w:rFonts w:ascii="Times New Roman" w:hAnsi="Times New Roman" w:cs="Times New Roman"/>
          <w:sz w:val="28"/>
          <w:szCs w:val="28"/>
        </w:rPr>
        <w:t xml:space="preserve"> «Конспекты занятий по формированию у дошкольников естественно – научных представлений  </w:t>
      </w:r>
      <w:proofErr w:type="spellStart"/>
      <w:r w:rsidRPr="00C03C8C">
        <w:rPr>
          <w:rFonts w:ascii="Times New Roman" w:hAnsi="Times New Roman" w:cs="Times New Roman"/>
          <w:sz w:val="28"/>
          <w:szCs w:val="28"/>
        </w:rPr>
        <w:t>вгруппах</w:t>
      </w:r>
      <w:proofErr w:type="spellEnd"/>
      <w:r w:rsidRPr="00C03C8C">
        <w:rPr>
          <w:rFonts w:ascii="Times New Roman" w:hAnsi="Times New Roman" w:cs="Times New Roman"/>
          <w:sz w:val="28"/>
          <w:szCs w:val="28"/>
        </w:rPr>
        <w:t xml:space="preserve"> разного возраста. СПб, Детство – Пресс, 2012</w:t>
      </w:r>
    </w:p>
    <w:sectPr w:rsidR="001E1911" w:rsidRPr="00C03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882"/>
    <w:rsid w:val="001E1911"/>
    <w:rsid w:val="004F0D4B"/>
    <w:rsid w:val="009F3882"/>
    <w:rsid w:val="00C03C8C"/>
    <w:rsid w:val="00E1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0D4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134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0D4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13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2022-10-30T12:35:00Z</dcterms:created>
  <dcterms:modified xsi:type="dcterms:W3CDTF">2022-10-30T12:49:00Z</dcterms:modified>
</cp:coreProperties>
</file>