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0498A" w14:textId="77777777" w:rsidR="001768BF" w:rsidRPr="00B7217B" w:rsidRDefault="001768BF" w:rsidP="001768BF">
      <w:pPr>
        <w:spacing w:after="200" w:line="276" w:lineRule="auto"/>
        <w:ind w:right="1417"/>
        <w:rPr>
          <w:rFonts w:ascii="Times New Roman" w:eastAsia="Times New Roman" w:hAnsi="Times New Roman" w:cs="Times New Roman"/>
          <w:b/>
          <w:bCs/>
          <w:kern w:val="0"/>
          <w:lang w:val="ru-RU" w:eastAsia="ru-RU"/>
          <w14:ligatures w14:val="none"/>
        </w:rPr>
      </w:pPr>
      <w:r w:rsidRPr="00B7217B">
        <w:rPr>
          <w:rFonts w:ascii="Times New Roman" w:eastAsia="Times New Roman" w:hAnsi="Times New Roman" w:cs="Times New Roman"/>
          <w:b/>
          <w:bCs/>
          <w:kern w:val="0"/>
          <w:lang w:val="ru-RU" w:eastAsia="ru-RU"/>
          <w14:ligatures w14:val="none"/>
        </w:rPr>
        <w:t xml:space="preserve">Приложение 1 </w:t>
      </w:r>
    </w:p>
    <w:tbl>
      <w:tblPr>
        <w:tblW w:w="5844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34"/>
      </w:tblGrid>
      <w:tr w:rsidR="001768BF" w:rsidRPr="00B7217B" w14:paraId="2EF034A1" w14:textId="77777777" w:rsidTr="00AB0652">
        <w:trPr>
          <w:trHeight w:val="2596"/>
          <w:tblCellSpacing w:w="15" w:type="dxa"/>
        </w:trPr>
        <w:tc>
          <w:tcPr>
            <w:tcW w:w="4968" w:type="pct"/>
            <w:vAlign w:val="center"/>
            <w:hideMark/>
          </w:tcPr>
          <w:p w14:paraId="40821BE2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Так что же это за особая температура?</w:t>
            </w:r>
          </w:p>
          <w:p w14:paraId="5A74848B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А зачем сжигают книги в счастливом государстве будущего?</w:t>
            </w:r>
          </w:p>
          <w:p w14:paraId="430DA15C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Чем гордится Монтэг в начале романа?</w:t>
            </w:r>
          </w:p>
          <w:p w14:paraId="7CF43098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Все ли книги уничтожают? Почему нет? Как и где определено, какая книга является опасной, а какая нет?</w:t>
            </w:r>
          </w:p>
          <w:p w14:paraId="3EF91FD2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Какие печатные издания не вызывают опасения у властей и почему?</w:t>
            </w:r>
          </w:p>
          <w:p w14:paraId="764684A4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С чего начинается духовное выздоровление Монтэга?</w:t>
            </w:r>
          </w:p>
          <w:p w14:paraId="0A5B811E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Что способствовало «пожару в душе Монтэга, который не загасить»?</w:t>
            </w:r>
          </w:p>
          <w:p w14:paraId="737500FC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Calibri" w:eastAsia="Calibri" w:hAnsi="Calibri" w:cs="Times New Roman"/>
                <w:kern w:val="0"/>
                <w:sz w:val="22"/>
                <w:szCs w:val="22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Почему, по мнению Клариссы, Монтэг не похож на других пожарных?</w:t>
            </w:r>
            <w:r w:rsidRPr="00B7217B">
              <w:rPr>
                <w:rFonts w:ascii="Calibri" w:eastAsia="Calibri" w:hAnsi="Calibri" w:cs="Times New Roman"/>
                <w:kern w:val="0"/>
                <w:sz w:val="22"/>
                <w:szCs w:val="22"/>
                <w:lang w:val="ru-RU"/>
                <w14:ligatures w14:val="none"/>
              </w:rPr>
              <w:t xml:space="preserve"> </w:t>
            </w:r>
          </w:p>
          <w:p w14:paraId="6AB3C060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Calibri" w:eastAsia="Calibri" w:hAnsi="Calibri" w:cs="Times New Roman"/>
                <w:kern w:val="0"/>
                <w:sz w:val="22"/>
                <w:szCs w:val="22"/>
                <w:lang w:val="ru-RU"/>
                <w14:ligatures w14:val="none"/>
              </w:rPr>
              <w:t xml:space="preserve">– </w:t>
            </w: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Чем опасна Кларисса и такие, как она?</w:t>
            </w:r>
          </w:p>
          <w:p w14:paraId="0CE81465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i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 xml:space="preserve"> </w:t>
            </w:r>
            <w:r w:rsidRPr="00B7217B">
              <w:rPr>
                <w:rFonts w:ascii="Times New Roman" w:eastAsia="Times New Roman" w:hAnsi="Times New Roman" w:cs="Times New Roman"/>
                <w:i/>
                <w:kern w:val="0"/>
                <w:lang w:val="ru-RU"/>
                <w14:ligatures w14:val="none"/>
              </w:rPr>
              <w:t>Потому что «у людей теперь нет времени друг для друга. А вы так хорошо отнеслись ко мне (смотрел, слушал, когда другие бы просто ушли). Это редкость».</w:t>
            </w:r>
          </w:p>
          <w:p w14:paraId="3E632149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–Что изменилось в Монтэге после встречи с Клариссой?</w:t>
            </w:r>
          </w:p>
          <w:p w14:paraId="7C00C901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i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i/>
                <w:kern w:val="0"/>
                <w:lang w:val="ru-RU"/>
                <w14:ligatures w14:val="none"/>
              </w:rPr>
              <w:t>«Ему показалось, что он раздвоился, раскололся пополам и одна его половина была горячей как огонь, а другая холодной как лед… И каждая половина старалась уничтожить другую».</w:t>
            </w:r>
          </w:p>
          <w:p w14:paraId="452C2340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Монтэг попадает за город к особым людям. Кто они? Зачем они там? Чем занимаются? Что их объединяет?</w:t>
            </w:r>
          </w:p>
          <w:p w14:paraId="495119B4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Зачем они запоминают книги? Верят ли они, что придет время, и их знания понадобятся потомкам?</w:t>
            </w:r>
          </w:p>
          <w:p w14:paraId="4753E4DC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  <w:t xml:space="preserve">– </w:t>
            </w: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Как вы думаете, почему опасными являются книги, а не телевизор, который смотрят тысячи людей? Почему государству выгодно, чтобы человека с четырех сторон окружали телевизорные стены?</w:t>
            </w:r>
          </w:p>
          <w:p w14:paraId="787F96EC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Когда был написан роман Брэдбери? (1953) Как вы думаете, о сколь далеком будущем писал фантаст?</w:t>
            </w:r>
          </w:p>
          <w:p w14:paraId="51CDD51E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К какому выводу приводит читателей Рэй Бредбери?</w:t>
            </w:r>
          </w:p>
          <w:p w14:paraId="6075C3A0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i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i/>
                <w:kern w:val="0"/>
                <w:lang w:val="ru-RU"/>
                <w14:ligatures w14:val="none"/>
              </w:rPr>
              <w:t>(Необходимость разрушения мира и создания нового).</w:t>
            </w:r>
          </w:p>
          <w:p w14:paraId="20DEC843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i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i/>
                <w:kern w:val="0"/>
                <w:lang w:val="ru-RU"/>
                <w14:ligatures w14:val="none"/>
              </w:rPr>
              <w:t>–</w:t>
            </w: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Появление каких новых технологий предугадал писатель-фантаст?</w:t>
            </w:r>
          </w:p>
          <w:p w14:paraId="1DB584D7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i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i/>
                <w:kern w:val="0"/>
                <w:lang w:val="ru-RU"/>
                <w14:ligatures w14:val="none"/>
              </w:rPr>
              <w:t>(Стены в виде телевизионных экранов; мобильный телефон, придуманный профессором Фабером; робототехника - механический пес.)</w:t>
            </w:r>
          </w:p>
          <w:p w14:paraId="57B5DF0E" w14:textId="77777777" w:rsidR="001768BF" w:rsidRPr="00B7217B" w:rsidRDefault="001768BF" w:rsidP="001768BF">
            <w:pPr>
              <w:spacing w:after="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– А какую книгу вы бы выучили наизусть, чтобы передать потомкам? Какую книгу для сохранения памяти человечества вы бы запомнили? (учащиеся отвечают на этот вопрос письменно или устно (с презентацией), можно дать в качестве домашнего задания)</w:t>
            </w:r>
          </w:p>
          <w:p w14:paraId="773B09B4" w14:textId="77777777" w:rsidR="001768BF" w:rsidRPr="00B7217B" w:rsidRDefault="001768BF" w:rsidP="001768BF">
            <w:pPr>
              <w:spacing w:after="200" w:line="276" w:lineRule="auto"/>
              <w:ind w:right="1417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</w:tc>
      </w:tr>
    </w:tbl>
    <w:p w14:paraId="127B9BCB" w14:textId="77777777" w:rsidR="001448BD" w:rsidRDefault="001448BD"/>
    <w:sectPr w:rsidR="0014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BD"/>
    <w:rsid w:val="001448BD"/>
    <w:rsid w:val="001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51BC-52A0-4053-A489-FA259AAD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8BF"/>
    <w:rPr>
      <w:lang w:val="ru-KZ"/>
    </w:rPr>
  </w:style>
  <w:style w:type="paragraph" w:styleId="1">
    <w:name w:val="heading 1"/>
    <w:basedOn w:val="a"/>
    <w:next w:val="a"/>
    <w:link w:val="10"/>
    <w:uiPriority w:val="9"/>
    <w:qFormat/>
    <w:rsid w:val="001448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u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8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u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8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ru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8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ru-KZ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8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ru-KZ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8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ru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8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ru-KZ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8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ru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8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8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448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448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448B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8B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8B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448B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448B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448B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448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KZ"/>
    </w:rPr>
  </w:style>
  <w:style w:type="character" w:customStyle="1" w:styleId="a4">
    <w:name w:val="Заголовок Знак"/>
    <w:basedOn w:val="a0"/>
    <w:link w:val="a3"/>
    <w:uiPriority w:val="10"/>
    <w:rsid w:val="001448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448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ru-KZ"/>
    </w:rPr>
  </w:style>
  <w:style w:type="character" w:customStyle="1" w:styleId="a6">
    <w:name w:val="Подзаголовок Знак"/>
    <w:basedOn w:val="a0"/>
    <w:link w:val="a5"/>
    <w:uiPriority w:val="11"/>
    <w:rsid w:val="001448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448BD"/>
    <w:pPr>
      <w:spacing w:before="160"/>
      <w:jc w:val="center"/>
    </w:pPr>
    <w:rPr>
      <w:i/>
      <w:iCs/>
      <w:color w:val="404040" w:themeColor="text1" w:themeTint="BF"/>
      <w:lang w:val="ru-KZ"/>
    </w:rPr>
  </w:style>
  <w:style w:type="character" w:customStyle="1" w:styleId="22">
    <w:name w:val="Цитата 2 Знак"/>
    <w:basedOn w:val="a0"/>
    <w:link w:val="21"/>
    <w:uiPriority w:val="29"/>
    <w:rsid w:val="001448B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448BD"/>
    <w:pPr>
      <w:ind w:left="720"/>
      <w:contextualSpacing/>
    </w:pPr>
    <w:rPr>
      <w:lang w:val="ru-KZ"/>
    </w:rPr>
  </w:style>
  <w:style w:type="character" w:styleId="a8">
    <w:name w:val="Intense Emphasis"/>
    <w:basedOn w:val="a0"/>
    <w:uiPriority w:val="21"/>
    <w:qFormat/>
    <w:rsid w:val="001448B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448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ru-KZ"/>
    </w:rPr>
  </w:style>
  <w:style w:type="character" w:customStyle="1" w:styleId="aa">
    <w:name w:val="Выделенная цитата Знак"/>
    <w:basedOn w:val="a0"/>
    <w:link w:val="a9"/>
    <w:uiPriority w:val="30"/>
    <w:rsid w:val="001448B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448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Танибекова Райхан</dc:creator>
  <cp:keywords/>
  <dc:description/>
  <cp:lastModifiedBy>Танибекова Райхан</cp:lastModifiedBy>
  <cp:revision>2</cp:revision>
  <dcterms:created xsi:type="dcterms:W3CDTF">2024-04-25T05:30:00Z</dcterms:created>
  <dcterms:modified xsi:type="dcterms:W3CDTF">2024-04-25T05:30:00Z</dcterms:modified>
</cp:coreProperties>
</file>