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1D0" w:rsidRDefault="001D61D0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/>
          <w:color w:val="212121"/>
          <w:sz w:val="40"/>
          <w:szCs w:val="40"/>
        </w:rPr>
      </w:pPr>
      <w:r>
        <w:rPr>
          <w:rStyle w:val="a4"/>
          <w:color w:val="212121"/>
          <w:sz w:val="40"/>
          <w:szCs w:val="40"/>
        </w:rPr>
        <w:t> 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/>
          <w:color w:val="212121"/>
          <w:sz w:val="40"/>
          <w:szCs w:val="40"/>
        </w:rPr>
      </w:pPr>
      <w:r>
        <w:rPr>
          <w:rStyle w:val="a4"/>
          <w:color w:val="212121"/>
          <w:sz w:val="40"/>
          <w:szCs w:val="40"/>
        </w:rPr>
        <w:t> 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/>
        <w:rPr>
          <w:rFonts w:ascii="Helvetica" w:hAnsi="Helvetica"/>
          <w:color w:val="212121"/>
          <w:sz w:val="40"/>
          <w:szCs w:val="40"/>
        </w:rPr>
      </w:pPr>
      <w:r>
        <w:rPr>
          <w:rStyle w:val="a4"/>
          <w:color w:val="212121"/>
          <w:sz w:val="40"/>
          <w:szCs w:val="40"/>
        </w:rPr>
        <w:t> </w:t>
      </w: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4"/>
          <w:color w:val="212121"/>
          <w:sz w:val="40"/>
          <w:szCs w:val="40"/>
        </w:rPr>
      </w:pP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4"/>
          <w:color w:val="212121"/>
          <w:sz w:val="40"/>
          <w:szCs w:val="40"/>
        </w:rPr>
      </w:pP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/>
          <w:color w:val="212121"/>
          <w:sz w:val="40"/>
          <w:szCs w:val="40"/>
        </w:rPr>
      </w:pPr>
      <w:r>
        <w:rPr>
          <w:rStyle w:val="a4"/>
          <w:color w:val="212121"/>
          <w:sz w:val="40"/>
          <w:szCs w:val="40"/>
        </w:rPr>
        <w:t> </w:t>
      </w:r>
    </w:p>
    <w:p w:rsidR="001D61D0" w:rsidRDefault="00BB190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/>
          <w:color w:val="212121"/>
          <w:sz w:val="40"/>
          <w:szCs w:val="40"/>
        </w:rPr>
      </w:pPr>
      <w:r w:rsidRPr="00BB1902">
        <w:rPr>
          <w:rStyle w:val="a4"/>
          <w:color w:val="212121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3.8pt;height:122.4pt" fillcolor="#b2b2b2" strokecolor="#33c" strokeweight="1pt">
            <v:fill opacity=".5"/>
            <v:shadow on="t" color="#99f" offset="3pt"/>
            <v:textpath style="font-family:&quot;Arial Black&quot;;v-text-kern:t" trim="t" fitpath="t" string="АЛЬБОМ &#10;«Богатства Оренбургского края»&#10; &#10;"/>
          </v:shape>
        </w:pict>
      </w:r>
      <w:r w:rsidR="001D61D0">
        <w:rPr>
          <w:rStyle w:val="a4"/>
          <w:color w:val="212121"/>
          <w:sz w:val="40"/>
          <w:szCs w:val="40"/>
        </w:rPr>
        <w:t> </w:t>
      </w:r>
    </w:p>
    <w:p w:rsidR="001D61D0" w:rsidRDefault="001D61D0" w:rsidP="001D61D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color w:val="212121"/>
          <w:sz w:val="40"/>
          <w:szCs w:val="40"/>
        </w:rPr>
      </w:pPr>
      <w:r>
        <w:rPr>
          <w:rStyle w:val="a4"/>
          <w:color w:val="212121"/>
          <w:sz w:val="40"/>
          <w:szCs w:val="40"/>
        </w:rPr>
        <w:t> </w:t>
      </w:r>
    </w:p>
    <w:p w:rsidR="001D61D0" w:rsidRDefault="001D61D0" w:rsidP="001D61D0">
      <w:pPr>
        <w:pStyle w:val="a3"/>
        <w:shd w:val="clear" w:color="auto" w:fill="FFFFFF"/>
        <w:spacing w:before="0" w:beforeAutospacing="0" w:after="0" w:afterAutospacing="0"/>
        <w:rPr>
          <w:rStyle w:val="a4"/>
          <w:color w:val="212121"/>
          <w:sz w:val="40"/>
          <w:szCs w:val="40"/>
        </w:rPr>
      </w:pPr>
      <w:r>
        <w:rPr>
          <w:rStyle w:val="a4"/>
          <w:color w:val="212121"/>
          <w:sz w:val="40"/>
          <w:szCs w:val="40"/>
        </w:rPr>
        <w:t> </w:t>
      </w:r>
    </w:p>
    <w:p w:rsidR="00FF4B52" w:rsidRDefault="00FF4B52" w:rsidP="001D61D0">
      <w:pPr>
        <w:pStyle w:val="a3"/>
        <w:shd w:val="clear" w:color="auto" w:fill="FFFFFF"/>
        <w:spacing w:before="0" w:beforeAutospacing="0" w:after="0" w:afterAutospacing="0"/>
        <w:rPr>
          <w:rStyle w:val="a4"/>
          <w:color w:val="212121"/>
          <w:sz w:val="40"/>
          <w:szCs w:val="40"/>
        </w:rPr>
      </w:pPr>
      <w:r w:rsidRPr="00FF4B52">
        <w:rPr>
          <w:rStyle w:val="a4"/>
          <w:noProof/>
          <w:color w:val="212121"/>
          <w:sz w:val="40"/>
          <w:szCs w:val="40"/>
        </w:rPr>
        <w:drawing>
          <wp:inline distT="0" distB="0" distL="0" distR="0">
            <wp:extent cx="6258296" cy="3029703"/>
            <wp:effectExtent l="19050" t="0" r="9154" b="0"/>
            <wp:docPr id="14" name="Рисунок 13" descr="C:\Users\Настя\Desktop\Сад 182\Новая папка (2)\oren-zap01-1068x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стя\Desktop\Сад 182\Новая папка (2)\oren-zap01-1068x7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6" cy="303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B52" w:rsidRDefault="00FF4B52" w:rsidP="001D61D0">
      <w:pPr>
        <w:pStyle w:val="a3"/>
        <w:shd w:val="clear" w:color="auto" w:fill="FFFFFF"/>
        <w:spacing w:before="0" w:beforeAutospacing="0" w:after="0" w:afterAutospacing="0"/>
        <w:rPr>
          <w:rStyle w:val="a4"/>
          <w:color w:val="212121"/>
          <w:sz w:val="40"/>
          <w:szCs w:val="40"/>
        </w:rPr>
      </w:pPr>
    </w:p>
    <w:p w:rsidR="00FF4B52" w:rsidRDefault="00FF4B52" w:rsidP="001D61D0">
      <w:pPr>
        <w:pStyle w:val="a3"/>
        <w:shd w:val="clear" w:color="auto" w:fill="FFFFFF"/>
        <w:spacing w:before="0" w:beforeAutospacing="0" w:after="0" w:afterAutospacing="0"/>
        <w:rPr>
          <w:rStyle w:val="a4"/>
          <w:color w:val="212121"/>
          <w:sz w:val="40"/>
          <w:szCs w:val="40"/>
        </w:rPr>
      </w:pPr>
    </w:p>
    <w:p w:rsidR="00FF4B52" w:rsidRDefault="00FF4B52" w:rsidP="001D61D0">
      <w:pPr>
        <w:pStyle w:val="a3"/>
        <w:shd w:val="clear" w:color="auto" w:fill="FFFFFF"/>
        <w:spacing w:before="0" w:beforeAutospacing="0" w:after="0" w:afterAutospacing="0"/>
        <w:rPr>
          <w:rStyle w:val="a4"/>
          <w:color w:val="212121"/>
          <w:sz w:val="40"/>
          <w:szCs w:val="40"/>
        </w:rPr>
      </w:pPr>
    </w:p>
    <w:p w:rsidR="00FF4B52" w:rsidRDefault="00FF4B52" w:rsidP="00FF4B52">
      <w:pPr>
        <w:pStyle w:val="a3"/>
        <w:shd w:val="clear" w:color="auto" w:fill="FFFFFF"/>
        <w:spacing w:before="0" w:beforeAutospacing="0" w:after="0" w:afterAutospacing="0"/>
        <w:rPr>
          <w:rStyle w:val="a4"/>
          <w:color w:val="212121"/>
          <w:sz w:val="40"/>
          <w:szCs w:val="40"/>
        </w:rPr>
      </w:pPr>
    </w:p>
    <w:p w:rsidR="001D61D0" w:rsidRDefault="001D61D0" w:rsidP="00FF4B5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color w:val="212121"/>
          <w:sz w:val="40"/>
          <w:szCs w:val="40"/>
        </w:rPr>
      </w:pPr>
      <w:r>
        <w:rPr>
          <w:rStyle w:val="a4"/>
          <w:color w:val="212121"/>
          <w:sz w:val="40"/>
          <w:szCs w:val="40"/>
        </w:rPr>
        <w:lastRenderedPageBreak/>
        <w:t>«Богатства Оренбургского края»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>Какая притягательная сила заключена в том, что нас окружает с детства? Почему, даже уехав из родных мест на долгие годы, человек вспоминает их с теплотой, а живя в городе, селе, он постоянно с гордостью рассказывает гостю о красоте и богатстве своего родного края? Думается, это выражение глубокой привязанности и любви ко всему, что с ранних лет вошло в сердце как самое дорогое. Свою любовь к родным местам, представление о том, чем они знамениты, какова природа, каким трудом заняты люди – все это взрослые передают детям и активную позицию в этом вопросе должны занять родители. Необходимо показать детям красоту родного края, привить любовь к родной земле, заботу о ней. Оренбуржье - это бескрайние поля красоты, прекрасная земля, где в степях растет пушистый ковыль, там и тут яркими пятнами вырываются из плотного ковра травы звезды полевых цветов. Первозданность природы и свежий воздух, и можно бродить босиком и просто дышать, чтобы получить огромное удовольствие от соприкосновения с природой. Оренбургские леса уходят в такую высь, что, кажется, макушки деревьев скрыты за облаками. Стволы деревьев необъятны, а на затененных местах деревьев скрываются огромные бабочки, ночные мотыльки, огромные, пушистые и белые, как снег. В лесах можно встретить лосей, кабанов, волков, лис, зайцев и даже рысь. Оренбургская область известна многим как безграничный степной край, богатый пшеницей, природным газом, теплым козьим пухом, из которого вяжут изящные пуховые паутинки и платки.</w:t>
      </w: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/>
          <w:color w:val="212121"/>
          <w:sz w:val="40"/>
          <w:szCs w:val="40"/>
        </w:rPr>
      </w:pPr>
      <w:r>
        <w:rPr>
          <w:rStyle w:val="a5"/>
          <w:b/>
          <w:bCs/>
          <w:color w:val="212121"/>
          <w:sz w:val="40"/>
          <w:szCs w:val="40"/>
          <w:u w:val="single"/>
        </w:rPr>
        <w:lastRenderedPageBreak/>
        <w:t>Оренбургский пуховый платок</w:t>
      </w:r>
    </w:p>
    <w:p w:rsidR="001D61D0" w:rsidRDefault="001D61D0" w:rsidP="001D61D0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>Оренбургский пуховый платок прославлен в народных стихах и песнях. В эти изделия вложено немало труда, терпения, навыка, усердия и фантазии оренбургских женщин. Свое умение они передают из поколения в поколение. Для изготовления оренбургского пухового платка чешут пуховых коз. Пух моют и чешут гребнями, делая его мягким и легким, как облако. Затем на веретене прядут тонкую пуховую нить, сплетают пуховую нить с хлопчатобумажной или шелковой нитью для прочности. И только потом начинается вязание оренбургского пухового платка. Середина платка - без узоров, связана ровным квадратом, а украшением являются края, связанные отдельно со всевозможными узорами и зубчиками. Платок получается мягким, теплым, пушистым, и очень красивым. Не выходя из моды ни на одно столетие, он согревает своим теплом и изяществом не только русские сердца и жителей других регионов России, но и людей из далекого зарубежья.</w:t>
      </w:r>
    </w:p>
    <w:p w:rsidR="006D6CDD" w:rsidRDefault="006D6CDD" w:rsidP="001D61D0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/>
          <w:color w:val="212121"/>
          <w:sz w:val="29"/>
          <w:szCs w:val="29"/>
        </w:rPr>
      </w:pPr>
    </w:p>
    <w:p w:rsidR="001D61D0" w:rsidRDefault="001D61D0" w:rsidP="006D6CD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color w:val="212121"/>
          <w:sz w:val="29"/>
          <w:szCs w:val="29"/>
        </w:rPr>
      </w:pPr>
      <w:r>
        <w:rPr>
          <w:rFonts w:ascii="Helvetica" w:hAnsi="Helvetica"/>
          <w:noProof/>
          <w:color w:val="212121"/>
          <w:sz w:val="29"/>
          <w:szCs w:val="29"/>
        </w:rPr>
        <w:drawing>
          <wp:inline distT="0" distB="0" distL="0" distR="0">
            <wp:extent cx="5788990" cy="3861762"/>
            <wp:effectExtent l="19050" t="0" r="2210" b="0"/>
            <wp:docPr id="1" name="Рисунок 1" descr="https://mega-talant.com/uploads/files/467533/100751/105996_html/images/100751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ga-talant.com/uploads/files/467533/100751/105996_html/images/100751.0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53" cy="386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B52" w:rsidRDefault="00FF4B52" w:rsidP="001D61D0">
      <w:pPr>
        <w:pStyle w:val="a3"/>
        <w:shd w:val="clear" w:color="auto" w:fill="FFFFFF"/>
        <w:spacing w:before="240" w:beforeAutospacing="0" w:after="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240" w:beforeAutospacing="0" w:after="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240" w:beforeAutospacing="0" w:after="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240" w:beforeAutospacing="0" w:after="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1D61D0" w:rsidRDefault="001D61D0" w:rsidP="001D61D0">
      <w:pPr>
        <w:pStyle w:val="a3"/>
        <w:shd w:val="clear" w:color="auto" w:fill="FFFFFF"/>
        <w:spacing w:before="240" w:beforeAutospacing="0" w:after="0" w:afterAutospacing="0"/>
        <w:jc w:val="center"/>
        <w:rPr>
          <w:rFonts w:ascii="Helvetica" w:hAnsi="Helvetica"/>
          <w:color w:val="212121"/>
          <w:sz w:val="40"/>
          <w:szCs w:val="40"/>
        </w:rPr>
      </w:pPr>
      <w:proofErr w:type="spellStart"/>
      <w:r>
        <w:rPr>
          <w:rStyle w:val="a5"/>
          <w:b/>
          <w:bCs/>
          <w:color w:val="212121"/>
          <w:sz w:val="40"/>
          <w:szCs w:val="40"/>
          <w:u w:val="single"/>
        </w:rPr>
        <w:lastRenderedPageBreak/>
        <w:t>Саракташский</w:t>
      </w:r>
      <w:proofErr w:type="spellEnd"/>
      <w:r>
        <w:rPr>
          <w:rStyle w:val="a5"/>
          <w:b/>
          <w:bCs/>
          <w:color w:val="212121"/>
          <w:sz w:val="40"/>
          <w:szCs w:val="40"/>
          <w:u w:val="single"/>
        </w:rPr>
        <w:t xml:space="preserve"> фаянсовый завод</w:t>
      </w:r>
    </w:p>
    <w:p w:rsidR="001D61D0" w:rsidRDefault="001D61D0" w:rsidP="001D61D0">
      <w:pPr>
        <w:pStyle w:val="a3"/>
        <w:shd w:val="clear" w:color="auto" w:fill="FFFFFF"/>
        <w:spacing w:before="240" w:beforeAutospacing="0" w:after="0" w:afterAutospacing="0"/>
        <w:jc w:val="both"/>
        <w:rPr>
          <w:rFonts w:ascii="Helvetica" w:hAnsi="Helvetica"/>
          <w:color w:val="212121"/>
          <w:sz w:val="29"/>
          <w:szCs w:val="29"/>
        </w:rPr>
      </w:pPr>
      <w:proofErr w:type="spellStart"/>
      <w:r>
        <w:rPr>
          <w:color w:val="212121"/>
          <w:sz w:val="29"/>
          <w:szCs w:val="29"/>
        </w:rPr>
        <w:t>Саракташский</w:t>
      </w:r>
      <w:proofErr w:type="spellEnd"/>
      <w:r>
        <w:rPr>
          <w:color w:val="212121"/>
          <w:sz w:val="29"/>
          <w:szCs w:val="29"/>
        </w:rPr>
        <w:t xml:space="preserve"> фаянсовый завод производит </w:t>
      </w:r>
      <w:proofErr w:type="gramStart"/>
      <w:r>
        <w:rPr>
          <w:color w:val="212121"/>
          <w:sz w:val="29"/>
          <w:szCs w:val="29"/>
        </w:rPr>
        <w:t>изделия</w:t>
      </w:r>
      <w:proofErr w:type="gramEnd"/>
      <w:r>
        <w:rPr>
          <w:color w:val="212121"/>
          <w:sz w:val="29"/>
          <w:szCs w:val="29"/>
        </w:rPr>
        <w:t xml:space="preserve"> расписанные ручной росписью. Это производство корнями уходит в Новгородскую область. В военном 1942 году в Саракташ эвакуировали керамическое оборудование фарфорового завода. Это ремесло прижилось у нас в Оренбуржье. На заводе работают мастерицы, которые вкладывают в свое дело все тепло своего сердца. Ручная художественная роспись делает посуду живописной и своеобразной. На этих изделиях изображены элементы природы, растительность, животные. А покрытые глазурью расписные фигурки сказочных персонажей, кажется вот – вот оживут.</w:t>
      </w:r>
    </w:p>
    <w:p w:rsidR="001D61D0" w:rsidRDefault="001D61D0" w:rsidP="001D61D0">
      <w:pPr>
        <w:pStyle w:val="a3"/>
        <w:shd w:val="clear" w:color="auto" w:fill="FFFFFF"/>
        <w:spacing w:before="240" w:beforeAutospacing="0" w:after="0" w:afterAutospacing="0"/>
        <w:jc w:val="center"/>
        <w:rPr>
          <w:rFonts w:ascii="Helvetica" w:hAnsi="Helvetica"/>
          <w:color w:val="212121"/>
          <w:sz w:val="28"/>
          <w:szCs w:val="28"/>
        </w:rPr>
      </w:pPr>
      <w:r>
        <w:rPr>
          <w:rFonts w:ascii="Helvetica" w:hAnsi="Helvetica"/>
          <w:noProof/>
          <w:color w:val="212121"/>
          <w:sz w:val="28"/>
          <w:szCs w:val="28"/>
        </w:rPr>
        <w:drawing>
          <wp:inline distT="0" distB="0" distL="0" distR="0">
            <wp:extent cx="5312970" cy="5273098"/>
            <wp:effectExtent l="19050" t="0" r="1980" b="0"/>
            <wp:docPr id="2" name="Рисунок 2" descr="C:\Users\Настя\Desktop\Сад 182\Новая папка (2)\464264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Сад 182\Новая папка (2)\46426479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25" cy="527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/>
          <w:color w:val="212121"/>
          <w:sz w:val="40"/>
          <w:szCs w:val="40"/>
        </w:rPr>
      </w:pPr>
      <w:proofErr w:type="spellStart"/>
      <w:r>
        <w:rPr>
          <w:rStyle w:val="a5"/>
          <w:b/>
          <w:bCs/>
          <w:color w:val="212121"/>
          <w:sz w:val="40"/>
          <w:szCs w:val="40"/>
          <w:u w:val="single"/>
        </w:rPr>
        <w:lastRenderedPageBreak/>
        <w:t>Бузулукский</w:t>
      </w:r>
      <w:proofErr w:type="spellEnd"/>
      <w:r>
        <w:rPr>
          <w:rStyle w:val="a5"/>
          <w:b/>
          <w:bCs/>
          <w:color w:val="212121"/>
          <w:sz w:val="40"/>
          <w:szCs w:val="40"/>
          <w:u w:val="single"/>
        </w:rPr>
        <w:t xml:space="preserve"> бор</w:t>
      </w:r>
    </w:p>
    <w:p w:rsidR="001D61D0" w:rsidRDefault="001D61D0" w:rsidP="001D61D0">
      <w:pPr>
        <w:pStyle w:val="a3"/>
        <w:shd w:val="clear" w:color="auto" w:fill="FFFFFF"/>
        <w:spacing w:before="240" w:beforeAutospacing="0" w:after="0" w:afterAutospacing="0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>Для отдыха туристов в Оренбургской области есть великолепные места! Хвойный лес растет на песках, оставленных</w:t>
      </w:r>
    </w:p>
    <w:p w:rsidR="001D61D0" w:rsidRDefault="001D61D0" w:rsidP="001D61D0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>древним морем на территории </w:t>
      </w:r>
      <w:proofErr w:type="spellStart"/>
      <w:r>
        <w:rPr>
          <w:rStyle w:val="a5"/>
          <w:b/>
          <w:bCs/>
          <w:color w:val="212121"/>
          <w:sz w:val="29"/>
          <w:szCs w:val="29"/>
        </w:rPr>
        <w:t>Бузулукского</w:t>
      </w:r>
      <w:proofErr w:type="spellEnd"/>
      <w:r>
        <w:rPr>
          <w:rStyle w:val="a5"/>
          <w:b/>
          <w:bCs/>
          <w:color w:val="212121"/>
          <w:sz w:val="29"/>
          <w:szCs w:val="29"/>
        </w:rPr>
        <w:t xml:space="preserve"> бора</w:t>
      </w:r>
      <w:r>
        <w:rPr>
          <w:color w:val="212121"/>
          <w:sz w:val="29"/>
          <w:szCs w:val="29"/>
        </w:rPr>
        <w:t>. Отдыхать здесь можно как летом, так и зимой. Интересная растительность, обилие грибов и ягод, спокойные лесные речушки – все это зарядит вас энергией на долгие месяцы.</w:t>
      </w:r>
    </w:p>
    <w:p w:rsidR="006D6CDD" w:rsidRDefault="006D6CDD" w:rsidP="001D61D0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/>
          <w:color w:val="212121"/>
          <w:sz w:val="29"/>
          <w:szCs w:val="29"/>
        </w:rPr>
      </w:pPr>
    </w:p>
    <w:p w:rsidR="001D61D0" w:rsidRDefault="001D61D0" w:rsidP="001D61D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color w:val="212121"/>
          <w:sz w:val="29"/>
          <w:szCs w:val="29"/>
        </w:rPr>
      </w:pPr>
      <w:r>
        <w:rPr>
          <w:rFonts w:ascii="Helvetica" w:hAnsi="Helvetica"/>
          <w:noProof/>
          <w:color w:val="212121"/>
          <w:sz w:val="29"/>
          <w:szCs w:val="29"/>
        </w:rPr>
        <w:drawing>
          <wp:inline distT="0" distB="0" distL="0" distR="0">
            <wp:extent cx="6627843" cy="4411980"/>
            <wp:effectExtent l="19050" t="0" r="1557" b="0"/>
            <wp:docPr id="3" name="Рисунок 3" descr="https://mega-talant.com/uploads/files/467533/100751/105996_html/images/100751.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ga-talant.com/uploads/files/467533/100751/105996_html/images/100751.00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728" cy="441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FF4B52" w:rsidRDefault="00FF4B52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/>
        <w:jc w:val="center"/>
        <w:rPr>
          <w:rFonts w:ascii="Helvetica" w:hAnsi="Helvetica"/>
          <w:color w:val="212121"/>
          <w:sz w:val="40"/>
          <w:szCs w:val="40"/>
        </w:rPr>
      </w:pPr>
      <w:r>
        <w:rPr>
          <w:rStyle w:val="a5"/>
          <w:b/>
          <w:bCs/>
          <w:color w:val="212121"/>
          <w:sz w:val="40"/>
          <w:szCs w:val="40"/>
          <w:u w:val="single"/>
        </w:rPr>
        <w:lastRenderedPageBreak/>
        <w:t>Солёное озеро Развал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 xml:space="preserve">На берегу этого уникального озера вырос город Соль-Илецк. Еще древние кочевые племена добывали здесь чистейшую поваренную соль. Концентрация соли в воде столь высока, что вода поддерживает наплаву тело! Рядом же расположен соледобывающий комбинат. На берегу озера есть лечебные грязи, обладающие рядом полезных свойств! Уже 150 лет люди из поколения в поколение передавали местные жители легенды о чудесной исцеляющей силе Соль – </w:t>
      </w:r>
      <w:proofErr w:type="spellStart"/>
      <w:r>
        <w:rPr>
          <w:color w:val="212121"/>
          <w:sz w:val="29"/>
          <w:szCs w:val="29"/>
        </w:rPr>
        <w:t>Илецких</w:t>
      </w:r>
      <w:proofErr w:type="spellEnd"/>
      <w:r>
        <w:rPr>
          <w:color w:val="212121"/>
          <w:sz w:val="29"/>
          <w:szCs w:val="29"/>
        </w:rPr>
        <w:t xml:space="preserve"> грязей. Сейчас Соль – Илецк считается курортом, куда приезжают лечиться люди с многих городов России и Оренбуржья. Август-сентябрь можно вдоволь наслаждаться медово-сахарными арбузами, которыми также славен Соль-Илецк.</w:t>
      </w:r>
    </w:p>
    <w:p w:rsidR="001D61D0" w:rsidRDefault="001D61D0" w:rsidP="001D61D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color w:val="212121"/>
          <w:sz w:val="29"/>
          <w:szCs w:val="29"/>
        </w:rPr>
      </w:pPr>
      <w:r>
        <w:rPr>
          <w:rFonts w:ascii="Helvetica" w:hAnsi="Helvetica"/>
          <w:noProof/>
          <w:color w:val="212121"/>
          <w:sz w:val="29"/>
          <w:szCs w:val="29"/>
        </w:rPr>
        <w:drawing>
          <wp:inline distT="0" distB="0" distL="0" distR="0">
            <wp:extent cx="6167514" cy="3002492"/>
            <wp:effectExtent l="19050" t="0" r="4686" b="0"/>
            <wp:docPr id="4" name="Рисунок 4" descr="C:\Users\Настя\Desktop\Сад 182\Новая папка (2)\553b48df568b469f69ea12842ce1b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Сад 182\Новая папка (2)\553b48df568b469f69ea12842ce1be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32" cy="300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CDD" w:rsidRDefault="006D6CDD" w:rsidP="001D61D0">
      <w:pPr>
        <w:pStyle w:val="a3"/>
        <w:shd w:val="clear" w:color="auto" w:fill="FFFFFF"/>
        <w:spacing w:before="240" w:beforeAutospacing="0" w:after="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240" w:beforeAutospacing="0" w:after="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240" w:beforeAutospacing="0" w:after="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240" w:beforeAutospacing="0" w:after="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240" w:beforeAutospacing="0" w:after="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240" w:beforeAutospacing="0" w:after="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240" w:beforeAutospacing="0" w:after="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240" w:beforeAutospacing="0" w:after="0" w:afterAutospacing="0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1D61D0" w:rsidRDefault="001D61D0" w:rsidP="001D61D0">
      <w:pPr>
        <w:pStyle w:val="a3"/>
        <w:shd w:val="clear" w:color="auto" w:fill="FFFFFF"/>
        <w:spacing w:before="240" w:beforeAutospacing="0" w:after="0" w:afterAutospacing="0"/>
        <w:jc w:val="center"/>
        <w:rPr>
          <w:rFonts w:ascii="Helvetica" w:hAnsi="Helvetica"/>
          <w:color w:val="212121"/>
          <w:sz w:val="40"/>
          <w:szCs w:val="40"/>
        </w:rPr>
      </w:pPr>
      <w:r>
        <w:rPr>
          <w:rStyle w:val="a5"/>
          <w:b/>
          <w:bCs/>
          <w:color w:val="212121"/>
          <w:sz w:val="40"/>
          <w:szCs w:val="40"/>
          <w:u w:val="single"/>
        </w:rPr>
        <w:lastRenderedPageBreak/>
        <w:t>Кувандык</w:t>
      </w:r>
    </w:p>
    <w:p w:rsidR="001D61D0" w:rsidRDefault="001D61D0" w:rsidP="001D61D0">
      <w:pPr>
        <w:pStyle w:val="a3"/>
        <w:shd w:val="clear" w:color="auto" w:fill="FFFFFF"/>
        <w:spacing w:before="240" w:beforeAutospacing="0" w:after="200" w:afterAutospacing="0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 xml:space="preserve">Оренбургская Швейцария, как его здесь называют. Конечно </w:t>
      </w:r>
      <w:proofErr w:type="gramStart"/>
      <w:r>
        <w:rPr>
          <w:color w:val="212121"/>
          <w:sz w:val="29"/>
          <w:szCs w:val="29"/>
        </w:rPr>
        <w:t>же</w:t>
      </w:r>
      <w:proofErr w:type="gramEnd"/>
      <w:r>
        <w:rPr>
          <w:color w:val="212121"/>
          <w:sz w:val="29"/>
          <w:szCs w:val="29"/>
        </w:rPr>
        <w:t xml:space="preserve"> тут нет громадных Альпийских гор, но Южный Урал позволяет развивать на близлежащих крутых и пологих холмах горнолыжный вид отдыха. Полный спектр услуг для этого предоставляется, начиная от гостиниц, заканчивая выдаваемым в аренду спортивным инвентарем и отличными горными подъемниками. Вашему вниманию будет предложено несколько горных спусков, отличающихся как по высоте и уклону, так и по сложности и длине. Летом местные холмы богаты душистой и сладкой земляникой, лекарственными травами. Оренбуржье край целинный – он славится своими хлебами. Оренбургский каравай самый вкусный, ароматный, славится везде. Наша область дают зерно первосортной пшеницы многим городам, областям России. Дорогих гостей встречают хлебом и солью. В нашем крае хлеба много и соли тоже, можно, чем встретить и угостить дорогих гостей.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center"/>
        <w:rPr>
          <w:rFonts w:ascii="Helvetica" w:hAnsi="Helvetica"/>
          <w:color w:val="212121"/>
          <w:sz w:val="29"/>
          <w:szCs w:val="29"/>
        </w:rPr>
      </w:pPr>
      <w:r>
        <w:rPr>
          <w:rFonts w:ascii="Helvetica" w:hAnsi="Helvetica"/>
          <w:noProof/>
          <w:color w:val="212121"/>
          <w:sz w:val="29"/>
          <w:szCs w:val="29"/>
        </w:rPr>
        <w:drawing>
          <wp:inline distT="0" distB="0" distL="0" distR="0">
            <wp:extent cx="6216422" cy="3985227"/>
            <wp:effectExtent l="19050" t="0" r="0" b="0"/>
            <wp:docPr id="5" name="Рисунок 5" descr="C:\Users\Настя\Desktop\Сад 182\Новая папка (2)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Сад 182\Новая папка (2)\img1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46" cy="398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Fonts w:ascii="Helvetica" w:hAnsi="Helvetica"/>
          <w:color w:val="212121"/>
          <w:sz w:val="40"/>
          <w:szCs w:val="40"/>
        </w:rPr>
      </w:pPr>
      <w:r>
        <w:rPr>
          <w:rStyle w:val="a5"/>
          <w:b/>
          <w:bCs/>
          <w:color w:val="212121"/>
          <w:sz w:val="40"/>
          <w:szCs w:val="40"/>
          <w:u w:val="single"/>
        </w:rPr>
        <w:t>Верблюд-гора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>Одним из интересных памятников природы является </w:t>
      </w:r>
      <w:r>
        <w:rPr>
          <w:rStyle w:val="a4"/>
          <w:color w:val="212121"/>
          <w:sz w:val="29"/>
          <w:szCs w:val="29"/>
        </w:rPr>
        <w:t>Верблюд-гора</w:t>
      </w:r>
      <w:r>
        <w:rPr>
          <w:color w:val="212121"/>
          <w:sz w:val="29"/>
          <w:szCs w:val="29"/>
        </w:rPr>
        <w:t> – это кварцитовый скальный останец высотой до 20 метров. Возраст кварцитов определяется как ранний палеозой.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lastRenderedPageBreak/>
        <w:t>Верблюд является одной из самых оригинальных природных скульптур и своеобразным символом Оренбургского сухостепного Зауралья. Выступающая часть скалы похожа на голову верблюда. Местное население называет ее «</w:t>
      </w:r>
      <w:proofErr w:type="spellStart"/>
      <w:r>
        <w:rPr>
          <w:color w:val="212121"/>
          <w:sz w:val="29"/>
          <w:szCs w:val="29"/>
        </w:rPr>
        <w:t>балда</w:t>
      </w:r>
      <w:proofErr w:type="spellEnd"/>
      <w:r>
        <w:rPr>
          <w:color w:val="212121"/>
          <w:sz w:val="29"/>
          <w:szCs w:val="29"/>
        </w:rPr>
        <w:t>».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>Верблюд-гора – самая оригинальная природная скульптура, своеобразный символ Оренбургского сухостепного Зауралья. Легенда гласит, что однажды верблюд захотел с Уральским хребтом померяться силами. Она пришел на поле боя и застыл навеки.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 xml:space="preserve">В другой легенде говорится, что в давние времена этими местами проходил караван. Люди путешествовали в поисках плодородных земель. Путь был труден, высохла трава, не было воды, </w:t>
      </w:r>
      <w:proofErr w:type="gramStart"/>
      <w:r>
        <w:rPr>
          <w:color w:val="212121"/>
          <w:sz w:val="29"/>
          <w:szCs w:val="29"/>
        </w:rPr>
        <w:t>люди</w:t>
      </w:r>
      <w:proofErr w:type="gramEnd"/>
      <w:r>
        <w:rPr>
          <w:color w:val="212121"/>
          <w:sz w:val="29"/>
          <w:szCs w:val="29"/>
        </w:rPr>
        <w:t xml:space="preserve"> и верблюды мало-помалу погибли. В живых остался один измученный верблюд. Он продолжал идти по выжженной земле. И наконец, перед ним блеснула лента реки. Верблюд прилег отдохнуть и окаменел.</w:t>
      </w:r>
    </w:p>
    <w:p w:rsidR="006D6CDD" w:rsidRPr="006D6CDD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 xml:space="preserve">Внимание туристов привлекают: причудливая форма скалы, узкая белая полоса, которая опоясывает склоны гор. Это карьер. Их тут несколько. Вдоль склона </w:t>
      </w:r>
      <w:proofErr w:type="gramStart"/>
      <w:r>
        <w:rPr>
          <w:color w:val="212121"/>
          <w:sz w:val="29"/>
          <w:szCs w:val="29"/>
        </w:rPr>
        <w:t>г</w:t>
      </w:r>
      <w:proofErr w:type="gramEnd"/>
      <w:r>
        <w:rPr>
          <w:color w:val="212121"/>
          <w:sz w:val="29"/>
          <w:szCs w:val="29"/>
        </w:rPr>
        <w:t xml:space="preserve">. Верблюд находится </w:t>
      </w:r>
      <w:proofErr w:type="spellStart"/>
      <w:r>
        <w:rPr>
          <w:color w:val="212121"/>
          <w:sz w:val="29"/>
          <w:szCs w:val="29"/>
        </w:rPr>
        <w:t>Ванюшинский</w:t>
      </w:r>
      <w:proofErr w:type="spellEnd"/>
      <w:r>
        <w:rPr>
          <w:color w:val="212121"/>
          <w:sz w:val="29"/>
          <w:szCs w:val="29"/>
        </w:rPr>
        <w:t xml:space="preserve"> карьер – самый крупный из карьеров.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center"/>
        <w:rPr>
          <w:rFonts w:ascii="Helvetica" w:hAnsi="Helvetica"/>
          <w:color w:val="212121"/>
          <w:sz w:val="29"/>
          <w:szCs w:val="29"/>
        </w:rPr>
      </w:pPr>
      <w:r>
        <w:rPr>
          <w:rFonts w:ascii="Helvetica" w:hAnsi="Helvetica"/>
          <w:noProof/>
          <w:color w:val="212121"/>
          <w:sz w:val="29"/>
          <w:szCs w:val="29"/>
        </w:rPr>
        <w:drawing>
          <wp:inline distT="0" distB="0" distL="0" distR="0">
            <wp:extent cx="5162685" cy="3870269"/>
            <wp:effectExtent l="19050" t="0" r="0" b="0"/>
            <wp:docPr id="6" name="Рисунок 6" descr="C:\Users\Настя\Desktop\Сад 182\Новая папка (2)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Сад 182\Новая папка (2)\origina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761" cy="387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Fonts w:ascii="Helvetica" w:hAnsi="Helvetica"/>
          <w:color w:val="212121"/>
          <w:sz w:val="40"/>
          <w:szCs w:val="40"/>
        </w:rPr>
      </w:pPr>
      <w:proofErr w:type="spellStart"/>
      <w:r>
        <w:rPr>
          <w:rStyle w:val="a5"/>
          <w:b/>
          <w:bCs/>
          <w:color w:val="212121"/>
          <w:sz w:val="40"/>
          <w:szCs w:val="40"/>
          <w:u w:val="single"/>
        </w:rPr>
        <w:lastRenderedPageBreak/>
        <w:t>Ириклинское</w:t>
      </w:r>
      <w:proofErr w:type="spellEnd"/>
      <w:r>
        <w:rPr>
          <w:rStyle w:val="a5"/>
          <w:b/>
          <w:bCs/>
          <w:color w:val="212121"/>
          <w:sz w:val="40"/>
          <w:szCs w:val="40"/>
          <w:u w:val="single"/>
        </w:rPr>
        <w:t xml:space="preserve"> водохранилище</w:t>
      </w:r>
    </w:p>
    <w:p w:rsidR="001D61D0" w:rsidRDefault="001D61D0" w:rsidP="001D61D0">
      <w:pPr>
        <w:pStyle w:val="a3"/>
        <w:shd w:val="clear" w:color="auto" w:fill="FFFFFF"/>
        <w:spacing w:before="0" w:beforeAutospacing="0" w:after="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 xml:space="preserve">Это крупнейший искусственный водоем Южного Урала. Оно находится на реке Урал в Оренбургской области. За красоту его нередко называют жемчужиной Оренбургской области. Протяженность </w:t>
      </w:r>
      <w:proofErr w:type="spellStart"/>
      <w:r>
        <w:rPr>
          <w:color w:val="212121"/>
          <w:sz w:val="29"/>
          <w:szCs w:val="29"/>
        </w:rPr>
        <w:t>Ириклинского</w:t>
      </w:r>
      <w:proofErr w:type="spellEnd"/>
      <w:r>
        <w:rPr>
          <w:color w:val="212121"/>
          <w:sz w:val="29"/>
          <w:szCs w:val="29"/>
        </w:rPr>
        <w:t xml:space="preserve"> водохранилища по реке Урал – 73 километра. Береговая линия водохранилища тянется более чем на 400 километров (по другим данным – 581 километр). Ширина водохранилища доходит до 8 километров. Средняя глубина – 12 метров, а максимальная у плотины – 38 метров. Здесь действует </w:t>
      </w:r>
      <w:proofErr w:type="spellStart"/>
      <w:r>
        <w:rPr>
          <w:color w:val="212121"/>
          <w:sz w:val="29"/>
          <w:szCs w:val="29"/>
        </w:rPr>
        <w:t>Ириклинская</w:t>
      </w:r>
      <w:proofErr w:type="spellEnd"/>
      <w:r>
        <w:rPr>
          <w:color w:val="212121"/>
          <w:sz w:val="29"/>
          <w:szCs w:val="29"/>
        </w:rPr>
        <w:t xml:space="preserve"> ГЭС. Строительство крупнейшего на Южном Урале гидроузла началось в 1949 году. Стройка была непростой. Техники не хватало, а условия труда были тяжелейшими. Удивительно, но заполнение этого огромного водохранилища водой продолжалось на протяжении восьми лет – с 1958 по 1966 годы. В связи с постройкой водохранилища под воду должны были уйти 22 </w:t>
      </w:r>
      <w:proofErr w:type="gramStart"/>
      <w:r>
        <w:rPr>
          <w:color w:val="212121"/>
          <w:sz w:val="29"/>
          <w:szCs w:val="29"/>
        </w:rPr>
        <w:t>населенных</w:t>
      </w:r>
      <w:proofErr w:type="gramEnd"/>
      <w:r>
        <w:rPr>
          <w:color w:val="212121"/>
          <w:sz w:val="29"/>
          <w:szCs w:val="29"/>
        </w:rPr>
        <w:t xml:space="preserve"> пункта. В связи с этим более двух десятков поселков были переселены в другие места. При наполнении водой образовалось три огромных многокилометровых залива. Самый большой из них – </w:t>
      </w:r>
      <w:proofErr w:type="spellStart"/>
      <w:r>
        <w:rPr>
          <w:color w:val="212121"/>
          <w:sz w:val="29"/>
          <w:szCs w:val="29"/>
        </w:rPr>
        <w:t>Суундукский</w:t>
      </w:r>
      <w:proofErr w:type="spellEnd"/>
      <w:r>
        <w:rPr>
          <w:color w:val="212121"/>
          <w:sz w:val="29"/>
          <w:szCs w:val="29"/>
        </w:rPr>
        <w:t xml:space="preserve"> залив. Его длина – 43 километра. </w:t>
      </w:r>
      <w:proofErr w:type="spellStart"/>
      <w:r>
        <w:rPr>
          <w:color w:val="212121"/>
          <w:sz w:val="29"/>
          <w:szCs w:val="29"/>
        </w:rPr>
        <w:t>Ириклинское</w:t>
      </w:r>
      <w:proofErr w:type="spellEnd"/>
      <w:r>
        <w:rPr>
          <w:color w:val="212121"/>
          <w:sz w:val="29"/>
          <w:szCs w:val="29"/>
        </w:rPr>
        <w:t xml:space="preserve"> водохранилище – источник водоснабжения городов Орск и Новотроицк. </w:t>
      </w:r>
      <w:proofErr w:type="spellStart"/>
      <w:r>
        <w:rPr>
          <w:color w:val="212121"/>
          <w:sz w:val="29"/>
          <w:szCs w:val="29"/>
        </w:rPr>
        <w:t>Ириклинское</w:t>
      </w:r>
      <w:proofErr w:type="spellEnd"/>
      <w:r>
        <w:rPr>
          <w:color w:val="212121"/>
          <w:sz w:val="29"/>
          <w:szCs w:val="29"/>
        </w:rPr>
        <w:t xml:space="preserve"> водохранилище – одно из самых популярных мест отдыха и рыбалки. </w:t>
      </w:r>
      <w:proofErr w:type="gramStart"/>
      <w:r>
        <w:rPr>
          <w:color w:val="212121"/>
          <w:sz w:val="29"/>
          <w:szCs w:val="29"/>
        </w:rPr>
        <w:t>В нем водятся карп, лещ, сазан, сиг, рипус, карась, язь, плотва, окунь, ерш, судак, щука и другие.</w:t>
      </w:r>
      <w:proofErr w:type="gramEnd"/>
      <w:r>
        <w:rPr>
          <w:color w:val="212121"/>
          <w:sz w:val="29"/>
          <w:szCs w:val="29"/>
        </w:rPr>
        <w:t xml:space="preserve"> На водоеме ведется промысловый лов рыбы.</w:t>
      </w:r>
    </w:p>
    <w:p w:rsidR="001D61D0" w:rsidRDefault="001D61D0" w:rsidP="001D61D0">
      <w:pPr>
        <w:pStyle w:val="a3"/>
        <w:shd w:val="clear" w:color="auto" w:fill="FFFFFF"/>
        <w:spacing w:before="0" w:beforeAutospacing="0" w:after="0" w:afterAutospacing="0" w:line="416" w:lineRule="atLeast"/>
        <w:jc w:val="center"/>
        <w:rPr>
          <w:rFonts w:ascii="Helvetica" w:hAnsi="Helvetica"/>
          <w:color w:val="212121"/>
          <w:sz w:val="29"/>
          <w:szCs w:val="29"/>
        </w:rPr>
      </w:pPr>
      <w:r>
        <w:rPr>
          <w:rFonts w:ascii="Helvetica" w:hAnsi="Helvetica"/>
          <w:noProof/>
          <w:color w:val="212121"/>
          <w:sz w:val="29"/>
          <w:szCs w:val="29"/>
        </w:rPr>
        <w:drawing>
          <wp:inline distT="0" distB="0" distL="0" distR="0">
            <wp:extent cx="5819105" cy="3241963"/>
            <wp:effectExtent l="19050" t="0" r="0" b="0"/>
            <wp:docPr id="7" name="Рисунок 7" descr="C:\Users\Настя\Desktop\Сад 182\Новая папка (2)\767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Сад 182\Новая папка (2)\76782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75" cy="32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Fonts w:ascii="Helvetica" w:hAnsi="Helvetica"/>
          <w:color w:val="212121"/>
          <w:sz w:val="40"/>
          <w:szCs w:val="40"/>
        </w:rPr>
      </w:pPr>
      <w:r>
        <w:rPr>
          <w:rStyle w:val="a5"/>
          <w:b/>
          <w:bCs/>
          <w:color w:val="212121"/>
          <w:sz w:val="40"/>
          <w:szCs w:val="40"/>
          <w:u w:val="single"/>
        </w:rPr>
        <w:lastRenderedPageBreak/>
        <w:t>Красная гора</w:t>
      </w:r>
    </w:p>
    <w:p w:rsidR="001D61D0" w:rsidRDefault="001D61D0" w:rsidP="001D61D0">
      <w:pPr>
        <w:pStyle w:val="a3"/>
        <w:shd w:val="clear" w:color="auto" w:fill="FFFFFF"/>
        <w:spacing w:before="0" w:beforeAutospacing="0" w:after="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rStyle w:val="a4"/>
          <w:color w:val="212121"/>
          <w:sz w:val="29"/>
          <w:szCs w:val="29"/>
        </w:rPr>
        <w:t>Красная гора</w:t>
      </w:r>
      <w:r>
        <w:rPr>
          <w:color w:val="212121"/>
          <w:sz w:val="29"/>
          <w:szCs w:val="29"/>
        </w:rPr>
        <w:t xml:space="preserve"> (Саракташ) – одно из интереснейших мест Оренбургской области. Здесь выстроена настоящая русская крепость в натуральную величину. Не удивительно, что в этот туристический комплекс круглый год приезжает множество туристов. Побывать тут действительно стоит. Гора возвышается на правом берегу реки Сакмара. Название горы объясняется цветом слагающих ее пород. Из-за красной глины и красного песчаника гора действительно выглядит красной, полностью оправдывая свое название. Особенно хорошо это видно в сухую, засушливую погоду. Впрочем, есть и другое название горы – </w:t>
      </w:r>
      <w:proofErr w:type="spellStart"/>
      <w:r>
        <w:rPr>
          <w:color w:val="212121"/>
          <w:sz w:val="29"/>
          <w:szCs w:val="29"/>
        </w:rPr>
        <w:t>Сарыкташ</w:t>
      </w:r>
      <w:proofErr w:type="spellEnd"/>
      <w:r>
        <w:rPr>
          <w:color w:val="212121"/>
          <w:sz w:val="29"/>
          <w:szCs w:val="29"/>
        </w:rPr>
        <w:t xml:space="preserve"> (в переводе — «каменные овцы» или «овечий камень»). Это название объясняется наличием на горе крупных камней, которые по легенде издалека приняли за овец. С Красной горы открывается красивый вид на окрестности, Саракташ и текущую под горой реку Сакмару. В 1998 году здесь проходили съемки исторической мелодрамы совместного российско-французского производства «Русский бунт» о событиях крестьянской войны. Фильм снят по мотивам произведений Александра Пушкина «Капитанская дочка» и «История Пугачевского бунта».</w:t>
      </w:r>
    </w:p>
    <w:p w:rsidR="001D61D0" w:rsidRDefault="001D61D0" w:rsidP="001D61D0">
      <w:pPr>
        <w:pStyle w:val="a3"/>
        <w:shd w:val="clear" w:color="auto" w:fill="FFFFFF"/>
        <w:spacing w:before="0" w:beforeAutospacing="0" w:after="0" w:afterAutospacing="0" w:line="416" w:lineRule="atLeast"/>
        <w:jc w:val="center"/>
        <w:rPr>
          <w:rFonts w:ascii="Helvetica" w:hAnsi="Helvetica"/>
          <w:color w:val="212121"/>
          <w:sz w:val="29"/>
          <w:szCs w:val="29"/>
        </w:rPr>
      </w:pPr>
      <w:r>
        <w:rPr>
          <w:rFonts w:ascii="Helvetica" w:hAnsi="Helvetica"/>
          <w:noProof/>
          <w:color w:val="212121"/>
          <w:sz w:val="29"/>
          <w:szCs w:val="29"/>
        </w:rPr>
        <w:drawing>
          <wp:inline distT="0" distB="0" distL="0" distR="0">
            <wp:extent cx="6460490" cy="3728720"/>
            <wp:effectExtent l="19050" t="0" r="0" b="0"/>
            <wp:docPr id="8" name="Рисунок 8" descr="C:\Users\Настя\Desktop\Сад 182\Новая папка (2)\2untitled(4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esktop\Сад 182\Новая папка (2)\2untitled(49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Fonts w:ascii="Helvetica" w:hAnsi="Helvetica"/>
          <w:color w:val="212121"/>
          <w:sz w:val="40"/>
          <w:szCs w:val="40"/>
        </w:rPr>
      </w:pPr>
      <w:r>
        <w:rPr>
          <w:rStyle w:val="a5"/>
          <w:b/>
          <w:bCs/>
          <w:color w:val="212121"/>
          <w:sz w:val="40"/>
          <w:szCs w:val="40"/>
          <w:u w:val="single"/>
        </w:rPr>
        <w:lastRenderedPageBreak/>
        <w:t>Красная Круча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 xml:space="preserve">В </w:t>
      </w:r>
      <w:proofErr w:type="spellStart"/>
      <w:r>
        <w:rPr>
          <w:color w:val="212121"/>
          <w:sz w:val="29"/>
          <w:szCs w:val="29"/>
        </w:rPr>
        <w:t>Илекском</w:t>
      </w:r>
      <w:proofErr w:type="spellEnd"/>
      <w:r>
        <w:rPr>
          <w:color w:val="212121"/>
          <w:sz w:val="29"/>
          <w:szCs w:val="29"/>
        </w:rPr>
        <w:t xml:space="preserve"> районе Оренбургской области находится уникальный геологический объект – </w:t>
      </w:r>
      <w:r>
        <w:rPr>
          <w:rStyle w:val="a4"/>
          <w:color w:val="212121"/>
          <w:sz w:val="29"/>
          <w:szCs w:val="29"/>
        </w:rPr>
        <w:t>Красная</w:t>
      </w:r>
      <w:r>
        <w:rPr>
          <w:color w:val="212121"/>
          <w:sz w:val="29"/>
          <w:szCs w:val="29"/>
        </w:rPr>
        <w:t> </w:t>
      </w:r>
      <w:r>
        <w:rPr>
          <w:rStyle w:val="a4"/>
          <w:color w:val="212121"/>
          <w:sz w:val="29"/>
          <w:szCs w:val="29"/>
        </w:rPr>
        <w:t>Круча</w:t>
      </w:r>
      <w:r>
        <w:rPr>
          <w:color w:val="212121"/>
          <w:sz w:val="29"/>
          <w:szCs w:val="29"/>
        </w:rPr>
        <w:t>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 xml:space="preserve">Это место представляет собой обрыв красного цвета на берегу пруда. Он сложен верхнепермскими красными и буро-красными песчаниками с прослоями </w:t>
      </w:r>
      <w:proofErr w:type="spellStart"/>
      <w:r>
        <w:rPr>
          <w:color w:val="212121"/>
          <w:sz w:val="29"/>
          <w:szCs w:val="29"/>
        </w:rPr>
        <w:t>редкогалечных</w:t>
      </w:r>
      <w:proofErr w:type="spellEnd"/>
      <w:r>
        <w:rPr>
          <w:color w:val="212121"/>
          <w:sz w:val="29"/>
          <w:szCs w:val="29"/>
        </w:rPr>
        <w:t xml:space="preserve"> конгломератов.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 xml:space="preserve">Высота этого вертикального обнажения достигает 15-18 метров. В одном месте оно размыто глубоким оврагом, заросшим кустарниками и </w:t>
      </w:r>
      <w:proofErr w:type="spellStart"/>
      <w:r>
        <w:rPr>
          <w:color w:val="212121"/>
          <w:sz w:val="29"/>
          <w:szCs w:val="29"/>
        </w:rPr>
        <w:t>деревьями</w:t>
      </w:r>
      <w:proofErr w:type="gramStart"/>
      <w:r>
        <w:rPr>
          <w:color w:val="212121"/>
          <w:sz w:val="29"/>
          <w:szCs w:val="29"/>
        </w:rPr>
        <w:t>.Б</w:t>
      </w:r>
      <w:proofErr w:type="gramEnd"/>
      <w:r>
        <w:rPr>
          <w:color w:val="212121"/>
          <w:sz w:val="29"/>
          <w:szCs w:val="29"/>
        </w:rPr>
        <w:t>лиз</w:t>
      </w:r>
      <w:proofErr w:type="spellEnd"/>
      <w:r>
        <w:rPr>
          <w:color w:val="212121"/>
          <w:sz w:val="29"/>
          <w:szCs w:val="29"/>
        </w:rPr>
        <w:t xml:space="preserve"> обрыва плещется вода </w:t>
      </w:r>
      <w:proofErr w:type="spellStart"/>
      <w:r>
        <w:rPr>
          <w:color w:val="212121"/>
          <w:sz w:val="29"/>
          <w:szCs w:val="29"/>
        </w:rPr>
        <w:t>Димитровского</w:t>
      </w:r>
      <w:proofErr w:type="spellEnd"/>
      <w:r>
        <w:rPr>
          <w:color w:val="212121"/>
          <w:sz w:val="29"/>
          <w:szCs w:val="29"/>
        </w:rPr>
        <w:t xml:space="preserve"> (иногда его еще называют Черновским) водохранилища, образованного на реке Черной.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>Под воздействием воды и ветра обнажение постепенно разрушается. Здесь образовались довольно большие ниши, в некоторые из которых даже можно забраться. Можно увидеть тут и оригинальные останцы выветривания в виде небольших башенок.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 xml:space="preserve">Красная Круча – один из самых древних геологических памятников </w:t>
      </w:r>
      <w:proofErr w:type="spellStart"/>
      <w:r>
        <w:rPr>
          <w:color w:val="212121"/>
          <w:sz w:val="29"/>
          <w:szCs w:val="29"/>
        </w:rPr>
        <w:t>Урало-Илекского</w:t>
      </w:r>
      <w:proofErr w:type="spellEnd"/>
      <w:r>
        <w:rPr>
          <w:color w:val="212121"/>
          <w:sz w:val="29"/>
          <w:szCs w:val="29"/>
        </w:rPr>
        <w:t xml:space="preserve"> междуречья. Геологи ценят его как опорный разрез </w:t>
      </w:r>
      <w:proofErr w:type="spellStart"/>
      <w:r>
        <w:rPr>
          <w:color w:val="212121"/>
          <w:sz w:val="29"/>
          <w:szCs w:val="29"/>
        </w:rPr>
        <w:t>кзылсайской</w:t>
      </w:r>
      <w:proofErr w:type="spellEnd"/>
      <w:r>
        <w:rPr>
          <w:color w:val="212121"/>
          <w:sz w:val="29"/>
          <w:szCs w:val="29"/>
        </w:rPr>
        <w:t xml:space="preserve"> свиты и образец триасовых отложений. Красная Круча имеет статус геоморфологического и стратиграфического памятника природы регионального значения, охранная зона памятника занимает 2 гектара.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 xml:space="preserve">Приятно и само </w:t>
      </w:r>
      <w:proofErr w:type="spellStart"/>
      <w:r>
        <w:rPr>
          <w:color w:val="212121"/>
          <w:sz w:val="29"/>
          <w:szCs w:val="29"/>
        </w:rPr>
        <w:t>Димитровское</w:t>
      </w:r>
      <w:proofErr w:type="spellEnd"/>
      <w:r>
        <w:rPr>
          <w:color w:val="212121"/>
          <w:sz w:val="29"/>
          <w:szCs w:val="29"/>
        </w:rPr>
        <w:t xml:space="preserve"> водохранилище. Здесь можно отдохнуть от городского шума, полюбоваться водной гладью, подышать свежим воздухом и, конечно, порыбачить. Рыбы в водоеме, по рассказам рыбаков, достаточно. Также во время этой поездки стоит посетить другие расположенные в этой стороне памятники природы Оренбургской области — Берег сокровищ и Меловые горы.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 xml:space="preserve">Красная Круча находится примерно в 90 километрах к юго-западу от города Оренбурга. Из Оренбурга нужно ехать по трассе Р-335 на Илек и Уральск до села </w:t>
      </w:r>
      <w:proofErr w:type="spellStart"/>
      <w:r>
        <w:rPr>
          <w:color w:val="212121"/>
          <w:sz w:val="29"/>
          <w:szCs w:val="29"/>
        </w:rPr>
        <w:t>Краснохолм</w:t>
      </w:r>
      <w:proofErr w:type="spellEnd"/>
      <w:r>
        <w:rPr>
          <w:color w:val="212121"/>
          <w:sz w:val="29"/>
          <w:szCs w:val="29"/>
        </w:rPr>
        <w:t xml:space="preserve">. Здесь нужно повернуть налево – на </w:t>
      </w:r>
      <w:proofErr w:type="spellStart"/>
      <w:r>
        <w:rPr>
          <w:color w:val="212121"/>
          <w:sz w:val="29"/>
          <w:szCs w:val="29"/>
        </w:rPr>
        <w:t>Димитровский</w:t>
      </w:r>
      <w:proofErr w:type="spellEnd"/>
      <w:r>
        <w:rPr>
          <w:color w:val="212121"/>
          <w:sz w:val="29"/>
          <w:szCs w:val="29"/>
        </w:rPr>
        <w:t xml:space="preserve">. Красная Круча находится на правом берегу </w:t>
      </w:r>
      <w:proofErr w:type="spellStart"/>
      <w:r>
        <w:rPr>
          <w:color w:val="212121"/>
          <w:sz w:val="29"/>
          <w:szCs w:val="29"/>
        </w:rPr>
        <w:t>Димитровского</w:t>
      </w:r>
      <w:proofErr w:type="spellEnd"/>
      <w:r>
        <w:rPr>
          <w:color w:val="212121"/>
          <w:sz w:val="29"/>
          <w:szCs w:val="29"/>
        </w:rPr>
        <w:t xml:space="preserve"> водохранилища в 12 километрах к югу от села </w:t>
      </w:r>
      <w:proofErr w:type="spellStart"/>
      <w:r>
        <w:rPr>
          <w:color w:val="212121"/>
          <w:sz w:val="29"/>
          <w:szCs w:val="29"/>
        </w:rPr>
        <w:t>Краснохолм</w:t>
      </w:r>
      <w:proofErr w:type="spellEnd"/>
      <w:r>
        <w:rPr>
          <w:color w:val="212121"/>
          <w:sz w:val="29"/>
          <w:szCs w:val="29"/>
        </w:rPr>
        <w:t>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center"/>
        <w:rPr>
          <w:rFonts w:ascii="Helvetica" w:hAnsi="Helvetica"/>
          <w:color w:val="212121"/>
          <w:sz w:val="29"/>
          <w:szCs w:val="29"/>
        </w:rPr>
      </w:pPr>
      <w:r>
        <w:rPr>
          <w:rFonts w:ascii="Helvetica" w:hAnsi="Helvetica"/>
          <w:noProof/>
          <w:color w:val="212121"/>
          <w:sz w:val="29"/>
          <w:szCs w:val="29"/>
        </w:rPr>
        <w:lastRenderedPageBreak/>
        <w:drawing>
          <wp:inline distT="0" distB="0" distL="0" distR="0">
            <wp:extent cx="6596484" cy="5394960"/>
            <wp:effectExtent l="19050" t="0" r="0" b="0"/>
            <wp:docPr id="9" name="Рисунок 9" descr="C:\Users\Настя\Desktop\Сад 182\Новая папка (2)\e764f2ac9c24a20fb6eb06e640ead953ae5ab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Desktop\Сад 182\Новая папка (2)\e764f2ac9c24a20fb6eb06e640ead953ae5abae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806" cy="539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Fonts w:ascii="Helvetica" w:hAnsi="Helvetica"/>
          <w:color w:val="212121"/>
          <w:sz w:val="40"/>
          <w:szCs w:val="40"/>
        </w:rPr>
      </w:pPr>
      <w:r>
        <w:rPr>
          <w:rStyle w:val="a5"/>
          <w:b/>
          <w:bCs/>
          <w:color w:val="212121"/>
          <w:sz w:val="40"/>
          <w:szCs w:val="40"/>
          <w:u w:val="single"/>
        </w:rPr>
        <w:lastRenderedPageBreak/>
        <w:t xml:space="preserve">Берег сокровищ и </w:t>
      </w:r>
      <w:proofErr w:type="spellStart"/>
      <w:r>
        <w:rPr>
          <w:rStyle w:val="a5"/>
          <w:b/>
          <w:bCs/>
          <w:color w:val="212121"/>
          <w:sz w:val="40"/>
          <w:szCs w:val="40"/>
          <w:u w:val="single"/>
        </w:rPr>
        <w:t>Чесноковские</w:t>
      </w:r>
      <w:proofErr w:type="spellEnd"/>
      <w:r>
        <w:rPr>
          <w:rStyle w:val="a5"/>
          <w:b/>
          <w:bCs/>
          <w:color w:val="212121"/>
          <w:sz w:val="40"/>
          <w:szCs w:val="40"/>
          <w:u w:val="single"/>
        </w:rPr>
        <w:t xml:space="preserve"> меловые (Белые) горы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>К югу от райцентра Переволоцкий в Оренбургской области находятся две интересные достопримечательности: так называемый </w:t>
      </w:r>
      <w:r>
        <w:rPr>
          <w:rStyle w:val="a4"/>
          <w:color w:val="212121"/>
          <w:sz w:val="29"/>
          <w:szCs w:val="29"/>
        </w:rPr>
        <w:t xml:space="preserve">Берег сокровищ и </w:t>
      </w:r>
      <w:proofErr w:type="spellStart"/>
      <w:r>
        <w:rPr>
          <w:rStyle w:val="a4"/>
          <w:color w:val="212121"/>
          <w:sz w:val="29"/>
          <w:szCs w:val="29"/>
        </w:rPr>
        <w:t>Чесноковские</w:t>
      </w:r>
      <w:proofErr w:type="spellEnd"/>
      <w:r>
        <w:rPr>
          <w:rStyle w:val="a4"/>
          <w:color w:val="212121"/>
          <w:sz w:val="29"/>
          <w:szCs w:val="29"/>
        </w:rPr>
        <w:t xml:space="preserve"> меловые (Белые) горы</w:t>
      </w:r>
      <w:r>
        <w:rPr>
          <w:color w:val="212121"/>
          <w:sz w:val="29"/>
          <w:szCs w:val="29"/>
        </w:rPr>
        <w:t>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>Место с интригующим названием Берег сокровищ представляет собой геологический разрез. Он расположен на правом берегу реки Урал между деревнями 1-я и 2-я Зубочистка.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proofErr w:type="gramStart"/>
      <w:r>
        <w:rPr>
          <w:color w:val="212121"/>
          <w:sz w:val="29"/>
          <w:szCs w:val="29"/>
        </w:rPr>
        <w:t xml:space="preserve">Название придумано не хитрыми гидами из турфирм для привлечения туристов, а местными жителями, которые называют это место </w:t>
      </w:r>
      <w:proofErr w:type="spellStart"/>
      <w:r>
        <w:rPr>
          <w:color w:val="212121"/>
          <w:sz w:val="29"/>
          <w:szCs w:val="29"/>
        </w:rPr>
        <w:t>Яр-Буе-Байлыке</w:t>
      </w:r>
      <w:proofErr w:type="spellEnd"/>
      <w:r>
        <w:rPr>
          <w:color w:val="212121"/>
          <w:sz w:val="29"/>
          <w:szCs w:val="29"/>
        </w:rPr>
        <w:t xml:space="preserve"> – в переводе с татарского «берег сокровищ».</w:t>
      </w:r>
      <w:proofErr w:type="gramEnd"/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 xml:space="preserve">По </w:t>
      </w:r>
      <w:proofErr w:type="gramStart"/>
      <w:r>
        <w:rPr>
          <w:color w:val="212121"/>
          <w:sz w:val="29"/>
          <w:szCs w:val="29"/>
        </w:rPr>
        <w:t>сути</w:t>
      </w:r>
      <w:proofErr w:type="gramEnd"/>
      <w:r>
        <w:rPr>
          <w:color w:val="212121"/>
          <w:sz w:val="29"/>
          <w:szCs w:val="29"/>
        </w:rPr>
        <w:t xml:space="preserve"> Берег сокровищ – это обычный обрыв, разрезанный двумя оврагами, которыми вскрыты геологические разрезы </w:t>
      </w:r>
      <w:proofErr w:type="spellStart"/>
      <w:r>
        <w:rPr>
          <w:color w:val="212121"/>
          <w:sz w:val="29"/>
          <w:szCs w:val="29"/>
        </w:rPr>
        <w:t>Зубочистенского</w:t>
      </w:r>
      <w:proofErr w:type="spellEnd"/>
      <w:r>
        <w:rPr>
          <w:color w:val="212121"/>
          <w:sz w:val="29"/>
          <w:szCs w:val="29"/>
        </w:rPr>
        <w:t xml:space="preserve"> грабена. Но для любителя геологии это место действительно представляет настоящее сокровище. Здесь можно увидеть отложения юрской и меловой систем, а также породы татарского яруса пермской системы. То есть в одном месте можно увидеть горные породы разного возраста (от 50 до 130 </w:t>
      </w:r>
      <w:proofErr w:type="spellStart"/>
      <w:proofErr w:type="gramStart"/>
      <w:r>
        <w:rPr>
          <w:color w:val="212121"/>
          <w:sz w:val="29"/>
          <w:szCs w:val="29"/>
        </w:rPr>
        <w:t>млн</w:t>
      </w:r>
      <w:proofErr w:type="spellEnd"/>
      <w:proofErr w:type="gramEnd"/>
      <w:r>
        <w:rPr>
          <w:color w:val="212121"/>
          <w:sz w:val="29"/>
          <w:szCs w:val="29"/>
        </w:rPr>
        <w:t xml:space="preserve"> лет) и состава (песчаники, серые и белые глины, мергели, известковые туфы), что редкость. Выходы разреза имеют самые разные оттенки: красного, коричневого, желтого, серого, зеленого цветов.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 xml:space="preserve">Если присмотреться, можно отыскать окаменелости – отпечатки аммонитов и белемнитов, створки раковин </w:t>
      </w:r>
      <w:proofErr w:type="spellStart"/>
      <w:r>
        <w:rPr>
          <w:color w:val="212121"/>
          <w:sz w:val="29"/>
          <w:szCs w:val="29"/>
        </w:rPr>
        <w:t>грифей</w:t>
      </w:r>
      <w:proofErr w:type="spellEnd"/>
      <w:r>
        <w:rPr>
          <w:color w:val="212121"/>
          <w:sz w:val="29"/>
          <w:szCs w:val="29"/>
        </w:rPr>
        <w:t xml:space="preserve"> и т.д., а также их обломки. Встречаются на Берегу сокровищ даже древние окаменевшие стволы деревьев.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>Имеет статус геологического памятника природы. Охраняемая площадь памятника – 8 гектар.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 xml:space="preserve">К западу от Берега сокровищ, за селом </w:t>
      </w:r>
      <w:proofErr w:type="spellStart"/>
      <w:r>
        <w:rPr>
          <w:color w:val="212121"/>
          <w:sz w:val="29"/>
          <w:szCs w:val="29"/>
        </w:rPr>
        <w:t>Чесноковка</w:t>
      </w:r>
      <w:proofErr w:type="spellEnd"/>
      <w:r>
        <w:rPr>
          <w:color w:val="212121"/>
          <w:sz w:val="29"/>
          <w:szCs w:val="29"/>
        </w:rPr>
        <w:t>, расположена еще одна интересная достопримечательность Переволоцкого района – Меловые горы. Также их называют Белыми горами. От Берега сокровищ по дороге до них около 18 километров.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lastRenderedPageBreak/>
        <w:t>Скорее это даже не горы, а небольшие холмы. Они состоят из настоящего, чистого мела, хорошо знакомого всем нам по школе. Местные жители и сейчас берут здесь мел для своих нужд, а дети для игр.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rFonts w:ascii="Helvetica" w:hAnsi="Helvetica"/>
          <w:noProof/>
          <w:color w:val="212121"/>
          <w:sz w:val="29"/>
          <w:szCs w:val="29"/>
        </w:rPr>
        <w:drawing>
          <wp:inline distT="0" distB="0" distL="0" distR="0">
            <wp:extent cx="6400800" cy="4311207"/>
            <wp:effectExtent l="19050" t="0" r="0" b="0"/>
            <wp:docPr id="10" name="Рисунок 10" descr="C:\Users\Настя\Desktop\Сад 182\Новая папка (2)\80cc25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Desktop\Сад 182\Новая папка (2)\80cc2571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653" cy="431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Fonts w:ascii="Helvetica" w:hAnsi="Helvetica"/>
          <w:color w:val="212121"/>
          <w:sz w:val="40"/>
          <w:szCs w:val="40"/>
        </w:rPr>
      </w:pPr>
      <w:r>
        <w:rPr>
          <w:rStyle w:val="a5"/>
          <w:b/>
          <w:bCs/>
          <w:color w:val="212121"/>
          <w:sz w:val="40"/>
          <w:szCs w:val="40"/>
          <w:u w:val="single"/>
        </w:rPr>
        <w:t>Гора Полковник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30" w:lineRule="atLeast"/>
        <w:jc w:val="both"/>
        <w:rPr>
          <w:rFonts w:ascii="Helvetica" w:hAnsi="Helvetica"/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>Небольшая </w:t>
      </w:r>
      <w:r>
        <w:rPr>
          <w:rStyle w:val="a4"/>
          <w:color w:val="212121"/>
          <w:sz w:val="30"/>
          <w:szCs w:val="30"/>
        </w:rPr>
        <w:t>гора Полковник</w:t>
      </w:r>
      <w:r>
        <w:rPr>
          <w:color w:val="212121"/>
          <w:sz w:val="30"/>
          <w:szCs w:val="30"/>
        </w:rPr>
        <w:t xml:space="preserve"> на окраине города Орска принесла в свое время настоящую славу этому </w:t>
      </w:r>
      <w:proofErr w:type="spellStart"/>
      <w:r>
        <w:rPr>
          <w:color w:val="212121"/>
          <w:sz w:val="30"/>
          <w:szCs w:val="30"/>
        </w:rPr>
        <w:t>южноуральскому</w:t>
      </w:r>
      <w:proofErr w:type="spellEnd"/>
      <w:r>
        <w:rPr>
          <w:color w:val="212121"/>
          <w:sz w:val="30"/>
          <w:szCs w:val="30"/>
        </w:rPr>
        <w:t xml:space="preserve"> городу. Это одна из главных достопримечательностей Оренбургской области.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30" w:lineRule="atLeast"/>
        <w:jc w:val="both"/>
        <w:rPr>
          <w:rFonts w:ascii="Helvetica" w:hAnsi="Helvetica"/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По сути это даже не гора, а небольшой холм, возвышающийся над уровнем текущей рядом реки </w:t>
      </w:r>
      <w:proofErr w:type="spellStart"/>
      <w:r>
        <w:rPr>
          <w:color w:val="212121"/>
          <w:sz w:val="30"/>
          <w:szCs w:val="30"/>
        </w:rPr>
        <w:t>Орь</w:t>
      </w:r>
      <w:proofErr w:type="spellEnd"/>
      <w:r>
        <w:rPr>
          <w:color w:val="212121"/>
          <w:sz w:val="30"/>
          <w:szCs w:val="30"/>
        </w:rPr>
        <w:t xml:space="preserve"> всего на 40-60 метров. Максимальная высота горы над уровнем моря – 240 метров. Холм вытянут с юга на север почти на три километра.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30" w:lineRule="atLeast"/>
        <w:jc w:val="both"/>
        <w:rPr>
          <w:rFonts w:ascii="Helvetica" w:hAnsi="Helvetica"/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 xml:space="preserve">Хотя эту гору приметили еще в середине XVIII века, свое современное название она получила лишь чуть более века назад. В 1886 году на западном склоне горы открылся казенный Тургайский конный завод. Его управляющим был полковник Н.В. </w:t>
      </w:r>
      <w:proofErr w:type="spellStart"/>
      <w:r>
        <w:rPr>
          <w:color w:val="212121"/>
          <w:sz w:val="30"/>
          <w:szCs w:val="30"/>
        </w:rPr>
        <w:t>Балк</w:t>
      </w:r>
      <w:proofErr w:type="spellEnd"/>
      <w:r>
        <w:rPr>
          <w:color w:val="212121"/>
          <w:sz w:val="30"/>
          <w:szCs w:val="30"/>
        </w:rPr>
        <w:t xml:space="preserve">. Отправляясь туда, местные жители говорили: </w:t>
      </w:r>
      <w:r>
        <w:rPr>
          <w:color w:val="212121"/>
          <w:sz w:val="30"/>
          <w:szCs w:val="30"/>
        </w:rPr>
        <w:lastRenderedPageBreak/>
        <w:t>«Пошел к полковнику». Постепенно это закрепилось в народной памяти. Так от звания управляющего конным заводом и произошло название горы.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30" w:lineRule="atLeast"/>
        <w:jc w:val="both"/>
        <w:rPr>
          <w:rFonts w:ascii="Helvetica" w:hAnsi="Helvetica"/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>Прославило на весь мир эту совершенно не примечательную с виду гору уникальное месторождение яшм удивительной красоты. Это самое известное уральское месторождение яшмы.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30" w:lineRule="atLeast"/>
        <w:jc w:val="both"/>
        <w:rPr>
          <w:rFonts w:ascii="Helvetica" w:hAnsi="Helvetica"/>
          <w:color w:val="212121"/>
          <w:sz w:val="30"/>
          <w:szCs w:val="30"/>
        </w:rPr>
      </w:pPr>
      <w:proofErr w:type="spellStart"/>
      <w:r>
        <w:rPr>
          <w:color w:val="212121"/>
          <w:sz w:val="30"/>
          <w:szCs w:val="30"/>
        </w:rPr>
        <w:t>Пестроцветные</w:t>
      </w:r>
      <w:proofErr w:type="spellEnd"/>
      <w:r>
        <w:rPr>
          <w:color w:val="212121"/>
          <w:sz w:val="30"/>
          <w:szCs w:val="30"/>
        </w:rPr>
        <w:t xml:space="preserve"> </w:t>
      </w:r>
      <w:proofErr w:type="spellStart"/>
      <w:r>
        <w:rPr>
          <w:color w:val="212121"/>
          <w:sz w:val="30"/>
          <w:szCs w:val="30"/>
        </w:rPr>
        <w:t>орские</w:t>
      </w:r>
      <w:proofErr w:type="spellEnd"/>
      <w:r>
        <w:rPr>
          <w:color w:val="212121"/>
          <w:sz w:val="30"/>
          <w:szCs w:val="30"/>
        </w:rPr>
        <w:t xml:space="preserve"> яшмы вообще считаются самыми красивыми в мире! Их отличает от других месторождений разнообразие окраски и рисунка. Тут встречаются практически все известные тона расцветок, среди которых преобладают красно-бурые оттенки.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30" w:lineRule="atLeast"/>
        <w:jc w:val="both"/>
        <w:rPr>
          <w:rFonts w:ascii="Helvetica" w:hAnsi="Helvetica"/>
          <w:color w:val="212121"/>
          <w:sz w:val="30"/>
          <w:szCs w:val="30"/>
        </w:rPr>
      </w:pPr>
      <w:proofErr w:type="gramStart"/>
      <w:r>
        <w:rPr>
          <w:color w:val="212121"/>
          <w:sz w:val="30"/>
          <w:szCs w:val="30"/>
        </w:rPr>
        <w:t>Гора Полковник сложена из лавы и туфов базальтов, в которых-то и встречаются прослойки яшмы.</w:t>
      </w:r>
      <w:proofErr w:type="gramEnd"/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30" w:lineRule="atLeast"/>
        <w:jc w:val="both"/>
        <w:rPr>
          <w:rFonts w:ascii="Helvetica" w:hAnsi="Helvetica"/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>На 90 процентов яшма состоит из кварца, а окраску ей придают примеси: эпидот, хлорит, гранат, пирит, магнетит, гематит и другие. 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30" w:lineRule="atLeast"/>
        <w:jc w:val="both"/>
        <w:rPr>
          <w:rFonts w:ascii="Helvetica" w:hAnsi="Helvetica"/>
          <w:color w:val="212121"/>
          <w:sz w:val="30"/>
          <w:szCs w:val="30"/>
        </w:rPr>
      </w:pPr>
      <w:r>
        <w:rPr>
          <w:color w:val="212121"/>
          <w:sz w:val="30"/>
          <w:szCs w:val="30"/>
        </w:rPr>
        <w:t>Это месторождение разрабатывалось более двух веков. Да и сейчас здесь без труда можно насобирать отличные образцы для домашней коллекции. Яшма здесь буквально повсюду!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30" w:lineRule="atLeast"/>
        <w:jc w:val="center"/>
        <w:rPr>
          <w:rFonts w:ascii="Helvetica" w:hAnsi="Helvetica"/>
          <w:color w:val="212121"/>
          <w:sz w:val="30"/>
          <w:szCs w:val="30"/>
        </w:rPr>
      </w:pPr>
      <w:r>
        <w:rPr>
          <w:rFonts w:ascii="Helvetica" w:hAnsi="Helvetica"/>
          <w:noProof/>
          <w:color w:val="212121"/>
          <w:sz w:val="30"/>
          <w:szCs w:val="30"/>
        </w:rPr>
        <w:drawing>
          <wp:inline distT="0" distB="0" distL="0" distR="0">
            <wp:extent cx="5164497" cy="3656397"/>
            <wp:effectExtent l="19050" t="0" r="0" b="0"/>
            <wp:docPr id="11" name="Рисунок 11" descr="C:\Users\Настя\Desktop\Сад 182\Новая папка (2)\81884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Desktop\Сад 182\Новая папка (2)\818843_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54" cy="365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Fonts w:ascii="Helvetica" w:hAnsi="Helvetica"/>
          <w:color w:val="212121"/>
          <w:sz w:val="40"/>
          <w:szCs w:val="40"/>
        </w:rPr>
      </w:pPr>
      <w:proofErr w:type="spellStart"/>
      <w:r>
        <w:rPr>
          <w:rStyle w:val="a5"/>
          <w:b/>
          <w:bCs/>
          <w:color w:val="212121"/>
          <w:sz w:val="40"/>
          <w:szCs w:val="40"/>
          <w:u w:val="single"/>
        </w:rPr>
        <w:lastRenderedPageBreak/>
        <w:t>Губерлинские</w:t>
      </w:r>
      <w:proofErr w:type="spellEnd"/>
      <w:r>
        <w:rPr>
          <w:rStyle w:val="a5"/>
          <w:b/>
          <w:bCs/>
          <w:color w:val="212121"/>
          <w:sz w:val="40"/>
          <w:szCs w:val="40"/>
          <w:u w:val="single"/>
        </w:rPr>
        <w:t xml:space="preserve"> горы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>Одно из самых красивых мест Оренбургской области</w:t>
      </w:r>
      <w:r>
        <w:rPr>
          <w:rFonts w:ascii="Calibri" w:hAnsi="Calibri" w:cs="Calibri"/>
          <w:color w:val="212121"/>
          <w:sz w:val="22"/>
          <w:szCs w:val="22"/>
        </w:rPr>
        <w:t>  - </w:t>
      </w:r>
      <w:r>
        <w:rPr>
          <w:color w:val="212121"/>
          <w:sz w:val="29"/>
          <w:szCs w:val="29"/>
        </w:rPr>
        <w:t xml:space="preserve">это </w:t>
      </w:r>
      <w:proofErr w:type="spellStart"/>
      <w:r>
        <w:rPr>
          <w:color w:val="212121"/>
          <w:sz w:val="29"/>
          <w:szCs w:val="29"/>
        </w:rPr>
        <w:t>Губерлинские</w:t>
      </w:r>
      <w:proofErr w:type="spellEnd"/>
      <w:r>
        <w:rPr>
          <w:color w:val="212121"/>
          <w:sz w:val="29"/>
          <w:szCs w:val="29"/>
        </w:rPr>
        <w:t xml:space="preserve"> горы. Эта достопримечательность находится в юго-восточной части Южного Урала, где </w:t>
      </w:r>
      <w:proofErr w:type="gramStart"/>
      <w:r>
        <w:rPr>
          <w:color w:val="212121"/>
          <w:sz w:val="29"/>
          <w:szCs w:val="29"/>
        </w:rPr>
        <w:t>Уральское</w:t>
      </w:r>
      <w:proofErr w:type="gramEnd"/>
      <w:r>
        <w:rPr>
          <w:color w:val="212121"/>
          <w:sz w:val="29"/>
          <w:szCs w:val="29"/>
        </w:rPr>
        <w:t xml:space="preserve"> горы уже совсем невысоки.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 xml:space="preserve">Название эти горы получили от текущей поблизости реки </w:t>
      </w:r>
      <w:proofErr w:type="spellStart"/>
      <w:r>
        <w:rPr>
          <w:color w:val="212121"/>
          <w:sz w:val="29"/>
          <w:szCs w:val="29"/>
        </w:rPr>
        <w:t>Губерля</w:t>
      </w:r>
      <w:proofErr w:type="spellEnd"/>
      <w:r>
        <w:rPr>
          <w:color w:val="212121"/>
          <w:sz w:val="29"/>
          <w:szCs w:val="29"/>
        </w:rPr>
        <w:t xml:space="preserve"> – правого притока Урала. Упоминаются в научных трудах П.И. Рычкова, П.С. Палласа, В.Н. Татищева. </w:t>
      </w:r>
      <w:proofErr w:type="spellStart"/>
      <w:r>
        <w:rPr>
          <w:color w:val="212121"/>
          <w:sz w:val="29"/>
          <w:szCs w:val="29"/>
        </w:rPr>
        <w:t>Губерлинские</w:t>
      </w:r>
      <w:proofErr w:type="spellEnd"/>
      <w:r>
        <w:rPr>
          <w:color w:val="212121"/>
          <w:sz w:val="29"/>
          <w:szCs w:val="29"/>
        </w:rPr>
        <w:t xml:space="preserve"> горы вытянуты с севера на юг. Наиболее красив сильно расчлененный их западный склон. С востока же они постепенно переходят в </w:t>
      </w:r>
      <w:proofErr w:type="spellStart"/>
      <w:r>
        <w:rPr>
          <w:color w:val="212121"/>
          <w:sz w:val="29"/>
          <w:szCs w:val="29"/>
        </w:rPr>
        <w:t>орскую</w:t>
      </w:r>
      <w:proofErr w:type="spellEnd"/>
      <w:r>
        <w:rPr>
          <w:color w:val="212121"/>
          <w:sz w:val="29"/>
          <w:szCs w:val="29"/>
        </w:rPr>
        <w:t xml:space="preserve"> </w:t>
      </w:r>
      <w:proofErr w:type="spellStart"/>
      <w:r>
        <w:rPr>
          <w:color w:val="212121"/>
          <w:sz w:val="29"/>
          <w:szCs w:val="29"/>
        </w:rPr>
        <w:t>равнину</w:t>
      </w:r>
      <w:proofErr w:type="gramStart"/>
      <w:r>
        <w:rPr>
          <w:color w:val="212121"/>
          <w:sz w:val="29"/>
          <w:szCs w:val="29"/>
        </w:rPr>
        <w:t>.П</w:t>
      </w:r>
      <w:proofErr w:type="gramEnd"/>
      <w:r>
        <w:rPr>
          <w:color w:val="212121"/>
          <w:sz w:val="29"/>
          <w:szCs w:val="29"/>
        </w:rPr>
        <w:t>лощадь</w:t>
      </w:r>
      <w:proofErr w:type="spellEnd"/>
      <w:r>
        <w:rPr>
          <w:color w:val="212121"/>
          <w:sz w:val="29"/>
          <w:szCs w:val="29"/>
        </w:rPr>
        <w:t xml:space="preserve"> гор немалая – около 400 квадратных километров. Самая высокая вершина этих гор – гора Поперечная.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 xml:space="preserve">Хотя </w:t>
      </w:r>
      <w:proofErr w:type="spellStart"/>
      <w:r>
        <w:rPr>
          <w:color w:val="212121"/>
          <w:sz w:val="29"/>
          <w:szCs w:val="29"/>
        </w:rPr>
        <w:t>Губерлинские</w:t>
      </w:r>
      <w:proofErr w:type="spellEnd"/>
      <w:r>
        <w:rPr>
          <w:color w:val="212121"/>
          <w:sz w:val="29"/>
          <w:szCs w:val="29"/>
        </w:rPr>
        <w:t xml:space="preserve"> горы не могут похвастаться большой высотой (они не превышают 450 метров над уровнем моря), но очень красивы, особенно на фоне степей </w:t>
      </w:r>
      <w:proofErr w:type="spellStart"/>
      <w:r>
        <w:rPr>
          <w:color w:val="212121"/>
          <w:sz w:val="29"/>
          <w:szCs w:val="29"/>
        </w:rPr>
        <w:t>Оренбуржья</w:t>
      </w:r>
      <w:proofErr w:type="gramStart"/>
      <w:r>
        <w:rPr>
          <w:color w:val="212121"/>
          <w:sz w:val="29"/>
          <w:szCs w:val="29"/>
        </w:rPr>
        <w:t>.П</w:t>
      </w:r>
      <w:proofErr w:type="gramEnd"/>
      <w:r>
        <w:rPr>
          <w:color w:val="212121"/>
          <w:sz w:val="29"/>
          <w:szCs w:val="29"/>
        </w:rPr>
        <w:t>о</w:t>
      </w:r>
      <w:proofErr w:type="spellEnd"/>
      <w:r>
        <w:rPr>
          <w:color w:val="212121"/>
          <w:sz w:val="29"/>
          <w:szCs w:val="29"/>
        </w:rPr>
        <w:t xml:space="preserve"> сути </w:t>
      </w:r>
      <w:proofErr w:type="spellStart"/>
      <w:r>
        <w:rPr>
          <w:color w:val="212121"/>
          <w:sz w:val="29"/>
          <w:szCs w:val="29"/>
        </w:rPr>
        <w:t>Губерлинские</w:t>
      </w:r>
      <w:proofErr w:type="spellEnd"/>
      <w:r>
        <w:rPr>
          <w:color w:val="212121"/>
          <w:sz w:val="29"/>
          <w:szCs w:val="29"/>
        </w:rPr>
        <w:t xml:space="preserve"> горы представляют собой сильно расчлененную долиной реки </w:t>
      </w:r>
      <w:proofErr w:type="spellStart"/>
      <w:r>
        <w:rPr>
          <w:color w:val="212121"/>
          <w:sz w:val="29"/>
          <w:szCs w:val="29"/>
        </w:rPr>
        <w:t>Губерли</w:t>
      </w:r>
      <w:proofErr w:type="spellEnd"/>
      <w:r>
        <w:rPr>
          <w:color w:val="212121"/>
          <w:sz w:val="29"/>
          <w:szCs w:val="29"/>
        </w:rPr>
        <w:t xml:space="preserve"> степную возвышенность. Она изрезана многочисленными логами, оврагами, ущельями, лишь кое-где встречаются скалистые поверхности. Глубина некоторых ущелий достигает 80-100 метров. Именно поэтому </w:t>
      </w:r>
      <w:proofErr w:type="gramStart"/>
      <w:r>
        <w:rPr>
          <w:color w:val="212121"/>
          <w:sz w:val="29"/>
          <w:szCs w:val="29"/>
        </w:rPr>
        <w:t>эти</w:t>
      </w:r>
      <w:proofErr w:type="gramEnd"/>
      <w:r>
        <w:rPr>
          <w:color w:val="212121"/>
          <w:sz w:val="29"/>
          <w:szCs w:val="29"/>
        </w:rPr>
        <w:t xml:space="preserve"> по сути холмы имеют настоящий горный вид.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 xml:space="preserve">Особенно хорошо сильную расчлененность местности видно на снимках из космоса. Причудливые линии глубоких оврагов и ущелий столь густы и замысловаты, что чем-то напоминают по форме знакомую нам всем со школы человеческую кору больших </w:t>
      </w:r>
      <w:proofErr w:type="spellStart"/>
      <w:r>
        <w:rPr>
          <w:color w:val="212121"/>
          <w:sz w:val="29"/>
          <w:szCs w:val="29"/>
        </w:rPr>
        <w:t>полушарий</w:t>
      </w:r>
      <w:proofErr w:type="gramStart"/>
      <w:r>
        <w:rPr>
          <w:color w:val="212121"/>
          <w:sz w:val="29"/>
          <w:szCs w:val="29"/>
        </w:rPr>
        <w:t>.В</w:t>
      </w:r>
      <w:proofErr w:type="spellEnd"/>
      <w:proofErr w:type="gramEnd"/>
      <w:r>
        <w:rPr>
          <w:color w:val="212121"/>
          <w:sz w:val="29"/>
          <w:szCs w:val="29"/>
        </w:rPr>
        <w:t xml:space="preserve"> этих местах много родников, берущих начало у гор и текущих в </w:t>
      </w:r>
      <w:proofErr w:type="spellStart"/>
      <w:r>
        <w:rPr>
          <w:color w:val="212121"/>
          <w:sz w:val="29"/>
          <w:szCs w:val="29"/>
        </w:rPr>
        <w:t>Губерлю</w:t>
      </w:r>
      <w:proofErr w:type="spellEnd"/>
      <w:r>
        <w:rPr>
          <w:color w:val="212121"/>
          <w:sz w:val="29"/>
          <w:szCs w:val="29"/>
        </w:rPr>
        <w:t>. Один из них называется Царским – в честь посетившего эту местность в 1837 году цесаревича – будущего Александра II . Здесь установлен камень-памятник с табличкой, напоминающей об этом событии.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 xml:space="preserve">Растительность в этих местах исключительно степная, представлена травами и </w:t>
      </w:r>
      <w:proofErr w:type="spellStart"/>
      <w:r>
        <w:rPr>
          <w:color w:val="212121"/>
          <w:sz w:val="29"/>
          <w:szCs w:val="29"/>
        </w:rPr>
        <w:t>кустарниками</w:t>
      </w:r>
      <w:proofErr w:type="gramStart"/>
      <w:r>
        <w:rPr>
          <w:color w:val="212121"/>
          <w:sz w:val="29"/>
          <w:szCs w:val="29"/>
        </w:rPr>
        <w:t>.Н</w:t>
      </w:r>
      <w:proofErr w:type="gramEnd"/>
      <w:r>
        <w:rPr>
          <w:color w:val="212121"/>
          <w:sz w:val="29"/>
          <w:szCs w:val="29"/>
        </w:rPr>
        <w:t>а</w:t>
      </w:r>
      <w:proofErr w:type="spellEnd"/>
      <w:r>
        <w:rPr>
          <w:color w:val="212121"/>
          <w:sz w:val="29"/>
          <w:szCs w:val="29"/>
        </w:rPr>
        <w:t xml:space="preserve"> склоне </w:t>
      </w:r>
      <w:proofErr w:type="spellStart"/>
      <w:r>
        <w:rPr>
          <w:color w:val="212121"/>
          <w:sz w:val="29"/>
          <w:szCs w:val="29"/>
        </w:rPr>
        <w:t>Губерлинских</w:t>
      </w:r>
      <w:proofErr w:type="spellEnd"/>
      <w:r>
        <w:rPr>
          <w:color w:val="212121"/>
          <w:sz w:val="29"/>
          <w:szCs w:val="29"/>
        </w:rPr>
        <w:t xml:space="preserve"> гор, недалеко от горы Поперечной находится </w:t>
      </w:r>
      <w:proofErr w:type="spellStart"/>
      <w:r>
        <w:rPr>
          <w:color w:val="212121"/>
          <w:sz w:val="29"/>
          <w:szCs w:val="29"/>
        </w:rPr>
        <w:t>Аккермановский</w:t>
      </w:r>
      <w:proofErr w:type="spellEnd"/>
      <w:r>
        <w:rPr>
          <w:color w:val="212121"/>
          <w:sz w:val="29"/>
          <w:szCs w:val="29"/>
        </w:rPr>
        <w:t xml:space="preserve"> никелевый </w:t>
      </w:r>
      <w:proofErr w:type="spellStart"/>
      <w:r>
        <w:rPr>
          <w:color w:val="212121"/>
          <w:sz w:val="29"/>
          <w:szCs w:val="29"/>
        </w:rPr>
        <w:t>рудник.Также</w:t>
      </w:r>
      <w:proofErr w:type="spellEnd"/>
      <w:r>
        <w:rPr>
          <w:color w:val="212121"/>
          <w:sz w:val="29"/>
          <w:szCs w:val="29"/>
        </w:rPr>
        <w:t xml:space="preserve"> в рамках этого маршрута выходного дня можно посетить и другую достопримечательность Оренбуржья — гору Полковник, издавна славящуюся удивительной по красоте </w:t>
      </w:r>
      <w:proofErr w:type="spellStart"/>
      <w:r>
        <w:rPr>
          <w:color w:val="212121"/>
          <w:sz w:val="29"/>
          <w:szCs w:val="29"/>
        </w:rPr>
        <w:t>орской</w:t>
      </w:r>
      <w:proofErr w:type="spellEnd"/>
      <w:r>
        <w:rPr>
          <w:color w:val="212121"/>
          <w:sz w:val="29"/>
          <w:szCs w:val="29"/>
        </w:rPr>
        <w:t xml:space="preserve"> яшмой.</w:t>
      </w: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416" w:lineRule="atLeast"/>
        <w:jc w:val="center"/>
        <w:rPr>
          <w:rFonts w:ascii="Helvetica" w:hAnsi="Helvetica"/>
          <w:color w:val="212121"/>
          <w:sz w:val="29"/>
          <w:szCs w:val="29"/>
        </w:rPr>
      </w:pPr>
      <w:r>
        <w:rPr>
          <w:rFonts w:ascii="Helvetica" w:hAnsi="Helvetica"/>
          <w:noProof/>
          <w:color w:val="212121"/>
          <w:sz w:val="29"/>
          <w:szCs w:val="29"/>
        </w:rPr>
        <w:lastRenderedPageBreak/>
        <w:drawing>
          <wp:inline distT="0" distB="0" distL="0" distR="0">
            <wp:extent cx="6259903" cy="4690753"/>
            <wp:effectExtent l="19050" t="0" r="7547" b="0"/>
            <wp:docPr id="12" name="Рисунок 12" descr="C:\Users\Настя\Desktop\Сад 182\Новая папка (2)\984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Desktop\Сад 182\Новая папка (2)\984416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226" cy="469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6D6CDD" w:rsidRDefault="006D6CDD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Style w:val="a5"/>
          <w:b/>
          <w:bCs/>
          <w:color w:val="212121"/>
          <w:sz w:val="40"/>
          <w:szCs w:val="40"/>
          <w:u w:val="single"/>
        </w:rPr>
      </w:pPr>
    </w:p>
    <w:p w:rsidR="001D61D0" w:rsidRDefault="001D61D0" w:rsidP="001D61D0">
      <w:pPr>
        <w:pStyle w:val="a3"/>
        <w:shd w:val="clear" w:color="auto" w:fill="FFFFFF"/>
        <w:spacing w:before="0" w:beforeAutospacing="0" w:after="200" w:afterAutospacing="0" w:line="573" w:lineRule="atLeast"/>
        <w:jc w:val="center"/>
        <w:rPr>
          <w:rFonts w:ascii="Helvetica" w:hAnsi="Helvetica"/>
          <w:color w:val="212121"/>
          <w:sz w:val="40"/>
          <w:szCs w:val="40"/>
        </w:rPr>
      </w:pPr>
      <w:r>
        <w:rPr>
          <w:rStyle w:val="a5"/>
          <w:b/>
          <w:bCs/>
          <w:color w:val="212121"/>
          <w:sz w:val="40"/>
          <w:szCs w:val="40"/>
          <w:u w:val="single"/>
        </w:rPr>
        <w:t>Государственный природный заповедник «Оренбургский»</w:t>
      </w:r>
    </w:p>
    <w:p w:rsidR="001D61D0" w:rsidRDefault="001D61D0" w:rsidP="001D61D0">
      <w:pPr>
        <w:pStyle w:val="a3"/>
        <w:shd w:val="clear" w:color="auto" w:fill="FFFFFF"/>
        <w:spacing w:before="0" w:beforeAutospacing="0" w:after="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>Государственный природный заповедник «Оренбургский» учреждён Советом Министров РСФСР 12 мая 1989 года. Степи Оренбуржья – это часть огромного степного пояса Евразии, протянувшегося от Дуная до Маньчжурии. В центре этого пояса – Оренбургский край. Основная цель заповедника — сохранение и изучение естественного хода природных процессов и явлений, генетического фонда растительного и животного мира, отдельных видов и сообществ растений и животных, типичных и уникальных степных экологических систем Заволжья, Южного Урала, Предуралья и Зауралья. Общая площадь заповедника составляет 38191 га, в том числе:</w:t>
      </w:r>
    </w:p>
    <w:p w:rsidR="001D61D0" w:rsidRDefault="001D61D0" w:rsidP="001D61D0">
      <w:pPr>
        <w:pStyle w:val="a3"/>
        <w:shd w:val="clear" w:color="auto" w:fill="FFFFFF"/>
        <w:spacing w:before="0" w:beforeAutospacing="0" w:after="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>— участок «</w:t>
      </w:r>
      <w:proofErr w:type="spellStart"/>
      <w:r>
        <w:rPr>
          <w:color w:val="212121"/>
          <w:sz w:val="29"/>
          <w:szCs w:val="29"/>
        </w:rPr>
        <w:t>Таловская</w:t>
      </w:r>
      <w:proofErr w:type="spellEnd"/>
      <w:r>
        <w:rPr>
          <w:color w:val="212121"/>
          <w:sz w:val="29"/>
          <w:szCs w:val="29"/>
        </w:rPr>
        <w:t xml:space="preserve"> степь» (3200 га) в Первомайском районе;</w:t>
      </w:r>
    </w:p>
    <w:p w:rsidR="001D61D0" w:rsidRDefault="001D61D0" w:rsidP="001D61D0">
      <w:pPr>
        <w:pStyle w:val="a3"/>
        <w:shd w:val="clear" w:color="auto" w:fill="FFFFFF"/>
        <w:spacing w:before="0" w:beforeAutospacing="0" w:after="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>— участок «</w:t>
      </w:r>
      <w:proofErr w:type="spellStart"/>
      <w:r>
        <w:rPr>
          <w:color w:val="212121"/>
          <w:sz w:val="29"/>
          <w:szCs w:val="29"/>
        </w:rPr>
        <w:t>Буртинская</w:t>
      </w:r>
      <w:proofErr w:type="spellEnd"/>
      <w:r>
        <w:rPr>
          <w:color w:val="212121"/>
          <w:sz w:val="29"/>
          <w:szCs w:val="29"/>
        </w:rPr>
        <w:t xml:space="preserve"> степь» (4500 га) в </w:t>
      </w:r>
      <w:proofErr w:type="spellStart"/>
      <w:r>
        <w:rPr>
          <w:color w:val="212121"/>
          <w:sz w:val="29"/>
          <w:szCs w:val="29"/>
        </w:rPr>
        <w:t>Беляевском</w:t>
      </w:r>
      <w:proofErr w:type="spellEnd"/>
      <w:r>
        <w:rPr>
          <w:color w:val="212121"/>
          <w:sz w:val="29"/>
          <w:szCs w:val="29"/>
        </w:rPr>
        <w:t xml:space="preserve"> районе;</w:t>
      </w:r>
    </w:p>
    <w:p w:rsidR="001D61D0" w:rsidRDefault="001D61D0" w:rsidP="001D61D0">
      <w:pPr>
        <w:pStyle w:val="a3"/>
        <w:shd w:val="clear" w:color="auto" w:fill="FFFFFF"/>
        <w:spacing w:before="0" w:beforeAutospacing="0" w:after="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>— участок «</w:t>
      </w:r>
      <w:proofErr w:type="spellStart"/>
      <w:r>
        <w:rPr>
          <w:color w:val="212121"/>
          <w:sz w:val="29"/>
          <w:szCs w:val="29"/>
        </w:rPr>
        <w:t>Айтуарская</w:t>
      </w:r>
      <w:proofErr w:type="spellEnd"/>
      <w:r>
        <w:rPr>
          <w:color w:val="212121"/>
          <w:sz w:val="29"/>
          <w:szCs w:val="29"/>
        </w:rPr>
        <w:t xml:space="preserve"> степь» (6753 га) в </w:t>
      </w:r>
      <w:proofErr w:type="spellStart"/>
      <w:r>
        <w:rPr>
          <w:color w:val="212121"/>
          <w:sz w:val="29"/>
          <w:szCs w:val="29"/>
        </w:rPr>
        <w:t>Кувандыкском</w:t>
      </w:r>
      <w:proofErr w:type="spellEnd"/>
      <w:r>
        <w:rPr>
          <w:color w:val="212121"/>
          <w:sz w:val="29"/>
          <w:szCs w:val="29"/>
        </w:rPr>
        <w:t xml:space="preserve"> районе;</w:t>
      </w:r>
    </w:p>
    <w:p w:rsidR="001D61D0" w:rsidRDefault="001D61D0" w:rsidP="001D61D0">
      <w:pPr>
        <w:pStyle w:val="a3"/>
        <w:shd w:val="clear" w:color="auto" w:fill="FFFFFF"/>
        <w:spacing w:before="0" w:beforeAutospacing="0" w:after="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>— участок «</w:t>
      </w:r>
      <w:proofErr w:type="spellStart"/>
      <w:r>
        <w:rPr>
          <w:color w:val="212121"/>
          <w:sz w:val="29"/>
          <w:szCs w:val="29"/>
        </w:rPr>
        <w:t>Ащисайская</w:t>
      </w:r>
      <w:proofErr w:type="spellEnd"/>
      <w:r>
        <w:rPr>
          <w:color w:val="212121"/>
          <w:sz w:val="29"/>
          <w:szCs w:val="29"/>
        </w:rPr>
        <w:t xml:space="preserve"> степь» (7200 га) в </w:t>
      </w:r>
      <w:proofErr w:type="spellStart"/>
      <w:r>
        <w:rPr>
          <w:color w:val="212121"/>
          <w:sz w:val="29"/>
          <w:szCs w:val="29"/>
        </w:rPr>
        <w:t>Светлинском</w:t>
      </w:r>
      <w:proofErr w:type="spellEnd"/>
      <w:r>
        <w:rPr>
          <w:color w:val="212121"/>
          <w:sz w:val="29"/>
          <w:szCs w:val="29"/>
        </w:rPr>
        <w:t xml:space="preserve"> районе;</w:t>
      </w:r>
    </w:p>
    <w:p w:rsidR="001D61D0" w:rsidRDefault="001D61D0" w:rsidP="001D61D0">
      <w:pPr>
        <w:pStyle w:val="a3"/>
        <w:shd w:val="clear" w:color="auto" w:fill="FFFFFF"/>
        <w:spacing w:before="0" w:beforeAutospacing="0" w:after="0" w:afterAutospacing="0" w:line="416" w:lineRule="atLeast"/>
        <w:jc w:val="both"/>
        <w:rPr>
          <w:color w:val="212121"/>
          <w:sz w:val="29"/>
          <w:szCs w:val="29"/>
        </w:rPr>
      </w:pPr>
      <w:r>
        <w:rPr>
          <w:color w:val="212121"/>
          <w:sz w:val="29"/>
          <w:szCs w:val="29"/>
        </w:rPr>
        <w:t>— участок «</w:t>
      </w:r>
      <w:proofErr w:type="spellStart"/>
      <w:r>
        <w:rPr>
          <w:color w:val="212121"/>
          <w:sz w:val="29"/>
          <w:szCs w:val="29"/>
        </w:rPr>
        <w:t>Предуральская</w:t>
      </w:r>
      <w:proofErr w:type="spellEnd"/>
      <w:r>
        <w:rPr>
          <w:color w:val="212121"/>
          <w:sz w:val="29"/>
          <w:szCs w:val="29"/>
        </w:rPr>
        <w:t xml:space="preserve"> степь» (16538 га) на границах </w:t>
      </w:r>
      <w:proofErr w:type="spellStart"/>
      <w:r>
        <w:rPr>
          <w:color w:val="212121"/>
          <w:sz w:val="29"/>
          <w:szCs w:val="29"/>
        </w:rPr>
        <w:t>Акбулакского</w:t>
      </w:r>
      <w:proofErr w:type="spellEnd"/>
      <w:r>
        <w:rPr>
          <w:color w:val="212121"/>
          <w:sz w:val="29"/>
          <w:szCs w:val="29"/>
        </w:rPr>
        <w:t xml:space="preserve"> и </w:t>
      </w:r>
      <w:proofErr w:type="spellStart"/>
      <w:r>
        <w:rPr>
          <w:color w:val="212121"/>
          <w:sz w:val="29"/>
          <w:szCs w:val="29"/>
        </w:rPr>
        <w:t>Беляевского</w:t>
      </w:r>
      <w:proofErr w:type="spellEnd"/>
      <w:r>
        <w:rPr>
          <w:color w:val="212121"/>
          <w:sz w:val="29"/>
          <w:szCs w:val="29"/>
        </w:rPr>
        <w:t xml:space="preserve"> районов Оренбургской области.</w:t>
      </w:r>
    </w:p>
    <w:p w:rsidR="006D6CDD" w:rsidRDefault="006D6CDD" w:rsidP="001D61D0">
      <w:pPr>
        <w:pStyle w:val="a3"/>
        <w:shd w:val="clear" w:color="auto" w:fill="FFFFFF"/>
        <w:spacing w:before="0" w:beforeAutospacing="0" w:after="0" w:afterAutospacing="0" w:line="416" w:lineRule="atLeast"/>
        <w:jc w:val="both"/>
        <w:rPr>
          <w:color w:val="212121"/>
          <w:sz w:val="29"/>
          <w:szCs w:val="29"/>
        </w:rPr>
      </w:pPr>
    </w:p>
    <w:p w:rsidR="006D6CDD" w:rsidRDefault="006D6CDD" w:rsidP="001D61D0">
      <w:pPr>
        <w:pStyle w:val="a3"/>
        <w:shd w:val="clear" w:color="auto" w:fill="FFFFFF"/>
        <w:spacing w:before="0" w:beforeAutospacing="0" w:after="0" w:afterAutospacing="0" w:line="416" w:lineRule="atLeast"/>
        <w:jc w:val="both"/>
        <w:rPr>
          <w:rFonts w:ascii="Helvetica" w:hAnsi="Helvetica"/>
          <w:color w:val="212121"/>
          <w:sz w:val="29"/>
          <w:szCs w:val="29"/>
        </w:rPr>
      </w:pPr>
    </w:p>
    <w:p w:rsidR="001D61D0" w:rsidRDefault="001D61D0" w:rsidP="001D61D0">
      <w:pPr>
        <w:pStyle w:val="a3"/>
        <w:shd w:val="clear" w:color="auto" w:fill="FFFFFF"/>
        <w:spacing w:before="0" w:beforeAutospacing="0" w:after="0" w:afterAutospacing="0" w:line="416" w:lineRule="atLeast"/>
        <w:jc w:val="center"/>
        <w:rPr>
          <w:rFonts w:ascii="Helvetica" w:hAnsi="Helvetica"/>
          <w:color w:val="212121"/>
          <w:sz w:val="29"/>
          <w:szCs w:val="29"/>
        </w:rPr>
      </w:pPr>
      <w:r>
        <w:rPr>
          <w:rFonts w:ascii="Helvetica" w:hAnsi="Helvetica"/>
          <w:noProof/>
          <w:color w:val="212121"/>
          <w:sz w:val="29"/>
          <w:szCs w:val="29"/>
        </w:rPr>
        <w:drawing>
          <wp:inline distT="0" distB="0" distL="0" distR="0">
            <wp:extent cx="6157087" cy="2980707"/>
            <wp:effectExtent l="19050" t="0" r="0" b="0"/>
            <wp:docPr id="13" name="Рисунок 13" descr="C:\Users\Настя\Desktop\Сад 182\Новая папка (2)\oren-zap01-1068x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стя\Desktop\Сад 182\Новая папка (2)\oren-zap01-1068x7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61" cy="29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6E" w:rsidRDefault="00D56A6E"/>
    <w:sectPr w:rsidR="00D56A6E" w:rsidSect="006D6CDD">
      <w:pgSz w:w="11906" w:h="16838"/>
      <w:pgMar w:top="1134" w:right="850" w:bottom="1134" w:left="993" w:header="708" w:footer="708" w:gutter="0"/>
      <w:pgBorders w:offsetFrom="page">
        <w:top w:val="safari" w:sz="12" w:space="24" w:color="7030A0"/>
        <w:left w:val="safari" w:sz="12" w:space="24" w:color="7030A0"/>
        <w:bottom w:val="safari" w:sz="12" w:space="24" w:color="7030A0"/>
        <w:right w:val="safari" w:sz="12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>
    <w:useFELayout/>
  </w:compat>
  <w:rsids>
    <w:rsidRoot w:val="001D61D0"/>
    <w:rsid w:val="001D61D0"/>
    <w:rsid w:val="006D6CDD"/>
    <w:rsid w:val="007B56F3"/>
    <w:rsid w:val="00BB1902"/>
    <w:rsid w:val="00D56A6E"/>
    <w:rsid w:val="00FF4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6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D61D0"/>
    <w:rPr>
      <w:b/>
      <w:bCs/>
    </w:rPr>
  </w:style>
  <w:style w:type="character" w:styleId="a5">
    <w:name w:val="Emphasis"/>
    <w:basedOn w:val="a0"/>
    <w:uiPriority w:val="20"/>
    <w:qFormat/>
    <w:rsid w:val="001D61D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D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61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4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2550</Words>
  <Characters>14538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Школа-36</dc:creator>
  <cp:keywords/>
  <dc:description/>
  <cp:lastModifiedBy>User</cp:lastModifiedBy>
  <cp:revision>4</cp:revision>
  <dcterms:created xsi:type="dcterms:W3CDTF">2021-03-07T06:27:00Z</dcterms:created>
  <dcterms:modified xsi:type="dcterms:W3CDTF">2024-01-30T04:09:00Z</dcterms:modified>
</cp:coreProperties>
</file>