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20" w:rsidRDefault="00142820" w:rsidP="00142820">
      <w:pPr>
        <w:pStyle w:val="a3"/>
        <w:jc w:val="right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ПРИЛОЖЕНИЕ 1.</w:t>
      </w:r>
    </w:p>
    <w:p w:rsidR="00142820" w:rsidRPr="006B5365" w:rsidRDefault="00142820" w:rsidP="00142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</w:t>
      </w:r>
      <w:r w:rsidRPr="006B5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командного экологического турнира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 Задания турниров прописываются в положении, утверждаются приказами и рассылаются в образовательные организации заранее, чтобы команды могли подготовиться. Доклады сопровождаются презентациями. Команды могут проводить свои собственные исследования, консультироваться со специалистами, а также использовать любые источники информации. </w:t>
      </w:r>
    </w:p>
    <w:p w:rsidR="00142820" w:rsidRPr="009170A1" w:rsidRDefault="00142820" w:rsidP="00142820">
      <w:pPr>
        <w:rPr>
          <w:rFonts w:ascii="Times New Roman" w:hAnsi="Times New Roman" w:cs="Times New Roman"/>
          <w:b/>
          <w:sz w:val="28"/>
          <w:szCs w:val="28"/>
        </w:rPr>
      </w:pPr>
      <w:r w:rsidRPr="009170A1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Турнира: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1. В турнире принимают участие 3 команды по 6 человек. Турнир проводится в 3 раунда. В каждом раунде команда выступает в одной из трех ролей: докладчик, оппонент, рецензент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>2. Все команды готовят доклады по всем трем заданиям.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 3. Перед началом первого раунда проводится жеребьевка, в ходе которой определяется, какая команда будет первой докладчиком, какая оппонентом и какая рецензентом. В каждом раунде разыгрывается одна турнирная задача. В ходе следующих двух раундов команды меняются ролями.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 4. В каждой роли от </w:t>
      </w:r>
      <w:r>
        <w:rPr>
          <w:rFonts w:ascii="Times New Roman" w:hAnsi="Times New Roman" w:cs="Times New Roman"/>
          <w:sz w:val="28"/>
          <w:szCs w:val="28"/>
        </w:rPr>
        <w:t>команды может выступать только 2</w:t>
      </w:r>
      <w:r w:rsidRPr="009170A1">
        <w:rPr>
          <w:rFonts w:ascii="Times New Roman" w:hAnsi="Times New Roman" w:cs="Times New Roman"/>
          <w:sz w:val="28"/>
          <w:szCs w:val="28"/>
        </w:rPr>
        <w:t xml:space="preserve"> участника, однако совещаться, при ответе на какой-либо вопрос от оппонента или жюри, может вся команда. В каждой из ролей должны вы</w:t>
      </w:r>
      <w:r>
        <w:rPr>
          <w:rFonts w:ascii="Times New Roman" w:hAnsi="Times New Roman" w:cs="Times New Roman"/>
          <w:sz w:val="28"/>
          <w:szCs w:val="28"/>
        </w:rPr>
        <w:t>ступать разные члены команды.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5. Роли команд на протяжении Турнира: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  <w:u w:val="single"/>
        </w:rPr>
        <w:t>Докладчики</w:t>
      </w:r>
      <w:r w:rsidRPr="00917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- докладывают суть решенной командой проблемы, согласно поставленной задаче, акцентируя внимание на ее экологическую идею и выводы; используют заранее заготовленные презентации, рисунки, плакаты, фотографии, видеофрагменты (не более 10 минут);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>- отвечают на замечания и вопросы Оппонента и Жюри по решению задачи (не более 5 минут).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 </w:t>
      </w:r>
      <w:r w:rsidRPr="00FE109F">
        <w:rPr>
          <w:rFonts w:ascii="Times New Roman" w:hAnsi="Times New Roman" w:cs="Times New Roman"/>
          <w:sz w:val="28"/>
          <w:szCs w:val="28"/>
          <w:u w:val="single"/>
        </w:rPr>
        <w:t>Оппоненты:</w:t>
      </w:r>
      <w:r w:rsidRPr="0091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>- задают вопросы Докладчикам, направленные на выяснение неточностей, ошибок в понимании проблемы и в предложенном решении, а также на более подробное пояснение отдельных положений и выводов доклада (не более 5 минут).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42820" w:rsidRPr="00AB0EF1" w:rsidRDefault="00142820" w:rsidP="00142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EF1">
        <w:rPr>
          <w:rFonts w:ascii="Times New Roman" w:hAnsi="Times New Roman" w:cs="Times New Roman"/>
          <w:sz w:val="28"/>
          <w:szCs w:val="28"/>
          <w:u w:val="single"/>
        </w:rPr>
        <w:t xml:space="preserve">Рецензенты: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- делают развернутый анализ представленного доклада: оценивают полноту, научность и оригинальность решения; высказывают критические замечания к форме доклада; должны указать на положительные моменты и обосновать принципиальные недостатки, как в решении задачи, так и в самом выступлении Докладчиков;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- дают краткую оценку выступлениям Докладчика и Оппонента; определяют, насколько полно они справились со своими обязанностями; анализируют понимание обсуждаемой проблемы участниками.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На подготовку речи рецензенту дается 2 минуты, на саму речь не более 3-х.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6. Жюри также могут задавать вопросы Докладчику и Оппоненту, направленные на дальнейшее развитие полемики между участниками.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>7. В конце каждого раунда жюри выставляет оценки командам. Оценки выставляются по 5-бальной шкале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  <w:r w:rsidRPr="009170A1">
        <w:rPr>
          <w:rFonts w:ascii="Times New Roman" w:hAnsi="Times New Roman" w:cs="Times New Roman"/>
          <w:sz w:val="28"/>
          <w:szCs w:val="28"/>
        </w:rPr>
        <w:t xml:space="preserve"> 8. После трех раундов дается слово жюри и идет общий подсчет баллов. Объявляются победитель и призеры, вручаются призы и грамоты.</w:t>
      </w:r>
    </w:p>
    <w:p w:rsidR="00142820" w:rsidRDefault="00142820" w:rsidP="00142820">
      <w:pPr>
        <w:rPr>
          <w:rFonts w:ascii="Times New Roman" w:hAnsi="Times New Roman" w:cs="Times New Roman"/>
          <w:sz w:val="28"/>
          <w:szCs w:val="28"/>
        </w:rPr>
      </w:pPr>
    </w:p>
    <w:p w:rsidR="00142820" w:rsidRDefault="00142820" w:rsidP="00142820">
      <w:pPr>
        <w:pStyle w:val="a3"/>
        <w:jc w:val="center"/>
        <w:rPr>
          <w:rStyle w:val="a4"/>
          <w:sz w:val="32"/>
          <w:szCs w:val="32"/>
        </w:rPr>
      </w:pPr>
    </w:p>
    <w:p w:rsidR="00142820" w:rsidRDefault="00142820" w:rsidP="00142820">
      <w:pPr>
        <w:pStyle w:val="a3"/>
        <w:jc w:val="center"/>
        <w:rPr>
          <w:rStyle w:val="a4"/>
          <w:sz w:val="32"/>
          <w:szCs w:val="32"/>
        </w:rPr>
      </w:pPr>
    </w:p>
    <w:p w:rsidR="00142820" w:rsidRDefault="00142820" w:rsidP="00142820">
      <w:pPr>
        <w:pStyle w:val="a3"/>
        <w:rPr>
          <w:rStyle w:val="a4"/>
          <w:sz w:val="32"/>
          <w:szCs w:val="32"/>
        </w:rPr>
        <w:sectPr w:rsidR="00142820" w:rsidSect="00A63D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820" w:rsidRPr="006B6FF2" w:rsidRDefault="00142820" w:rsidP="00142820">
      <w:pPr>
        <w:pStyle w:val="a3"/>
        <w:jc w:val="right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>ПРИЛОЖЕНИЕ 2.</w:t>
      </w:r>
    </w:p>
    <w:p w:rsidR="00142820" w:rsidRDefault="00142820" w:rsidP="00142820">
      <w:pPr>
        <w:pStyle w:val="a3"/>
        <w:jc w:val="right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ТАБЛИЦЫ оценок.</w:t>
      </w:r>
    </w:p>
    <w:p w:rsidR="00142820" w:rsidRDefault="00142820" w:rsidP="00142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 ТАБЛИЦА   ОЦЕНОК</w:t>
      </w:r>
    </w:p>
    <w:p w:rsidR="00142820" w:rsidRDefault="00142820" w:rsidP="00142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C2">
        <w:rPr>
          <w:rFonts w:ascii="Times New Roman" w:hAnsi="Times New Roman" w:cs="Times New Roman"/>
          <w:b/>
          <w:sz w:val="28"/>
          <w:szCs w:val="28"/>
        </w:rPr>
        <w:t>Зональный командный экологический турнир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42820" w:rsidRDefault="00142820" w:rsidP="00142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ПОЛУФИНАЛ </w:t>
      </w:r>
      <w:r w:rsidRPr="009D04C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(г. Лукоянов)</w:t>
      </w:r>
    </w:p>
    <w:p w:rsidR="00142820" w:rsidRDefault="00142820" w:rsidP="00142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809" w:type="dxa"/>
        <w:tblLayout w:type="fixed"/>
        <w:tblLook w:val="04A0" w:firstRow="1" w:lastRow="0" w:firstColumn="1" w:lastColumn="0" w:noHBand="0" w:noVBand="1"/>
      </w:tblPr>
      <w:tblGrid>
        <w:gridCol w:w="2630"/>
        <w:gridCol w:w="561"/>
        <w:gridCol w:w="561"/>
        <w:gridCol w:w="561"/>
        <w:gridCol w:w="561"/>
        <w:gridCol w:w="561"/>
        <w:gridCol w:w="701"/>
        <w:gridCol w:w="561"/>
        <w:gridCol w:w="561"/>
        <w:gridCol w:w="561"/>
        <w:gridCol w:w="561"/>
        <w:gridCol w:w="561"/>
        <w:gridCol w:w="561"/>
        <w:gridCol w:w="701"/>
        <w:gridCol w:w="700"/>
        <w:gridCol w:w="701"/>
        <w:gridCol w:w="701"/>
        <w:gridCol w:w="561"/>
        <w:gridCol w:w="701"/>
        <w:gridCol w:w="1121"/>
        <w:gridCol w:w="1121"/>
      </w:tblGrid>
      <w:tr w:rsidR="00142820" w:rsidTr="001351A2">
        <w:trPr>
          <w:cantSplit/>
          <w:trHeight w:val="841"/>
        </w:trPr>
        <w:tc>
          <w:tcPr>
            <w:tcW w:w="2630" w:type="dxa"/>
            <w:vMerge w:val="restart"/>
          </w:tcPr>
          <w:p w:rsidR="00142820" w:rsidRPr="00A8763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634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  <w:p w:rsidR="00142820" w:rsidRPr="00A8763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820" w:rsidRPr="00A8763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820" w:rsidRPr="00A8763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820" w:rsidRDefault="00142820" w:rsidP="001351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504" w:type="dxa"/>
            <w:gridSpan w:val="6"/>
          </w:tcPr>
          <w:p w:rsidR="00142820" w:rsidRPr="00A87634" w:rsidRDefault="00142820" w:rsidP="001351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4">
              <w:rPr>
                <w:rFonts w:ascii="Times New Roman" w:hAnsi="Times New Roman" w:cs="Times New Roman"/>
                <w:b/>
                <w:sz w:val="28"/>
                <w:szCs w:val="28"/>
              </w:rPr>
              <w:t>Раунд 1</w:t>
            </w:r>
          </w:p>
        </w:tc>
        <w:tc>
          <w:tcPr>
            <w:tcW w:w="3364" w:type="dxa"/>
            <w:gridSpan w:val="6"/>
          </w:tcPr>
          <w:p w:rsidR="00142820" w:rsidRPr="00A87634" w:rsidRDefault="00142820" w:rsidP="001351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4">
              <w:rPr>
                <w:rFonts w:ascii="Times New Roman" w:hAnsi="Times New Roman" w:cs="Times New Roman"/>
                <w:b/>
                <w:sz w:val="28"/>
                <w:szCs w:val="28"/>
              </w:rPr>
              <w:t>Раунд 2</w:t>
            </w:r>
          </w:p>
        </w:tc>
        <w:tc>
          <w:tcPr>
            <w:tcW w:w="4065" w:type="dxa"/>
            <w:gridSpan w:val="6"/>
          </w:tcPr>
          <w:p w:rsidR="00142820" w:rsidRPr="00A87634" w:rsidRDefault="00142820" w:rsidP="001351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4">
              <w:rPr>
                <w:rFonts w:ascii="Times New Roman" w:hAnsi="Times New Roman" w:cs="Times New Roman"/>
                <w:b/>
                <w:sz w:val="28"/>
                <w:szCs w:val="28"/>
              </w:rPr>
              <w:t>Раунд 3</w:t>
            </w:r>
          </w:p>
        </w:tc>
        <w:tc>
          <w:tcPr>
            <w:tcW w:w="1121" w:type="dxa"/>
          </w:tcPr>
          <w:p w:rsidR="00142820" w:rsidRPr="00A8763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7634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21" w:type="dxa"/>
          </w:tcPr>
          <w:p w:rsidR="00142820" w:rsidRPr="00A8763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142820" w:rsidTr="001351A2">
        <w:trPr>
          <w:cantSplit/>
          <w:trHeight w:val="1139"/>
        </w:trPr>
        <w:tc>
          <w:tcPr>
            <w:tcW w:w="2630" w:type="dxa"/>
            <w:vMerge/>
          </w:tcPr>
          <w:p w:rsidR="00142820" w:rsidRDefault="00142820" w:rsidP="001351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Жюри1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Жюри2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Жюри3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Жюри4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Жюри5</w:t>
            </w:r>
          </w:p>
        </w:tc>
        <w:tc>
          <w:tcPr>
            <w:tcW w:w="70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Жюри1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Жюри2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Жюри3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Жюри4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Жюри5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Жюри1</w:t>
            </w:r>
          </w:p>
        </w:tc>
        <w:tc>
          <w:tcPr>
            <w:tcW w:w="700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Жюри2</w:t>
            </w:r>
          </w:p>
        </w:tc>
        <w:tc>
          <w:tcPr>
            <w:tcW w:w="70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Жюри3</w:t>
            </w:r>
          </w:p>
        </w:tc>
        <w:tc>
          <w:tcPr>
            <w:tcW w:w="70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Жюри4</w:t>
            </w:r>
          </w:p>
        </w:tc>
        <w:tc>
          <w:tcPr>
            <w:tcW w:w="56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Жюри5</w:t>
            </w:r>
          </w:p>
        </w:tc>
        <w:tc>
          <w:tcPr>
            <w:tcW w:w="70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extDirection w:val="btLr"/>
          </w:tcPr>
          <w:p w:rsidR="00142820" w:rsidRDefault="00142820" w:rsidP="001351A2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20" w:rsidRPr="00A82344" w:rsidTr="001351A2">
        <w:trPr>
          <w:trHeight w:val="1105"/>
        </w:trPr>
        <w:tc>
          <w:tcPr>
            <w:tcW w:w="2630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820" w:rsidRPr="00C535F7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2820" w:rsidRPr="00A82344" w:rsidTr="001351A2">
        <w:trPr>
          <w:trHeight w:val="823"/>
        </w:trPr>
        <w:tc>
          <w:tcPr>
            <w:tcW w:w="2630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820" w:rsidRPr="00C535F7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2820" w:rsidRPr="00A82344" w:rsidTr="001351A2">
        <w:trPr>
          <w:trHeight w:val="823"/>
        </w:trPr>
        <w:tc>
          <w:tcPr>
            <w:tcW w:w="2630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820" w:rsidRPr="00A82344" w:rsidRDefault="00142820" w:rsidP="00135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820" w:rsidRPr="00C535F7" w:rsidRDefault="00142820" w:rsidP="001351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42820" w:rsidRDefault="00142820" w:rsidP="001428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820" w:rsidRPr="00A64674" w:rsidRDefault="003B442E" w:rsidP="001428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1_</w:t>
      </w:r>
      <w:r w:rsidR="00142820">
        <w:rPr>
          <w:rFonts w:ascii="Times New Roman" w:hAnsi="Times New Roman" w:cs="Times New Roman"/>
          <w:b/>
          <w:sz w:val="28"/>
          <w:szCs w:val="28"/>
        </w:rPr>
        <w:t>___________                                                 Жюри 4______________________</w:t>
      </w:r>
    </w:p>
    <w:p w:rsidR="00142820" w:rsidRPr="00A64674" w:rsidRDefault="00142820" w:rsidP="001428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2820" w:rsidRPr="00A64674" w:rsidRDefault="00142820" w:rsidP="001428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64674">
        <w:rPr>
          <w:rFonts w:ascii="Times New Roman" w:hAnsi="Times New Roman" w:cs="Times New Roman"/>
          <w:b/>
          <w:sz w:val="28"/>
          <w:szCs w:val="28"/>
        </w:rPr>
        <w:t xml:space="preserve">Жюри 2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Жюри 5 _______________________</w:t>
      </w:r>
    </w:p>
    <w:p w:rsidR="00142820" w:rsidRPr="00A64674" w:rsidRDefault="00142820" w:rsidP="001428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2820" w:rsidRPr="00142820" w:rsidRDefault="00142820" w:rsidP="00142820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sectPr w:rsidR="00142820" w:rsidRPr="00142820" w:rsidSect="001428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64674">
        <w:rPr>
          <w:rFonts w:ascii="Times New Roman" w:hAnsi="Times New Roman" w:cs="Times New Roman"/>
          <w:b/>
          <w:sz w:val="28"/>
          <w:szCs w:val="28"/>
        </w:rPr>
        <w:t>Жюри 3</w:t>
      </w:r>
      <w:r>
        <w:rPr>
          <w:rFonts w:ascii="Times New Roman" w:hAnsi="Times New Roman" w:cs="Times New Roman"/>
          <w:sz w:val="28"/>
          <w:szCs w:val="28"/>
        </w:rPr>
        <w:t xml:space="preserve"> __________                                                 </w:t>
      </w:r>
    </w:p>
    <w:p w:rsidR="00A5262F" w:rsidRDefault="00A5262F" w:rsidP="00142820">
      <w:pPr>
        <w:pStyle w:val="a3"/>
      </w:pPr>
    </w:p>
    <w:sectPr w:rsidR="00A5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2820"/>
    <w:rsid w:val="00142820"/>
    <w:rsid w:val="003B442E"/>
    <w:rsid w:val="00A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4C9C"/>
  <w15:docId w15:val="{E074EF1A-DCA1-4534-B43A-553A6DC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820"/>
    <w:rPr>
      <w:b/>
      <w:bCs/>
    </w:rPr>
  </w:style>
  <w:style w:type="paragraph" w:styleId="a5">
    <w:name w:val="No Spacing"/>
    <w:uiPriority w:val="1"/>
    <w:qFormat/>
    <w:rsid w:val="00142820"/>
    <w:pPr>
      <w:spacing w:after="0" w:line="240" w:lineRule="auto"/>
    </w:pPr>
  </w:style>
  <w:style w:type="table" w:styleId="a6">
    <w:name w:val="Table Grid"/>
    <w:basedOn w:val="a1"/>
    <w:uiPriority w:val="59"/>
    <w:rsid w:val="00142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НоутII-ДДТ</dc:creator>
  <cp:keywords/>
  <dc:description/>
  <cp:lastModifiedBy>Бабайка</cp:lastModifiedBy>
  <cp:revision>3</cp:revision>
  <dcterms:created xsi:type="dcterms:W3CDTF">2017-09-21T08:35:00Z</dcterms:created>
  <dcterms:modified xsi:type="dcterms:W3CDTF">2023-09-28T07:31:00Z</dcterms:modified>
</cp:coreProperties>
</file>