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122" w:rsidRPr="00553627" w:rsidRDefault="006E6122" w:rsidP="006E61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0"/>
        </w:rPr>
      </w:pPr>
      <w:r w:rsidRPr="00553627">
        <w:rPr>
          <w:rFonts w:ascii="Times New Roman" w:hAnsi="Times New Roman" w:cs="Times New Roman"/>
          <w:b/>
          <w:sz w:val="26"/>
          <w:szCs w:val="20"/>
        </w:rPr>
        <w:t>АДМИНИСТРАЦИЯ  ЛЕНИНСКОГО РАЙОНА</w:t>
      </w:r>
    </w:p>
    <w:p w:rsidR="006E6122" w:rsidRPr="00553627" w:rsidRDefault="006E6122" w:rsidP="006E61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0"/>
        </w:rPr>
      </w:pPr>
      <w:r w:rsidRPr="00553627">
        <w:rPr>
          <w:rFonts w:ascii="Times New Roman" w:hAnsi="Times New Roman" w:cs="Times New Roman"/>
          <w:b/>
          <w:sz w:val="26"/>
          <w:szCs w:val="20"/>
        </w:rPr>
        <w:t xml:space="preserve"> МУНИЦИПАЛЬНОГО ОБРАЗОВАНИЯ «ГОРОД САРАТОВ»                                 </w:t>
      </w:r>
    </w:p>
    <w:p w:rsidR="006E6122" w:rsidRPr="00553627" w:rsidRDefault="006E6122" w:rsidP="006E6122">
      <w:pPr>
        <w:pStyle w:val="1"/>
        <w:tabs>
          <w:tab w:val="left" w:pos="0"/>
        </w:tabs>
        <w:rPr>
          <w:sz w:val="26"/>
        </w:rPr>
      </w:pPr>
      <w:r w:rsidRPr="00553627">
        <w:rPr>
          <w:sz w:val="26"/>
        </w:rPr>
        <w:t xml:space="preserve">                        Муниципальное дошкольное образовательное учреждение</w:t>
      </w:r>
    </w:p>
    <w:p w:rsidR="006E6122" w:rsidRPr="00553627" w:rsidRDefault="006E6122" w:rsidP="006E612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0"/>
        </w:rPr>
      </w:pPr>
      <w:r w:rsidRPr="00553627">
        <w:rPr>
          <w:rFonts w:ascii="Times New Roman" w:hAnsi="Times New Roman" w:cs="Times New Roman"/>
          <w:sz w:val="26"/>
          <w:szCs w:val="20"/>
        </w:rPr>
        <w:t>«Детский сад комбинированного вида № 183» Ленинского района г</w:t>
      </w:r>
      <w:proofErr w:type="gramStart"/>
      <w:r w:rsidRPr="00553627">
        <w:rPr>
          <w:rFonts w:ascii="Times New Roman" w:hAnsi="Times New Roman" w:cs="Times New Roman"/>
          <w:sz w:val="26"/>
          <w:szCs w:val="20"/>
        </w:rPr>
        <w:t>.С</w:t>
      </w:r>
      <w:proofErr w:type="gramEnd"/>
      <w:r w:rsidRPr="00553627">
        <w:rPr>
          <w:rFonts w:ascii="Times New Roman" w:hAnsi="Times New Roman" w:cs="Times New Roman"/>
          <w:sz w:val="26"/>
          <w:szCs w:val="20"/>
        </w:rPr>
        <w:t>аратова</w:t>
      </w:r>
    </w:p>
    <w:p w:rsidR="006E6122" w:rsidRPr="00553627" w:rsidRDefault="006E6122" w:rsidP="006E6122">
      <w:pPr>
        <w:tabs>
          <w:tab w:val="left" w:pos="1185"/>
        </w:tabs>
        <w:spacing w:after="0" w:line="240" w:lineRule="auto"/>
        <w:rPr>
          <w:rFonts w:ascii="Times New Roman" w:hAnsi="Times New Roman" w:cs="Times New Roman"/>
          <w:sz w:val="26"/>
          <w:szCs w:val="20"/>
        </w:rPr>
      </w:pPr>
      <w:r w:rsidRPr="00553627">
        <w:rPr>
          <w:rFonts w:ascii="Times New Roman" w:hAnsi="Times New Roman" w:cs="Times New Roman"/>
          <w:sz w:val="26"/>
          <w:szCs w:val="20"/>
        </w:rPr>
        <w:t>_______________________________________________________________________</w:t>
      </w:r>
    </w:p>
    <w:p w:rsidR="006E6122" w:rsidRPr="00553627" w:rsidRDefault="006E6122" w:rsidP="006E61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u w:val="single"/>
        </w:rPr>
      </w:pPr>
      <w:r w:rsidRPr="00553627">
        <w:rPr>
          <w:rFonts w:ascii="Times New Roman" w:eastAsia="Times New Roman" w:hAnsi="Times New Roman" w:cs="Times New Roman"/>
          <w:sz w:val="26"/>
        </w:rPr>
        <w:t xml:space="preserve">ОГРН </w:t>
      </w:r>
      <w:r w:rsidRPr="00553627">
        <w:rPr>
          <w:rFonts w:ascii="Times New Roman" w:eastAsia="Times New Roman" w:hAnsi="Times New Roman" w:cs="Times New Roman"/>
          <w:sz w:val="26"/>
          <w:u w:val="single"/>
        </w:rPr>
        <w:t>1156451014367</w:t>
      </w:r>
      <w:r w:rsidRPr="00553627">
        <w:rPr>
          <w:rFonts w:ascii="Times New Roman" w:eastAsia="Times New Roman" w:hAnsi="Times New Roman" w:cs="Times New Roman"/>
          <w:sz w:val="26"/>
        </w:rPr>
        <w:t xml:space="preserve">  ИНН/КПП </w:t>
      </w:r>
      <w:r w:rsidRPr="00553627">
        <w:rPr>
          <w:rFonts w:ascii="Times New Roman" w:eastAsia="Times New Roman" w:hAnsi="Times New Roman" w:cs="Times New Roman"/>
          <w:sz w:val="26"/>
          <w:u w:val="single"/>
        </w:rPr>
        <w:t>64523141667/645301001</w:t>
      </w:r>
    </w:p>
    <w:p w:rsidR="006E6122" w:rsidRPr="00553627" w:rsidRDefault="006E6122" w:rsidP="006E6122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0"/>
        </w:rPr>
      </w:pPr>
      <w:r w:rsidRPr="00553627">
        <w:rPr>
          <w:rFonts w:ascii="Times New Roman" w:hAnsi="Times New Roman" w:cs="Times New Roman"/>
          <w:sz w:val="26"/>
          <w:szCs w:val="20"/>
        </w:rPr>
        <w:t xml:space="preserve">410035, г. Саратов, ул.им. </w:t>
      </w:r>
      <w:proofErr w:type="spellStart"/>
      <w:r w:rsidRPr="00553627">
        <w:rPr>
          <w:rFonts w:ascii="Times New Roman" w:hAnsi="Times New Roman" w:cs="Times New Roman"/>
          <w:sz w:val="26"/>
          <w:szCs w:val="20"/>
        </w:rPr>
        <w:t>Батавина</w:t>
      </w:r>
      <w:proofErr w:type="spellEnd"/>
      <w:r w:rsidRPr="00553627">
        <w:rPr>
          <w:rFonts w:ascii="Times New Roman" w:hAnsi="Times New Roman" w:cs="Times New Roman"/>
          <w:sz w:val="26"/>
          <w:szCs w:val="20"/>
        </w:rPr>
        <w:t xml:space="preserve"> П.Ф.,д.15 тел./факс: (845-2) 36-15-37</w:t>
      </w:r>
    </w:p>
    <w:p w:rsidR="006E6122" w:rsidRPr="00553627" w:rsidRDefault="006E6122" w:rsidP="006E6122">
      <w:pPr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0"/>
        </w:rPr>
      </w:pPr>
      <w:r w:rsidRPr="00553627">
        <w:rPr>
          <w:rFonts w:ascii="Times New Roman" w:hAnsi="Times New Roman" w:cs="Times New Roman"/>
          <w:sz w:val="26"/>
          <w:szCs w:val="20"/>
          <w:lang w:val="en-US"/>
        </w:rPr>
        <w:t>e</w:t>
      </w:r>
      <w:r w:rsidRPr="00553627">
        <w:rPr>
          <w:rFonts w:ascii="Times New Roman" w:hAnsi="Times New Roman" w:cs="Times New Roman"/>
          <w:sz w:val="26"/>
          <w:szCs w:val="20"/>
        </w:rPr>
        <w:t>-</w:t>
      </w:r>
      <w:r w:rsidRPr="00553627">
        <w:rPr>
          <w:rFonts w:ascii="Times New Roman" w:hAnsi="Times New Roman" w:cs="Times New Roman"/>
          <w:sz w:val="26"/>
          <w:szCs w:val="20"/>
          <w:lang w:val="en-US"/>
        </w:rPr>
        <w:t>mail</w:t>
      </w:r>
      <w:r w:rsidRPr="00553627">
        <w:rPr>
          <w:rFonts w:ascii="Times New Roman" w:hAnsi="Times New Roman" w:cs="Times New Roman"/>
          <w:sz w:val="26"/>
          <w:szCs w:val="20"/>
        </w:rPr>
        <w:t>:</w:t>
      </w:r>
      <w:proofErr w:type="spellStart"/>
      <w:r w:rsidRPr="00553627">
        <w:rPr>
          <w:rFonts w:ascii="Times New Roman" w:hAnsi="Times New Roman" w:cs="Times New Roman"/>
          <w:sz w:val="26"/>
          <w:szCs w:val="20"/>
          <w:lang w:val="en-US"/>
        </w:rPr>
        <w:t>det</w:t>
      </w:r>
      <w:proofErr w:type="spellEnd"/>
      <w:r w:rsidRPr="00553627">
        <w:rPr>
          <w:rFonts w:ascii="Times New Roman" w:hAnsi="Times New Roman" w:cs="Times New Roman"/>
          <w:sz w:val="26"/>
          <w:szCs w:val="20"/>
        </w:rPr>
        <w:t>.</w:t>
      </w:r>
      <w:r w:rsidRPr="00553627">
        <w:rPr>
          <w:rFonts w:ascii="Times New Roman" w:hAnsi="Times New Roman" w:cs="Times New Roman"/>
          <w:sz w:val="26"/>
          <w:szCs w:val="20"/>
          <w:lang w:val="en-US"/>
        </w:rPr>
        <w:t>sad</w:t>
      </w:r>
      <w:r w:rsidRPr="00553627">
        <w:rPr>
          <w:rFonts w:ascii="Times New Roman" w:hAnsi="Times New Roman" w:cs="Times New Roman"/>
          <w:sz w:val="26"/>
          <w:szCs w:val="20"/>
        </w:rPr>
        <w:t>.</w:t>
      </w:r>
      <w:proofErr w:type="spellStart"/>
      <w:r w:rsidRPr="00553627">
        <w:rPr>
          <w:rFonts w:ascii="Times New Roman" w:hAnsi="Times New Roman" w:cs="Times New Roman"/>
          <w:sz w:val="26"/>
          <w:szCs w:val="20"/>
          <w:lang w:val="en-US"/>
        </w:rPr>
        <w:t>podsolnuh</w:t>
      </w:r>
      <w:proofErr w:type="spellEnd"/>
      <w:r w:rsidRPr="00553627">
        <w:rPr>
          <w:rFonts w:ascii="Times New Roman" w:hAnsi="Times New Roman" w:cs="Times New Roman"/>
          <w:sz w:val="26"/>
          <w:szCs w:val="20"/>
        </w:rPr>
        <w:t>@</w:t>
      </w:r>
      <w:proofErr w:type="spellStart"/>
      <w:r w:rsidRPr="00553627">
        <w:rPr>
          <w:rFonts w:ascii="Times New Roman" w:hAnsi="Times New Roman" w:cs="Times New Roman"/>
          <w:sz w:val="26"/>
          <w:szCs w:val="20"/>
          <w:lang w:val="en-US"/>
        </w:rPr>
        <w:t>yandex</w:t>
      </w:r>
      <w:proofErr w:type="spellEnd"/>
      <w:r w:rsidRPr="00553627">
        <w:rPr>
          <w:rFonts w:ascii="Times New Roman" w:hAnsi="Times New Roman" w:cs="Times New Roman"/>
          <w:sz w:val="26"/>
          <w:szCs w:val="20"/>
        </w:rPr>
        <w:t>.</w:t>
      </w:r>
      <w:proofErr w:type="spellStart"/>
      <w:r w:rsidRPr="00553627">
        <w:rPr>
          <w:rFonts w:ascii="Times New Roman" w:hAnsi="Times New Roman" w:cs="Times New Roman"/>
          <w:sz w:val="26"/>
          <w:szCs w:val="20"/>
          <w:lang w:val="en-US"/>
        </w:rPr>
        <w:t>ru</w:t>
      </w:r>
      <w:proofErr w:type="spellEnd"/>
    </w:p>
    <w:p w:rsidR="00E368AD" w:rsidRDefault="00E368AD"/>
    <w:p w:rsidR="006E6122" w:rsidRDefault="005435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3.95pt;margin-top:.75pt;width:312pt;height:183.75pt;z-index:251660288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гнитное пособие &#10;&quot;На просторах &#10;вселенной&quot;"/>
            <w10:wrap type="square" side="right"/>
          </v:shape>
        </w:pict>
      </w:r>
    </w:p>
    <w:p w:rsidR="006E6122" w:rsidRDefault="006E6122"/>
    <w:p w:rsidR="006E6122" w:rsidRDefault="006E6122">
      <w:r>
        <w:br w:type="textWrapping" w:clear="all"/>
      </w:r>
    </w:p>
    <w:p w:rsidR="006E6122" w:rsidRDefault="006E6122"/>
    <w:p w:rsidR="006E6122" w:rsidRDefault="00664C18" w:rsidP="00664C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0512" cy="2838450"/>
            <wp:effectExtent l="19050" t="0" r="0" b="0"/>
            <wp:docPr id="1" name="Рисунок 2" descr="C:\Users\45D0~1\AppData\Local\Temp\Rar$DIa0.528\165086417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D0~1\AppData\Local\Temp\Rar$DIa0.528\1650864179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22" w:rsidRDefault="006E6122"/>
    <w:p w:rsidR="006E6122" w:rsidRDefault="006E6122"/>
    <w:p w:rsidR="006E6122" w:rsidRDefault="006E6122"/>
    <w:p w:rsidR="006E6122" w:rsidRDefault="006E6122" w:rsidP="00664C18">
      <w:pPr>
        <w:jc w:val="right"/>
        <w:rPr>
          <w:rFonts w:ascii="Times New Roman" w:hAnsi="Times New Roman" w:cs="Times New Roman"/>
          <w:sz w:val="28"/>
          <w:szCs w:val="28"/>
        </w:rPr>
      </w:pPr>
      <w:r w:rsidRPr="006E6122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6E6122">
        <w:rPr>
          <w:rFonts w:ascii="Times New Roman" w:hAnsi="Times New Roman" w:cs="Times New Roman"/>
          <w:sz w:val="28"/>
          <w:szCs w:val="28"/>
        </w:rPr>
        <w:t>Щеболева</w:t>
      </w:r>
      <w:proofErr w:type="spellEnd"/>
      <w:r w:rsidRPr="006E6122">
        <w:rPr>
          <w:rFonts w:ascii="Times New Roman" w:hAnsi="Times New Roman" w:cs="Times New Roman"/>
          <w:sz w:val="28"/>
          <w:szCs w:val="28"/>
        </w:rPr>
        <w:t xml:space="preserve"> А.И</w:t>
      </w:r>
    </w:p>
    <w:p w:rsidR="006E6122" w:rsidRPr="006E6122" w:rsidRDefault="006E6122" w:rsidP="006E61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59EB" w:rsidRDefault="000759EB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759EB">
        <w:rPr>
          <w:rStyle w:val="a6"/>
          <w:color w:val="111111"/>
          <w:sz w:val="28"/>
          <w:szCs w:val="28"/>
          <w:bdr w:val="none" w:sz="0" w:space="0" w:color="auto" w:frame="1"/>
        </w:rPr>
        <w:t>Цель пособия:</w:t>
      </w:r>
      <w:r w:rsidRPr="000759EB">
        <w:rPr>
          <w:color w:val="111111"/>
          <w:sz w:val="28"/>
          <w:szCs w:val="28"/>
        </w:rPr>
        <w:t> формирование представлений и познаний ребят дошкольного возраста о космосе.</w:t>
      </w:r>
    </w:p>
    <w:p w:rsidR="00E67610" w:rsidRPr="000759EB" w:rsidRDefault="00E67610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0759EB" w:rsidRPr="000759EB" w:rsidRDefault="000759EB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759EB">
        <w:rPr>
          <w:rStyle w:val="a6"/>
          <w:color w:val="111111"/>
          <w:sz w:val="28"/>
          <w:szCs w:val="28"/>
          <w:bdr w:val="none" w:sz="0" w:space="0" w:color="auto" w:frame="1"/>
        </w:rPr>
        <w:t>Задачи:</w:t>
      </w:r>
    </w:p>
    <w:p w:rsidR="000759EB" w:rsidRPr="000759EB" w:rsidRDefault="000759EB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759EB">
        <w:rPr>
          <w:i/>
          <w:iCs/>
          <w:color w:val="111111"/>
          <w:sz w:val="28"/>
          <w:szCs w:val="28"/>
          <w:bdr w:val="none" w:sz="0" w:space="0" w:color="auto" w:frame="1"/>
        </w:rPr>
        <w:t>Образовательные: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 обогащать представления о Вселенной, солнечной системе и её планетах;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 расширять представления о космосе и себе как о жителе планета Земля.</w:t>
      </w:r>
    </w:p>
    <w:p w:rsidR="000759EB" w:rsidRPr="000759EB" w:rsidRDefault="000759EB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759EB">
        <w:rPr>
          <w:i/>
          <w:iCs/>
          <w:color w:val="111111"/>
          <w:sz w:val="28"/>
          <w:szCs w:val="28"/>
          <w:bdr w:val="none" w:sz="0" w:space="0" w:color="auto" w:frame="1"/>
        </w:rPr>
        <w:t>Развивающие: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 развивать познавательную активность и интерес к космосу;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 развивать логическое, мышление, связную речь, память, расширять кругозор.</w:t>
      </w:r>
    </w:p>
    <w:p w:rsidR="000759EB" w:rsidRPr="000759EB" w:rsidRDefault="000759EB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0759EB">
        <w:rPr>
          <w:i/>
          <w:iCs/>
          <w:color w:val="111111"/>
          <w:sz w:val="28"/>
          <w:szCs w:val="28"/>
          <w:bdr w:val="none" w:sz="0" w:space="0" w:color="auto" w:frame="1"/>
        </w:rPr>
        <w:t>Воспитательные: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 воспитывать чуткое отношение к планете Земля;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-воспитывать чувства уважения к героям освоения космоса;</w:t>
      </w:r>
    </w:p>
    <w:p w:rsidR="000759EB" w:rsidRPr="000759EB" w:rsidRDefault="000759EB" w:rsidP="00E67610">
      <w:pPr>
        <w:pStyle w:val="a5"/>
        <w:shd w:val="clear" w:color="auto" w:fill="FFFFFF"/>
        <w:spacing w:before="225" w:beforeAutospacing="0" w:after="225" w:afterAutospacing="0"/>
        <w:ind w:firstLine="709"/>
        <w:rPr>
          <w:color w:val="111111"/>
          <w:sz w:val="28"/>
          <w:szCs w:val="28"/>
        </w:rPr>
      </w:pPr>
      <w:r w:rsidRPr="000759EB">
        <w:rPr>
          <w:color w:val="111111"/>
          <w:sz w:val="28"/>
          <w:szCs w:val="28"/>
        </w:rPr>
        <w:t>-воспитывать патриотические чувства, способствующие гражданскому воспитанию личности.</w:t>
      </w:r>
    </w:p>
    <w:p w:rsidR="00114623" w:rsidRDefault="00114623" w:rsidP="00846DE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055">
        <w:rPr>
          <w:rFonts w:ascii="Times New Roman" w:hAnsi="Times New Roman" w:cs="Times New Roman"/>
          <w:sz w:val="28"/>
          <w:szCs w:val="28"/>
        </w:rPr>
        <w:t>Работа с данным пособием увлекательна как для педагога, так и для ребенка и границ для совместной деятельности не имеет. Совершенствование данного</w:t>
      </w:r>
      <w:r>
        <w:rPr>
          <w:rFonts w:ascii="Times New Roman" w:hAnsi="Times New Roman" w:cs="Times New Roman"/>
          <w:sz w:val="28"/>
          <w:szCs w:val="28"/>
        </w:rPr>
        <w:t xml:space="preserve"> пособия может быть бесконечным, представленные игры, это лишь малая часть того, как можно использовать пособие и его наполнение. Работу с пособием можно осуществлять по принципу:</w:t>
      </w:r>
    </w:p>
    <w:p w:rsidR="00114623" w:rsidRPr="00542BEC" w:rsidRDefault="00114623" w:rsidP="00846DE8">
      <w:pPr>
        <w:pStyle w:val="a7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2BEC">
        <w:rPr>
          <w:rFonts w:ascii="Times New Roman" w:hAnsi="Times New Roman" w:cs="Times New Roman"/>
          <w:sz w:val="28"/>
          <w:szCs w:val="28"/>
        </w:rPr>
        <w:t>Педагог-ребёнок;</w:t>
      </w:r>
    </w:p>
    <w:p w:rsidR="00114623" w:rsidRPr="00542BEC" w:rsidRDefault="00114623" w:rsidP="00846DE8">
      <w:pPr>
        <w:pStyle w:val="a7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2BEC">
        <w:rPr>
          <w:rFonts w:ascii="Times New Roman" w:hAnsi="Times New Roman" w:cs="Times New Roman"/>
          <w:sz w:val="28"/>
          <w:szCs w:val="28"/>
        </w:rPr>
        <w:t>Ребёнок-ребёнок;</w:t>
      </w:r>
    </w:p>
    <w:p w:rsidR="00114623" w:rsidRDefault="00114623" w:rsidP="00846DE8">
      <w:pPr>
        <w:pStyle w:val="a7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2BEC">
        <w:rPr>
          <w:rFonts w:ascii="Times New Roman" w:hAnsi="Times New Roman" w:cs="Times New Roman"/>
          <w:sz w:val="28"/>
          <w:szCs w:val="28"/>
        </w:rPr>
        <w:t>Ребёнок.</w:t>
      </w:r>
    </w:p>
    <w:p w:rsidR="00664C18" w:rsidRDefault="00664C18" w:rsidP="00E676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C18" w:rsidRDefault="00664C18" w:rsidP="00E676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C18" w:rsidRDefault="00664C18" w:rsidP="00E676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C18" w:rsidRDefault="00664C18" w:rsidP="00E676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C18" w:rsidRDefault="00664C18" w:rsidP="00846D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4C18" w:rsidRDefault="00664C18" w:rsidP="00E676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CC" w:rsidRPr="00542BEC" w:rsidRDefault="00396DCC" w:rsidP="00E676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Варианты использования:</w:t>
      </w:r>
    </w:p>
    <w:p w:rsidR="00396DCC" w:rsidRPr="00495055" w:rsidRDefault="00396DCC" w:rsidP="00E676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6DCC" w:rsidRDefault="00396DCC" w:rsidP="00E67610">
      <w:pPr>
        <w:tabs>
          <w:tab w:val="left" w:pos="142"/>
        </w:tabs>
        <w:spacing w:after="0" w:line="240" w:lineRule="auto"/>
        <w:ind w:left="284"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 «Солнечная система»</w:t>
      </w:r>
    </w:p>
    <w:p w:rsidR="00396DCC" w:rsidRPr="004C5C34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C5C34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C5C34">
        <w:rPr>
          <w:color w:val="111111"/>
          <w:sz w:val="28"/>
          <w:szCs w:val="28"/>
        </w:rPr>
        <w:t>: формирование представлений детей о </w:t>
      </w:r>
      <w:r w:rsidRPr="004C5C34">
        <w:rPr>
          <w:rStyle w:val="a6"/>
          <w:color w:val="111111"/>
          <w:sz w:val="28"/>
          <w:szCs w:val="28"/>
          <w:bdr w:val="none" w:sz="0" w:space="0" w:color="auto" w:frame="1"/>
        </w:rPr>
        <w:t>Солнечной системе</w:t>
      </w:r>
      <w:r w:rsidRPr="004C5C34">
        <w:rPr>
          <w:color w:val="111111"/>
          <w:sz w:val="28"/>
          <w:szCs w:val="28"/>
        </w:rPr>
        <w:t>.</w:t>
      </w:r>
    </w:p>
    <w:p w:rsidR="00396DCC" w:rsidRPr="004C5C34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C5C34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C5C34">
        <w:rPr>
          <w:color w:val="111111"/>
          <w:sz w:val="28"/>
          <w:szCs w:val="28"/>
        </w:rPr>
        <w:t>:</w:t>
      </w:r>
    </w:p>
    <w:p w:rsidR="00396DCC" w:rsidRPr="004C5C34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C5C34">
        <w:rPr>
          <w:color w:val="111111"/>
          <w:sz w:val="28"/>
          <w:szCs w:val="28"/>
        </w:rPr>
        <w:t>- Закрепить знания о планетах, их последовательном расположении от </w:t>
      </w:r>
      <w:r w:rsidRPr="004C5C34">
        <w:rPr>
          <w:rStyle w:val="a6"/>
          <w:color w:val="111111"/>
          <w:sz w:val="28"/>
          <w:szCs w:val="28"/>
          <w:bdr w:val="none" w:sz="0" w:space="0" w:color="auto" w:frame="1"/>
        </w:rPr>
        <w:t>Солнца</w:t>
      </w:r>
      <w:r w:rsidRPr="004C5C34">
        <w:rPr>
          <w:color w:val="111111"/>
          <w:sz w:val="28"/>
          <w:szCs w:val="28"/>
        </w:rPr>
        <w:t>.</w:t>
      </w:r>
    </w:p>
    <w:p w:rsidR="00396DCC" w:rsidRDefault="009533E3" w:rsidP="00E67610">
      <w:pPr>
        <w:tabs>
          <w:tab w:val="left" w:pos="142"/>
        </w:tabs>
        <w:spacing w:after="0" w:line="240" w:lineRule="auto"/>
        <w:ind w:left="284" w:right="395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95750" cy="3143250"/>
            <wp:effectExtent l="19050" t="0" r="0" b="0"/>
            <wp:docPr id="10" name="Рисунок 7" descr="C:\Users\45D0~1\AppData\Local\Temp\Rar$DIa0.619\165086417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D0~1\AppData\Local\Temp\Rar$DIa0.619\1650864179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811" r="1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E3" w:rsidRDefault="009533E3" w:rsidP="00E67610">
      <w:pPr>
        <w:tabs>
          <w:tab w:val="left" w:pos="142"/>
        </w:tabs>
        <w:spacing w:after="0" w:line="240" w:lineRule="auto"/>
        <w:ind w:left="284" w:right="395" w:firstLine="709"/>
        <w:rPr>
          <w:rFonts w:ascii="Times New Roman" w:hAnsi="Times New Roman" w:cs="Times New Roman"/>
          <w:b/>
          <w:sz w:val="28"/>
          <w:szCs w:val="28"/>
        </w:rPr>
      </w:pPr>
    </w:p>
    <w:p w:rsidR="00396DCC" w:rsidRPr="0047010B" w:rsidRDefault="00396DCC" w:rsidP="00E67610">
      <w:pPr>
        <w:tabs>
          <w:tab w:val="left" w:pos="142"/>
        </w:tabs>
        <w:spacing w:after="0" w:line="240" w:lineRule="auto"/>
        <w:ind w:left="284"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7010B">
        <w:rPr>
          <w:rFonts w:ascii="Times New Roman" w:hAnsi="Times New Roman" w:cs="Times New Roman"/>
          <w:b/>
          <w:sz w:val="28"/>
          <w:szCs w:val="28"/>
        </w:rPr>
        <w:t>«Космический бой»</w:t>
      </w:r>
    </w:p>
    <w:p w:rsidR="00396DCC" w:rsidRPr="001B341F" w:rsidRDefault="00396DCC" w:rsidP="00E67610">
      <w:pPr>
        <w:shd w:val="clear" w:color="auto" w:fill="FFFFFF"/>
        <w:spacing w:after="0" w:line="240" w:lineRule="auto"/>
        <w:ind w:left="284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Игровое поле представляет собой квадрат со стороной 10 клеток. По горизонтали над полем пишут буквы от</w:t>
      </w:r>
      <w:proofErr w:type="gramStart"/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 («Ё» и «Й» пропускают), по вертикали – цифры от 1 до 10.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каждого игрока 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2 квадрата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один на магнитном поле,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листе бумаге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96DCC" w:rsidRPr="001B341F" w:rsidRDefault="00396DCC" w:rsidP="00E67610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находится его собственный флот;</w:t>
      </w:r>
    </w:p>
    <w:p w:rsidR="00396DCC" w:rsidRPr="001B341F" w:rsidRDefault="00396DCC" w:rsidP="00E67610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оставляют пустым – это поле соперника.</w:t>
      </w:r>
    </w:p>
    <w:p w:rsidR="00396DCC" w:rsidRPr="001B341F" w:rsidRDefault="00396DCC" w:rsidP="00E67610">
      <w:pPr>
        <w:shd w:val="clear" w:color="auto" w:fill="FFFFFF"/>
        <w:spacing w:after="0" w:line="240" w:lineRule="auto"/>
        <w:ind w:left="426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Полей друг друга противники не видят.</w:t>
      </w:r>
    </w:p>
    <w:p w:rsidR="00396DCC" w:rsidRPr="001B341F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3690" cy="2569845"/>
            <wp:effectExtent l="19050" t="0" r="3810" b="0"/>
            <wp:docPr id="7" name="Рисунок 7" descr="морской бой в конц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ской бой в конце иг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CC" w:rsidRPr="001B341F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i/>
          <w:iCs/>
          <w:color w:val="7EBA68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i/>
          <w:iCs/>
          <w:color w:val="7EBA68"/>
          <w:sz w:val="28"/>
          <w:szCs w:val="28"/>
          <w:lang w:eastAsia="ru-RU"/>
        </w:rPr>
        <w:t>Классический вариант игры.</w:t>
      </w:r>
    </w:p>
    <w:p w:rsidR="00396DCC" w:rsidRPr="001B341F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Внутри квадрата располагают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космические корабли, состоящие из ракет у одного игрока, из летающих тарелок у другого. 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вместить:</w:t>
      </w:r>
    </w:p>
    <w:p w:rsidR="00396DCC" w:rsidRPr="001B341F" w:rsidRDefault="00396DCC" w:rsidP="00E67610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космических корабля, состоящих из одной ракеты (тарелки)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клетку;</w:t>
      </w:r>
    </w:p>
    <w:p w:rsidR="00396DCC" w:rsidRPr="001B341F" w:rsidRDefault="00396DCC" w:rsidP="00E67610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космических корабля, состоящих из двух ракет (тарелок)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 клетки;</w:t>
      </w:r>
    </w:p>
    <w:p w:rsidR="00396DCC" w:rsidRPr="001B341F" w:rsidRDefault="00396DCC" w:rsidP="00E67610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космических корабля, состоящих из трех  ракет (тарелок)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 3 клетки;</w:t>
      </w:r>
    </w:p>
    <w:p w:rsidR="00396DCC" w:rsidRPr="001B341F" w:rsidRDefault="00396DCC" w:rsidP="00E67610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космический корабль, состоящих из четырех ракет (тарелок)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4 клеточки.</w:t>
      </w: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 не должны соприкасаться друг с другом сторонами либо углами, частично или полностью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овпадать. Все корабли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по вертикали или горизонтали, но допускается </w:t>
      </w:r>
      <w:r w:rsidRPr="001B3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буквой «г» или квадратом.</w:t>
      </w:r>
    </w:p>
    <w:p w:rsidR="00396DCC" w:rsidRPr="0047010B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игры состоит в том,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сбить</w:t>
      </w:r>
      <w:r w:rsidRPr="0047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корабли</w:t>
      </w:r>
      <w:r w:rsidRPr="0047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соперника. Игрок выбирает, какую клетку хочет проверить, после чего называет сначала ее букву, а потом – цифру (например, «Е8»). Если у второго играющего в такой клеточке располагается корабль, человек отвечает «попал» или «убит». Нападавший ставит крестик в нужном месте на нарисованном пустом поле. После попадания человек получает право на еще один выстрел.</w:t>
      </w:r>
    </w:p>
    <w:p w:rsidR="00396DCC" w:rsidRPr="0047010B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он назовет клетку, которая у противника пустая, тот ответит «мимо». После этого ход переходит ко второму игроку. Победителем становится тот, кто первым обнаружил все суда соперника.</w:t>
      </w: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10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6467" cy="2933354"/>
            <wp:effectExtent l="19050" t="0" r="7883" b="0"/>
            <wp:docPr id="9" name="Рисунок 9" descr="правила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ила иг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33" cy="293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6DCC" w:rsidRPr="0047010B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Победителем становится 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кто первым “подобьет” корабли </w:t>
      </w:r>
      <w:r w:rsidRPr="00470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противника.</w:t>
      </w:r>
    </w:p>
    <w:p w:rsidR="00396DCC" w:rsidRDefault="00664C18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80511" cy="2838450"/>
            <wp:effectExtent l="19050" t="0" r="0" b="0"/>
            <wp:docPr id="5" name="Рисунок 5" descr="C:\Users\45D0~1\AppData\Local\Temp\Rar$DIa0.617\165086417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D0~1\AppData\Local\Temp\Rar$DIa0.617\1650864179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8" cy="284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E3" w:rsidRDefault="009533E3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839136"/>
            <wp:effectExtent l="19050" t="0" r="9525" b="0"/>
            <wp:docPr id="11" name="Рисунок 8" descr="C:\Users\45D0~1\AppData\Local\Temp\Rar$DIa0.499\165086417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D0~1\AppData\Local\Temp\Rar$DIa0.499\1650864179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06" cy="28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8" w:rsidRPr="001B341F" w:rsidRDefault="00664C18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6DCC" w:rsidRPr="001B341F" w:rsidRDefault="00396DCC" w:rsidP="00E67610">
      <w:pPr>
        <w:spacing w:after="0" w:line="240" w:lineRule="auto"/>
        <w:ind w:left="284" w:right="395" w:firstLine="709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E67610">
      <w:pPr>
        <w:spacing w:after="0" w:line="240" w:lineRule="auto"/>
        <w:ind w:right="395" w:firstLine="709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BFB" w:rsidRDefault="00E37BFB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DCC" w:rsidRDefault="00396DCC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AD7105">
        <w:rPr>
          <w:rFonts w:ascii="Times New Roman" w:hAnsi="Times New Roman" w:cs="Times New Roman"/>
          <w:b/>
          <w:sz w:val="28"/>
          <w:szCs w:val="28"/>
        </w:rPr>
        <w:t>«Распредели пришельцев»</w:t>
      </w:r>
    </w:p>
    <w:p w:rsidR="00396DCC" w:rsidRPr="00AD7105" w:rsidRDefault="00396DCC" w:rsidP="00E67610">
      <w:pPr>
        <w:shd w:val="clear" w:color="auto" w:fill="FFFFFF"/>
        <w:spacing w:after="0" w:line="24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1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Правила игры</w:t>
      </w: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7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 просты. В каждом одном столбце, маленьком квадрате или одной строке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должны быть расположены «пришельцы» с количеством глаз  от 4</w:t>
      </w:r>
      <w:r w:rsidRPr="00AD7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1. Повторений быть не должно. Правильное значение для каждой клетки лишь одно. Верное решение является единственным.</w:t>
      </w:r>
    </w:p>
    <w:p w:rsidR="00664C18" w:rsidRDefault="00664C18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5629" cy="3728249"/>
            <wp:effectExtent l="19050" t="0" r="6421" b="0"/>
            <wp:docPr id="4" name="Рисунок 4" descr="C:\Users\45D0~1\AppData\Local\Temp\Rar$DIa0.126\165086417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D0~1\AppData\Local\Temp\Rar$DIa0.126\1650864179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44" cy="37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18" w:rsidRDefault="00664C18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C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5700" cy="3728302"/>
            <wp:effectExtent l="19050" t="0" r="6350" b="0"/>
            <wp:docPr id="8" name="Рисунок 6" descr="C:\Users\45D0~1\AppData\Local\Temp\Rar$DIa0.942\165086417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D0~1\AppData\Local\Temp\Rar$DIa0.942\1650864179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14" cy="37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37BFB" w:rsidRDefault="00E37BFB" w:rsidP="00E6761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6DCC" w:rsidRDefault="00396DCC" w:rsidP="00E6761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4. </w:t>
      </w:r>
      <w:r w:rsidRPr="00AD71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«Созвездия»</w:t>
      </w:r>
    </w:p>
    <w:p w:rsidR="00396DCC" w:rsidRDefault="00396DCC" w:rsidP="00E676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выкладывать созвездия по образцу или по памяти.</w:t>
      </w:r>
    </w:p>
    <w:p w:rsidR="00396DCC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</w:p>
    <w:p w:rsidR="00396DCC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AD7105">
        <w:rPr>
          <w:b/>
          <w:sz w:val="28"/>
          <w:szCs w:val="28"/>
        </w:rPr>
        <w:t>«Заполни чёрную дыру»</w:t>
      </w:r>
    </w:p>
    <w:p w:rsidR="00396DCC" w:rsidRPr="004C5C34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4C5C34">
        <w:rPr>
          <w:color w:val="111111"/>
          <w:sz w:val="28"/>
          <w:szCs w:val="28"/>
          <w:u w:val="single"/>
          <w:bdr w:val="none" w:sz="0" w:space="0" w:color="auto" w:frame="1"/>
        </w:rPr>
        <w:t>цель игры</w:t>
      </w:r>
      <w:r w:rsidRPr="004C5C34">
        <w:rPr>
          <w:color w:val="111111"/>
          <w:sz w:val="28"/>
          <w:szCs w:val="28"/>
        </w:rPr>
        <w:t>: учить решать логические задачи.</w:t>
      </w:r>
    </w:p>
    <w:p w:rsidR="00396DCC" w:rsidRDefault="00396DCC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C5C34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proofErr w:type="gramStart"/>
      <w:r w:rsidRPr="004C5C34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4C5C34">
        <w:rPr>
          <w:color w:val="111111"/>
          <w:sz w:val="28"/>
          <w:szCs w:val="28"/>
        </w:rPr>
        <w:t>:</w:t>
      </w:r>
      <w:proofErr w:type="gramEnd"/>
      <w:r w:rsidRPr="004C5C34">
        <w:rPr>
          <w:color w:val="111111"/>
          <w:sz w:val="28"/>
          <w:szCs w:val="28"/>
        </w:rPr>
        <w:t xml:space="preserve"> отдельные детали  складываются на определённом поле так, что бы не было зазоров и промежутков между деталями. Вы</w:t>
      </w:r>
      <w:r>
        <w:rPr>
          <w:color w:val="111111"/>
          <w:sz w:val="28"/>
          <w:szCs w:val="28"/>
        </w:rPr>
        <w:t>клады</w:t>
      </w:r>
      <w:r w:rsidRPr="004C5C34">
        <w:rPr>
          <w:color w:val="111111"/>
          <w:sz w:val="28"/>
          <w:szCs w:val="28"/>
        </w:rPr>
        <w:t xml:space="preserve">ваются детали по вертикали и горизонтали на определённой плоскости, с определённой размером площади. Задачу можно усложнить, </w:t>
      </w:r>
      <w:proofErr w:type="gramStart"/>
      <w:r w:rsidRPr="004C5C34">
        <w:rPr>
          <w:color w:val="111111"/>
          <w:sz w:val="28"/>
          <w:szCs w:val="28"/>
        </w:rPr>
        <w:t>например</w:t>
      </w:r>
      <w:proofErr w:type="gramEnd"/>
      <w:r w:rsidRPr="004C5C34">
        <w:rPr>
          <w:color w:val="111111"/>
          <w:sz w:val="28"/>
          <w:szCs w:val="28"/>
        </w:rPr>
        <w:t xml:space="preserve"> предложить собрать ряд определённого цвета, или предложить посчитать количество деталей или клеток</w:t>
      </w:r>
      <w:r>
        <w:rPr>
          <w:color w:val="111111"/>
          <w:sz w:val="28"/>
          <w:szCs w:val="28"/>
        </w:rPr>
        <w:t xml:space="preserve">. Игра строится по типу игры «Тетрис». </w:t>
      </w:r>
      <w:r w:rsidRPr="004C5C34">
        <w:rPr>
          <w:color w:val="111111"/>
          <w:sz w:val="28"/>
          <w:szCs w:val="28"/>
        </w:rPr>
        <w:t>Можно </w:t>
      </w:r>
      <w:r w:rsidRPr="004C5C34">
        <w:rPr>
          <w:rStyle w:val="a6"/>
          <w:color w:val="111111"/>
          <w:sz w:val="28"/>
          <w:szCs w:val="28"/>
          <w:bdr w:val="none" w:sz="0" w:space="0" w:color="auto" w:frame="1"/>
        </w:rPr>
        <w:t>играть</w:t>
      </w:r>
      <w:r w:rsidRPr="004C5C34">
        <w:rPr>
          <w:color w:val="111111"/>
          <w:sz w:val="28"/>
          <w:szCs w:val="28"/>
        </w:rPr>
        <w:t> группой детей или индивидуально. </w:t>
      </w:r>
      <w:r w:rsidRPr="004C5C34">
        <w:rPr>
          <w:b/>
          <w:sz w:val="28"/>
          <w:szCs w:val="28"/>
        </w:rPr>
        <w:t xml:space="preserve"> </w:t>
      </w:r>
    </w:p>
    <w:p w:rsidR="009533E3" w:rsidRPr="004C5C34" w:rsidRDefault="009533E3" w:rsidP="00E67610">
      <w:pPr>
        <w:pStyle w:val="a5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19500" cy="3899359"/>
            <wp:effectExtent l="19050" t="0" r="0" b="0"/>
            <wp:docPr id="12" name="Рисунок 9" descr="C:\Users\45D0~1\AppData\Local\Temp\Rar$DIa0.999\165086417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D0~1\AppData\Local\Temp\Rar$DIa0.999\16508641793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987" t="13034" r="17886" b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CC" w:rsidRDefault="00396DCC" w:rsidP="00E67610">
      <w:pPr>
        <w:spacing w:after="0" w:line="240" w:lineRule="auto"/>
        <w:ind w:right="395" w:firstLine="709"/>
        <w:rPr>
          <w:rFonts w:ascii="Times New Roman" w:hAnsi="Times New Roman" w:cs="Times New Roman"/>
          <w:b/>
          <w:sz w:val="28"/>
          <w:szCs w:val="28"/>
        </w:rPr>
      </w:pPr>
    </w:p>
    <w:p w:rsidR="00396DCC" w:rsidRPr="00AD7105" w:rsidRDefault="00396DCC" w:rsidP="00E67610">
      <w:pPr>
        <w:spacing w:after="0" w:line="240" w:lineRule="auto"/>
        <w:ind w:right="39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D710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Слово</w:t>
      </w:r>
      <w:r w:rsidRPr="00AD7105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ел</w:t>
      </w:r>
      <w:proofErr w:type="spellEnd"/>
      <w:r w:rsidRPr="00AD7105">
        <w:rPr>
          <w:rFonts w:ascii="Times New Roman" w:hAnsi="Times New Roman" w:cs="Times New Roman"/>
          <w:b/>
          <w:sz w:val="28"/>
          <w:szCs w:val="28"/>
        </w:rPr>
        <w:t>»</w:t>
      </w:r>
    </w:p>
    <w:p w:rsidR="00396DCC" w:rsidRDefault="00396DCC" w:rsidP="00E67610">
      <w:pPr>
        <w:spacing w:after="0" w:line="240" w:lineRule="auto"/>
        <w:ind w:right="395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игры: составить как можно больше слов из слова «КОСМОНАВТИКА», «СКАФАНДР» и других.</w:t>
      </w:r>
    </w:p>
    <w:p w:rsidR="00D77AE4" w:rsidRDefault="00664C18" w:rsidP="00664C18">
      <w:pPr>
        <w:spacing w:after="0" w:line="360" w:lineRule="auto"/>
        <w:ind w:right="39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100965</wp:posOffset>
            </wp:positionV>
            <wp:extent cx="3039110" cy="2286000"/>
            <wp:effectExtent l="19050" t="0" r="8890" b="0"/>
            <wp:wrapNone/>
            <wp:docPr id="3" name="Рисунок 3" descr="C:\Users\45D0~1\AppData\Local\Temp\Rar$DIa0.595\165086417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D0~1\AppData\Local\Temp\Rar$DIa0.595\16508641792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E4" w:rsidRDefault="00D77AE4" w:rsidP="00D77AE4">
      <w:pPr>
        <w:spacing w:after="0" w:line="360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D77AE4">
      <w:pPr>
        <w:spacing w:after="0" w:line="360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D77AE4">
      <w:pPr>
        <w:spacing w:after="0" w:line="360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D77AE4">
      <w:pPr>
        <w:spacing w:after="0" w:line="360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D77AE4">
      <w:pPr>
        <w:spacing w:after="0" w:line="360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D77AE4">
      <w:pPr>
        <w:spacing w:after="0" w:line="360" w:lineRule="auto"/>
        <w:ind w:right="395"/>
        <w:rPr>
          <w:rFonts w:ascii="Times New Roman" w:hAnsi="Times New Roman" w:cs="Times New Roman"/>
          <w:sz w:val="28"/>
          <w:szCs w:val="28"/>
        </w:rPr>
      </w:pPr>
    </w:p>
    <w:p w:rsidR="00D77AE4" w:rsidRPr="0047010B" w:rsidRDefault="005435D5" w:rsidP="00AF39EF">
      <w:pPr>
        <w:spacing w:after="0" w:line="360" w:lineRule="auto"/>
        <w:ind w:left="-851" w:right="395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435D5"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136" style="width:405pt;height:16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 к &#10;пособию"/>
          </v:shape>
        </w:pict>
      </w:r>
    </w:p>
    <w:p w:rsidR="00396DCC" w:rsidRPr="004C5C34" w:rsidRDefault="00396DCC" w:rsidP="00396DC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E6122" w:rsidRDefault="006E6122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D77AE4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AE4" w:rsidRDefault="00AF39EF" w:rsidP="001146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9158" cy="3209925"/>
            <wp:effectExtent l="19050" t="0" r="892" b="0"/>
            <wp:docPr id="21" name="Рисунок 1" descr="https://w7.pngwing.com/pngs/887/143/png-transparent-constellation-illustration-dipper-pines-big-dipper-ursa-major-constellation-constellation-miscellaneous-angle-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887/143/png-transparent-constellation-illustration-dipper-pines-big-dipper-ursa-major-constellation-constellation-miscellaneous-angle-lea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33" cy="321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F" w:rsidRDefault="00AF39EF" w:rsidP="00AF39EF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СОЗВЕЗДИЕ</w:t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«БОЛЬШАЯ МЕДВЕДИЦА»          </w:t>
      </w:r>
    </w:p>
    <w:p w:rsidR="00AF39EF" w:rsidRDefault="00AF39EF" w:rsidP="00AF39EF">
      <w:pPr>
        <w:rPr>
          <w:rFonts w:ascii="Times New Roman" w:hAnsi="Times New Roman" w:cs="Times New Roman"/>
          <w:sz w:val="56"/>
          <w:szCs w:val="56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3705225"/>
            <wp:effectExtent l="19050" t="0" r="9525" b="0"/>
            <wp:docPr id="22" name="Рисунок 4" descr="https://st3.depositphotos.com/3557671/12738/v/950/depositphotos_127387954-stock-illustration-ursa-major-icon-in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3.depositphotos.com/3557671/12738/v/950/depositphotos_127387954-stock-illustration-ursa-major-icon-in-blac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08" cy="37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9EF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 xml:space="preserve">СОЗВЕЗДИЕ </w:t>
      </w:r>
    </w:p>
    <w:p w:rsidR="00AF39EF" w:rsidRDefault="00AF39EF" w:rsidP="00AF39EF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«МАЛАЯ МЕДВЕДИЦА»</w:t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6916" cy="3405352"/>
            <wp:effectExtent l="19050" t="0" r="0" b="0"/>
            <wp:docPr id="23" name="Рисунок 7" descr="https://img2.freepng.ru/20180205/cae/kisspng-capricornus-constellation-capricorn-png-pic-5a77f4cd202935.984586561517810893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205/cae/kisspng-capricornus-constellation-capricorn-png-pic-5a77f4cd202935.9845865615178108931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76" cy="340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СОЗВЕЗДИЕ «КОЗЕРОГ»               </w:t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529" cy="4057650"/>
            <wp:effectExtent l="19050" t="0" r="6971" b="0"/>
            <wp:docPr id="24" name="Рисунок 10" descr="https://img.lovepik.com/element/40134/5441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ovepik.com/element/40134/5441.png_12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468" b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7" cy="406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СОЗВЕЗДИЕ «ЛЕВ»</w:t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6850" cy="3831021"/>
            <wp:effectExtent l="19050" t="0" r="7100" b="0"/>
            <wp:docPr id="25" name="Рисунок 13" descr="https://avatars.mds.yandex.net/get-pdb/2041353/5147e96a-e43f-4761-bf71-93759e3b6ca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041353/5147e96a-e43f-4761-bf71-93759e3b6cac/s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663" cy="38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F" w:rsidRDefault="00AF39EF" w:rsidP="00AF39EF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СОЗВЕЗДИЕ «СКОРПИОН»</w:t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78467"/>
            <wp:effectExtent l="19050" t="0" r="3175" b="0"/>
            <wp:docPr id="26" name="Рисунок 4" descr="https://poisknews.ru/wp-content/uploads/2019/12/shutterstock_101448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isknews.ru/wp-content/uploads/2019/12/shutterstock_1014481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F" w:rsidRPr="002774F5" w:rsidRDefault="00AF39EF" w:rsidP="00AF39EF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774F5">
        <w:rPr>
          <w:rFonts w:ascii="Times New Roman" w:hAnsi="Times New Roman" w:cs="Times New Roman"/>
          <w:b/>
          <w:sz w:val="96"/>
          <w:szCs w:val="96"/>
        </w:rPr>
        <w:t>ПАРАД ПЛАНЕТ</w:t>
      </w:r>
    </w:p>
    <w:p w:rsidR="00AF39EF" w:rsidRDefault="00AF39EF" w:rsidP="00AF39E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9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27" name="Рисунок 7" descr="https://fs03.metod-kopilka.ru/images/doc/26/20428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3.metod-kopilka.ru/images/doc/26/20428/2/im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EF" w:rsidRPr="00AF39EF" w:rsidRDefault="00AF39EF" w:rsidP="00AF39EF">
      <w:pPr>
        <w:spacing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F39EF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-1443990</wp:posOffset>
            </wp:positionV>
            <wp:extent cx="4695190" cy="6667500"/>
            <wp:effectExtent l="1009650" t="0" r="981710" b="0"/>
            <wp:wrapSquare wrapText="bothSides"/>
            <wp:docPr id="28" name="Рисунок 10" descr="C:\Users\Иван\AppData\Local\Microsoft\Windows\INetCache\IE\493M0G5N\Тетрис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AppData\Local\Microsoft\Windows\INetCache\IE\493M0G5N\Тетрис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19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39EF">
        <w:rPr>
          <w:rFonts w:ascii="Times New Roman" w:hAnsi="Times New Roman" w:cs="Times New Roman"/>
          <w:b/>
          <w:sz w:val="96"/>
          <w:szCs w:val="96"/>
        </w:rPr>
        <w:t>Заполни черную дыру</w:t>
      </w:r>
    </w:p>
    <w:sectPr w:rsidR="00AF39EF" w:rsidRPr="00AF39EF" w:rsidSect="00E36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C18" w:rsidRDefault="00664C18" w:rsidP="00664C18">
      <w:pPr>
        <w:spacing w:after="0" w:line="240" w:lineRule="auto"/>
      </w:pPr>
      <w:r>
        <w:separator/>
      </w:r>
    </w:p>
  </w:endnote>
  <w:endnote w:type="continuationSeparator" w:id="0">
    <w:p w:rsidR="00664C18" w:rsidRDefault="00664C18" w:rsidP="0066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C18" w:rsidRDefault="00664C18" w:rsidP="00664C18">
      <w:pPr>
        <w:spacing w:after="0" w:line="240" w:lineRule="auto"/>
      </w:pPr>
      <w:r>
        <w:separator/>
      </w:r>
    </w:p>
  </w:footnote>
  <w:footnote w:type="continuationSeparator" w:id="0">
    <w:p w:rsidR="00664C18" w:rsidRDefault="00664C18" w:rsidP="00664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E9844C1"/>
    <w:multiLevelType w:val="hybridMultilevel"/>
    <w:tmpl w:val="E1B464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F156470"/>
    <w:multiLevelType w:val="multilevel"/>
    <w:tmpl w:val="D168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464D71"/>
    <w:multiLevelType w:val="multilevel"/>
    <w:tmpl w:val="52EEF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122"/>
    <w:rsid w:val="000759EB"/>
    <w:rsid w:val="00114623"/>
    <w:rsid w:val="00396DCC"/>
    <w:rsid w:val="005435D5"/>
    <w:rsid w:val="00615395"/>
    <w:rsid w:val="00664C18"/>
    <w:rsid w:val="006E6122"/>
    <w:rsid w:val="00846DE8"/>
    <w:rsid w:val="009533E3"/>
    <w:rsid w:val="009B3E22"/>
    <w:rsid w:val="00AF39EF"/>
    <w:rsid w:val="00D77AE4"/>
    <w:rsid w:val="00E368AD"/>
    <w:rsid w:val="00E37BFB"/>
    <w:rsid w:val="00E67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22"/>
    <w:pPr>
      <w:suppressAutoHyphens/>
    </w:pPr>
    <w:rPr>
      <w:rFonts w:ascii="Calibri" w:eastAsia="SimSun" w:hAnsi="Calibri" w:cs="Tahoma"/>
      <w:kern w:val="1"/>
      <w:lang w:eastAsia="ar-SA"/>
    </w:rPr>
  </w:style>
  <w:style w:type="paragraph" w:styleId="1">
    <w:name w:val="heading 1"/>
    <w:basedOn w:val="a"/>
    <w:next w:val="a"/>
    <w:link w:val="10"/>
    <w:qFormat/>
    <w:rsid w:val="006E6122"/>
    <w:pPr>
      <w:keepNext/>
      <w:numPr>
        <w:numId w:val="1"/>
      </w:numPr>
      <w:spacing w:after="0" w:line="100" w:lineRule="atLeast"/>
      <w:ind w:left="0" w:right="-908" w:firstLine="0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122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3">
    <w:name w:val="Body Text"/>
    <w:basedOn w:val="a"/>
    <w:link w:val="a4"/>
    <w:uiPriority w:val="99"/>
    <w:semiHidden/>
    <w:unhideWhenUsed/>
    <w:rsid w:val="006E612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E6122"/>
    <w:rPr>
      <w:rFonts w:ascii="Calibri" w:eastAsia="SimSun" w:hAnsi="Calibri" w:cs="Tahoma"/>
      <w:kern w:val="1"/>
      <w:lang w:eastAsia="ar-SA"/>
    </w:rPr>
  </w:style>
  <w:style w:type="paragraph" w:styleId="a5">
    <w:name w:val="Normal (Web)"/>
    <w:basedOn w:val="a"/>
    <w:uiPriority w:val="99"/>
    <w:unhideWhenUsed/>
    <w:rsid w:val="000759E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59EB"/>
    <w:rPr>
      <w:b/>
      <w:bCs/>
    </w:rPr>
  </w:style>
  <w:style w:type="paragraph" w:styleId="a7">
    <w:name w:val="List Paragraph"/>
    <w:basedOn w:val="a"/>
    <w:uiPriority w:val="34"/>
    <w:qFormat/>
    <w:rsid w:val="00114623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96DC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6DCC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664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4C18"/>
    <w:rPr>
      <w:rFonts w:ascii="Calibri" w:eastAsia="SimSun" w:hAnsi="Calibri" w:cs="Tahoma"/>
      <w:kern w:val="1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664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64C18"/>
    <w:rPr>
      <w:rFonts w:ascii="Calibri" w:eastAsia="SimSun" w:hAnsi="Calibri" w:cs="Tahoma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8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Подсолнух</cp:lastModifiedBy>
  <cp:revision>4</cp:revision>
  <dcterms:created xsi:type="dcterms:W3CDTF">2022-04-19T06:29:00Z</dcterms:created>
  <dcterms:modified xsi:type="dcterms:W3CDTF">2022-04-26T12:00:00Z</dcterms:modified>
</cp:coreProperties>
</file>