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D6" w:rsidRDefault="00E11DA4">
      <w:r>
        <w:t>Ссылки на видео занятий с использованием приемов «Эйдетика» и «Азбука Морзе»</w:t>
      </w:r>
    </w:p>
    <w:p w:rsidR="00E11DA4" w:rsidRDefault="00E11DA4">
      <w:hyperlink r:id="rId4" w:history="1">
        <w:r w:rsidRPr="00617B31">
          <w:rPr>
            <w:rStyle w:val="a3"/>
          </w:rPr>
          <w:t>https://youtu.be/pCZJ6Gfz1Zk</w:t>
        </w:r>
      </w:hyperlink>
    </w:p>
    <w:p w:rsidR="00E11DA4" w:rsidRDefault="00E11DA4">
      <w:hyperlink r:id="rId5" w:history="1">
        <w:r w:rsidRPr="00617B31">
          <w:rPr>
            <w:rStyle w:val="a3"/>
          </w:rPr>
          <w:t>https://youtu.be/_hrEE85VzPM</w:t>
        </w:r>
      </w:hyperlink>
    </w:p>
    <w:p w:rsidR="00E11DA4" w:rsidRPr="00E11DA4" w:rsidRDefault="00E11DA4">
      <w:bookmarkStart w:id="0" w:name="_GoBack"/>
      <w:bookmarkEnd w:id="0"/>
    </w:p>
    <w:sectPr w:rsidR="00E11DA4" w:rsidRPr="00E1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DF"/>
    <w:rsid w:val="009676DF"/>
    <w:rsid w:val="00E11DA4"/>
    <w:rsid w:val="00F2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F58F"/>
  <w15:chartTrackingRefBased/>
  <w15:docId w15:val="{312C538F-5FCD-4066-AC67-A3C89C36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_hrEE85VzPM" TargetMode="External"/><Relationship Id="rId4" Type="http://schemas.openxmlformats.org/officeDocument/2006/relationships/hyperlink" Target="https://youtu.be/pCZJ6Gfz1Z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2022-11-29T16:43:00Z</dcterms:created>
  <dcterms:modified xsi:type="dcterms:W3CDTF">2022-11-29T16:43:00Z</dcterms:modified>
</cp:coreProperties>
</file>