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A0" w:rsidRPr="004720A0" w:rsidRDefault="004720A0" w:rsidP="004720A0">
      <w:pPr>
        <w:pStyle w:val="a3"/>
        <w:shd w:val="clear" w:color="auto" w:fill="FFFFFF"/>
        <w:spacing w:before="0" w:beforeAutospacing="0" w:after="272" w:afterAutospacing="0" w:line="272" w:lineRule="atLeast"/>
      </w:pPr>
      <w:r w:rsidRPr="004720A0">
        <w:rPr>
          <w:b/>
          <w:bCs/>
        </w:rPr>
        <w:t>Список используемой литературы.</w:t>
      </w:r>
      <w:bookmarkStart w:id="0" w:name="_GoBack"/>
      <w:bookmarkEnd w:id="0"/>
    </w:p>
    <w:p w:rsidR="004720A0" w:rsidRPr="004720A0" w:rsidRDefault="004720A0" w:rsidP="004720A0">
      <w:pPr>
        <w:pStyle w:val="a3"/>
        <w:shd w:val="clear" w:color="auto" w:fill="FFFFFF"/>
        <w:spacing w:before="0" w:beforeAutospacing="0" w:after="272" w:afterAutospacing="0" w:line="272" w:lineRule="atLeast"/>
        <w:rPr>
          <w:shd w:val="clear" w:color="auto" w:fill="FFFFFF"/>
        </w:rPr>
      </w:pPr>
      <w:r w:rsidRPr="004720A0">
        <w:t xml:space="preserve">1.Учебно-воспитательные занятия в группе продлённого дня: конспекты занятий, занимательные </w:t>
      </w:r>
      <w:r w:rsidRPr="004720A0">
        <w:rPr>
          <w:shd w:val="clear" w:color="auto" w:fill="FFFFFF"/>
        </w:rPr>
        <w:t xml:space="preserve">3. Яровая Л.Н., </w:t>
      </w:r>
      <w:proofErr w:type="spellStart"/>
      <w:r w:rsidRPr="004720A0">
        <w:rPr>
          <w:shd w:val="clear" w:color="auto" w:fill="FFFFFF"/>
        </w:rPr>
        <w:t>Жиренко</w:t>
      </w:r>
      <w:proofErr w:type="spellEnd"/>
      <w:r w:rsidRPr="004720A0">
        <w:rPr>
          <w:shd w:val="clear" w:color="auto" w:fill="FFFFFF"/>
        </w:rPr>
        <w:t xml:space="preserve"> О.Е., </w:t>
      </w:r>
      <w:proofErr w:type="spellStart"/>
      <w:r w:rsidRPr="004720A0">
        <w:rPr>
          <w:shd w:val="clear" w:color="auto" w:fill="FFFFFF"/>
        </w:rPr>
        <w:t>Барылкина</w:t>
      </w:r>
      <w:proofErr w:type="spellEnd"/>
      <w:r w:rsidRPr="004720A0">
        <w:rPr>
          <w:shd w:val="clear" w:color="auto" w:fill="FFFFFF"/>
        </w:rPr>
        <w:t xml:space="preserve"> Л.П., Обухова Л.А. Внеклассные мероприятия. </w:t>
      </w:r>
    </w:p>
    <w:p w:rsidR="004720A0" w:rsidRPr="004720A0" w:rsidRDefault="004720A0" w:rsidP="004720A0">
      <w:pPr>
        <w:pStyle w:val="a3"/>
        <w:shd w:val="clear" w:color="auto" w:fill="FFFFFF"/>
        <w:spacing w:before="0" w:beforeAutospacing="0" w:after="272" w:afterAutospacing="0" w:line="272" w:lineRule="atLeast"/>
      </w:pPr>
      <w:r w:rsidRPr="004720A0">
        <w:rPr>
          <w:shd w:val="clear" w:color="auto" w:fill="FFFFFF"/>
        </w:rPr>
        <w:t>2 класс. -2-е изд. доп. –М.: ВАКО, 2005.</w:t>
      </w:r>
      <w:r w:rsidRPr="004720A0">
        <w:t xml:space="preserve">материалы, рекомендации. </w:t>
      </w:r>
      <w:proofErr w:type="spellStart"/>
      <w:r w:rsidRPr="004720A0">
        <w:t>Вып</w:t>
      </w:r>
      <w:proofErr w:type="spellEnd"/>
      <w:r w:rsidRPr="004720A0">
        <w:t>. 2/авт.-</w:t>
      </w:r>
      <w:proofErr w:type="spellStart"/>
      <w:proofErr w:type="gramStart"/>
      <w:r w:rsidRPr="004720A0">
        <w:t>сост.Н.А.Касаткина</w:t>
      </w:r>
      <w:proofErr w:type="spellEnd"/>
      <w:proofErr w:type="gramEnd"/>
      <w:r w:rsidRPr="004720A0">
        <w:t>.-Волгоград. Учитель, 2005.</w:t>
      </w:r>
    </w:p>
    <w:p w:rsidR="000F30D0" w:rsidRDefault="004720A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799"/>
    <w:multiLevelType w:val="multilevel"/>
    <w:tmpl w:val="EB56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A0"/>
    <w:rsid w:val="0013616D"/>
    <w:rsid w:val="004720A0"/>
    <w:rsid w:val="00C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A1A"/>
  <w15:chartTrackingRefBased/>
  <w15:docId w15:val="{BEF23149-D56E-4173-AD82-D1F59E0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2022-10-06T16:57:00Z</dcterms:created>
  <dcterms:modified xsi:type="dcterms:W3CDTF">2022-10-06T17:03:00Z</dcterms:modified>
</cp:coreProperties>
</file>