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CC" w:rsidRDefault="007A51CC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A51CC" w:rsidRDefault="007A51CC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A51CC" w:rsidRDefault="007A51CC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A51CC" w:rsidRDefault="007A51CC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A51CC" w:rsidRDefault="007A51CC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A51CC" w:rsidRDefault="007A51CC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A51CC" w:rsidRDefault="007A51CC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A51CC" w:rsidRDefault="007A51CC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A51CC" w:rsidRDefault="007A51CC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A51CC" w:rsidRDefault="007A51CC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A51CC" w:rsidRDefault="007A51CC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A51CC" w:rsidRDefault="007A51CC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F12AC" w:rsidRPr="00653813" w:rsidRDefault="00AF12AC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ПРИЛОЖЕНИЕ </w:t>
      </w:r>
      <w:r w:rsidR="008E123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1</w:t>
      </w:r>
      <w:bookmarkStart w:id="0" w:name="_GoBack"/>
      <w:bookmarkEnd w:id="0"/>
    </w:p>
    <w:p w:rsidR="00AF59C3" w:rsidRPr="00653813" w:rsidRDefault="00AF59C3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D916E1" w:rsidRPr="00653813" w:rsidRDefault="00D916E1" w:rsidP="00FF7512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916E1" w:rsidRPr="00653813" w:rsidRDefault="00D916E1" w:rsidP="00FF7512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F59C3" w:rsidRPr="00653813" w:rsidRDefault="00AF59C3" w:rsidP="00FF7512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МЕТОДИЧЕСКИЕ  РЕКОМЕНДАЦИИ</w:t>
      </w:r>
    </w:p>
    <w:p w:rsidR="00AF59C3" w:rsidRPr="00653813" w:rsidRDefault="00AF59C3" w:rsidP="00FF7512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ОРГАНИЗАЦИИ РАБОТЫ</w:t>
      </w:r>
    </w:p>
    <w:p w:rsidR="006928D8" w:rsidRPr="00653813" w:rsidRDefault="00AF59C3" w:rsidP="00FF75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 МОЛОДЫМ СПЕЦИАЛИСТОМ</w:t>
      </w:r>
    </w:p>
    <w:p w:rsidR="00AF12AC" w:rsidRPr="00653813" w:rsidRDefault="00AF12AC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br w:type="page"/>
      </w:r>
    </w:p>
    <w:p w:rsidR="006928D8" w:rsidRPr="00653813" w:rsidRDefault="006928D8" w:rsidP="00FF75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>Приложение 2.1</w:t>
      </w:r>
    </w:p>
    <w:p w:rsidR="0042395E" w:rsidRPr="00653813" w:rsidRDefault="0042395E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42395E" w:rsidRPr="00653813" w:rsidRDefault="0042395E" w:rsidP="00FF7512">
      <w:pPr>
        <w:pStyle w:val="Default"/>
        <w:jc w:val="center"/>
        <w:rPr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МУНИЦИПАЛЬНОЕ БЮДЖЕТНОЕ ОБЩЕОБРАЗОВАТЕЛЬНОЕ УЧРЕЖДЕНИЕ</w:t>
      </w:r>
    </w:p>
    <w:p w:rsidR="0042395E" w:rsidRPr="00653813" w:rsidRDefault="0042395E" w:rsidP="00FF7512">
      <w:pPr>
        <w:pStyle w:val="Default"/>
        <w:jc w:val="center"/>
        <w:rPr>
          <w:b/>
          <w:bCs/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«ГИМНАЗИЯ №  5» ГОРОДА БЕЛГОРОДА</w:t>
      </w:r>
    </w:p>
    <w:p w:rsidR="0042395E" w:rsidRPr="00653813" w:rsidRDefault="0042395E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42395E" w:rsidRPr="00653813" w:rsidRDefault="0042395E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42395E" w:rsidRPr="00653813" w:rsidRDefault="0042395E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42395E" w:rsidRPr="00653813" w:rsidRDefault="0042395E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42395E" w:rsidRPr="00653813" w:rsidRDefault="0042395E" w:rsidP="00FF7512">
      <w:pPr>
        <w:pStyle w:val="Default"/>
        <w:jc w:val="center"/>
        <w:rPr>
          <w:b/>
          <w:bCs/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КОМПЛЕКСНО-ЦЕЛЕВАЯ ПРОГРАММА</w:t>
      </w:r>
    </w:p>
    <w:p w:rsidR="0042395E" w:rsidRPr="00653813" w:rsidRDefault="0042395E" w:rsidP="00FF7512">
      <w:pPr>
        <w:pStyle w:val="Default"/>
        <w:jc w:val="center"/>
        <w:rPr>
          <w:b/>
          <w:bCs/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«ПРОФЕССИОНАЛЬНОЕ СТАНОВЛЕНИЕ</w:t>
      </w:r>
    </w:p>
    <w:p w:rsidR="0042395E" w:rsidRPr="00653813" w:rsidRDefault="0042395E" w:rsidP="00FF7512">
      <w:pPr>
        <w:pStyle w:val="Default"/>
        <w:jc w:val="center"/>
        <w:rPr>
          <w:b/>
          <w:bCs/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МОЛОДОГО УЧИТЕЛЯ»</w:t>
      </w:r>
    </w:p>
    <w:p w:rsidR="0042395E" w:rsidRPr="00653813" w:rsidRDefault="0042395E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42395E" w:rsidRPr="00653813" w:rsidRDefault="0042395E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A51CC" w:rsidRDefault="007A51CC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A51CC" w:rsidRDefault="007A51CC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A51CC" w:rsidRDefault="007A51CC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A51CC" w:rsidRDefault="007A51CC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A51CC" w:rsidRPr="00653813" w:rsidRDefault="007A51CC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A51CC" w:rsidRPr="00653813" w:rsidRDefault="007A51CC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A51CC" w:rsidRDefault="007A51CC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A51CC" w:rsidRDefault="007A51CC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A51CC" w:rsidRPr="00653813" w:rsidRDefault="007A51CC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42395E" w:rsidRPr="00653813" w:rsidRDefault="0042395E" w:rsidP="00FF751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42395E" w:rsidRPr="00653813" w:rsidRDefault="0042395E" w:rsidP="00FF751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Белгород</w:t>
      </w:r>
    </w:p>
    <w:p w:rsidR="00D916E1" w:rsidRPr="00653813" w:rsidRDefault="0042395E" w:rsidP="00FF751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20</w:t>
      </w:r>
      <w:r w:rsidR="007A51C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22</w:t>
      </w:r>
    </w:p>
    <w:p w:rsidR="00D916E1" w:rsidRPr="00653813" w:rsidRDefault="00D916E1" w:rsidP="00FF7512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br w:type="page"/>
      </w:r>
    </w:p>
    <w:p w:rsidR="0042395E" w:rsidRPr="00653813" w:rsidRDefault="0042395E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02"/>
      </w:tblGrid>
      <w:tr w:rsidR="00653813" w:rsidRPr="00653813" w:rsidTr="00083DEC">
        <w:trPr>
          <w:trHeight w:val="288"/>
        </w:trPr>
        <w:tc>
          <w:tcPr>
            <w:tcW w:w="9254" w:type="dxa"/>
            <w:gridSpan w:val="2"/>
            <w:tcBorders>
              <w:top w:val="nil"/>
              <w:left w:val="nil"/>
              <w:right w:val="nil"/>
            </w:tcBorders>
          </w:tcPr>
          <w:p w:rsidR="0042395E" w:rsidRPr="00653813" w:rsidRDefault="0042395E" w:rsidP="00FF7512">
            <w:pPr>
              <w:pStyle w:val="Default"/>
              <w:jc w:val="both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653813">
              <w:rPr>
                <w:b/>
                <w:bCs/>
                <w:color w:val="262626" w:themeColor="text1" w:themeTint="D9"/>
                <w:sz w:val="28"/>
                <w:szCs w:val="28"/>
              </w:rPr>
              <w:t>Паспорт комплексно-целевой программы «Профессиональное становление молодого учителя»</w:t>
            </w:r>
          </w:p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653813" w:rsidRPr="00653813" w:rsidTr="00083DEC">
        <w:trPr>
          <w:trHeight w:val="288"/>
        </w:trPr>
        <w:tc>
          <w:tcPr>
            <w:tcW w:w="3652" w:type="dxa"/>
          </w:tcPr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602" w:type="dxa"/>
          </w:tcPr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 xml:space="preserve">Профессиональное становление молодого учителя </w:t>
            </w:r>
          </w:p>
        </w:tc>
      </w:tr>
      <w:tr w:rsidR="00653813" w:rsidRPr="00653813" w:rsidTr="00083DEC">
        <w:trPr>
          <w:trHeight w:val="2703"/>
        </w:trPr>
        <w:tc>
          <w:tcPr>
            <w:tcW w:w="3652" w:type="dxa"/>
          </w:tcPr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 xml:space="preserve">Основания для разработки  Программы </w:t>
            </w:r>
          </w:p>
        </w:tc>
        <w:tc>
          <w:tcPr>
            <w:tcW w:w="5602" w:type="dxa"/>
          </w:tcPr>
          <w:p w:rsidR="00D12B5D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 xml:space="preserve">- Федеральный закон от 29 декабря 2012 г. N 273-ФЗ "Об образовании в Российской Федерации"; </w:t>
            </w:r>
          </w:p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 xml:space="preserve">- Национальная образовательная инициатива «Наша новая школа», утвержденная Президентом Российской Федерации от 04.02.2010 №Пр-271; </w:t>
            </w:r>
          </w:p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>- Федеральная целе</w:t>
            </w:r>
            <w:r w:rsidR="00D12B5D" w:rsidRPr="00653813">
              <w:rPr>
                <w:color w:val="262626" w:themeColor="text1" w:themeTint="D9"/>
                <w:sz w:val="28"/>
                <w:szCs w:val="28"/>
              </w:rPr>
              <w:t>вая программа развития образова</w:t>
            </w:r>
            <w:r w:rsidRPr="00653813">
              <w:rPr>
                <w:color w:val="262626" w:themeColor="text1" w:themeTint="D9"/>
                <w:sz w:val="28"/>
                <w:szCs w:val="28"/>
              </w:rPr>
              <w:t xml:space="preserve">ния на 2011-2015 гг., утвержденная Распоряжением Правительства Российской Федерации от 07.02.2011 №163-р; </w:t>
            </w:r>
          </w:p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>- Программа Развития  МБОУ «Гимназия №5» г. Белгорода</w:t>
            </w:r>
          </w:p>
        </w:tc>
      </w:tr>
      <w:tr w:rsidR="00653813" w:rsidRPr="00653813" w:rsidTr="00083DEC">
        <w:trPr>
          <w:trHeight w:val="288"/>
        </w:trPr>
        <w:tc>
          <w:tcPr>
            <w:tcW w:w="3652" w:type="dxa"/>
          </w:tcPr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602" w:type="dxa"/>
          </w:tcPr>
          <w:p w:rsidR="0042395E" w:rsidRPr="00653813" w:rsidRDefault="009B3796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>МО учителей иностранного языка МБОУ «Гимназия № 5»</w:t>
            </w:r>
            <w:r w:rsidR="0042395E" w:rsidRPr="00653813"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653813" w:rsidRPr="00653813" w:rsidTr="00083DEC">
        <w:trPr>
          <w:trHeight w:val="611"/>
        </w:trPr>
        <w:tc>
          <w:tcPr>
            <w:tcW w:w="3652" w:type="dxa"/>
          </w:tcPr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5602" w:type="dxa"/>
          </w:tcPr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 xml:space="preserve">Обеспечение условий для приобретения практических навыков, необходимых для педагогической деятельности, для самореализации и закрепления молодых специалистов в коллективе. </w:t>
            </w:r>
          </w:p>
        </w:tc>
      </w:tr>
      <w:tr w:rsidR="00653813" w:rsidRPr="00653813" w:rsidTr="00083DEC">
        <w:trPr>
          <w:trHeight w:val="1738"/>
        </w:trPr>
        <w:tc>
          <w:tcPr>
            <w:tcW w:w="3652" w:type="dxa"/>
          </w:tcPr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 xml:space="preserve">Основные задачи </w:t>
            </w:r>
          </w:p>
        </w:tc>
        <w:tc>
          <w:tcPr>
            <w:tcW w:w="5602" w:type="dxa"/>
          </w:tcPr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 xml:space="preserve">Сформировать </w:t>
            </w:r>
          </w:p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>-портфель  методических рекомендаций для организации работы с молодым специалистом;</w:t>
            </w:r>
          </w:p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>-портфель  рекомендаций психолога для организации работы с молодым специалистом.</w:t>
            </w:r>
          </w:p>
        </w:tc>
      </w:tr>
    </w:tbl>
    <w:p w:rsidR="0042395E" w:rsidRPr="00653813" w:rsidRDefault="0042395E" w:rsidP="00FF75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br w:type="page"/>
      </w: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Пояснительная записка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Современная школа, согласно концепции модернизации российского образования, должна стать важнейшим фактором </w:t>
      </w:r>
      <w:proofErr w:type="spell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гуманизации</w:t>
      </w:r>
      <w:proofErr w:type="spell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общественно-экономических отношений, формирования новых жизненных установок личности. Школа сегодня призвана создать условия для развития и саморазвития личности ученика. Это по силам лишь тем педагогам, которые способны не только передавать знания учащимся, но и содействовать развитию и саморазвитию интеллектуальной, духовной, нравственной сфер личности. Любой человек, начинающий свой путь в профессии, испытывает затруднения из-за отсутствия опыта. По мнению Н.Н. Дроздовой, становление учителя протекает труднее, острее, больнее, чем у представителей других интеллектуальных профессий. Именно поэтому наблюдается отток молодых специалистов из школы. 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Как правило, начинающие учителя имеют хорошую теоретическую подготовку, но слабо представляют себе повседневную педагогическую практику. В начале своей профессиональной деятельности молодой специалист сталкивается с определенными трудностями. Неумение точно рассчитать время на уроке, логично выстроить последовательность этапов урока, затруднения при объяснении материала, отсутствие взаимопонимания с коллегами. Кроме того, он должен освоиться в новом коллективе, наладить правильные отношения с детьми, уметь грамотно и эмоционально говорить на уроках, стараться заинтересовать детей своим предметом, научиться учить. Ему необходимо выработать свой индивидуальный стиль общения с детьми, коллегами и администрацией школы. С первого дня работы начинающий педагог выполняет те же обязанности и несет ту же ответственность, что и учитель-наставник, а ученики и их родители не делают скидки на неопытность. Таким образом, возникает противоречие между теоретической подготовкой начинающего учителя и его недостаточной практической готовностью к педагогической деятельности. В условиях перехода школы на ФГОС эта проблема становится особенно актуальной, так как возрастают требования к повышению профессиональной компетентности каждого специалиста. 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Для достижения успеха молодому педагогу на первом этапе нужна действенная помощь. Необходимо создать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 Работа, связанная с профессиональной адаптацией педагогов, принесет максимальный эффект в том случае, если ее цели, задачи и методы будут связаны с проблемами начинающих педагогов. Диагностика педагогических затруднений и профессиональной подготовленности, самооценка, осуществляемая с помощью специальных методик, обязательны на каждом этапе деятельности ОУ. Это помогает выявить те направления деятельности, которые требуют коррекции. Таким образом, организация работы с молодым педагогом должна учитывать целый спектр определяющих факторов и иметь строго индивидуальный характер. В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таких условиях наиболее оптимальными становится сопровождение молодого педагога педагогом-наставником или куратором.</w:t>
      </w:r>
    </w:p>
    <w:p w:rsidR="0042395E" w:rsidRPr="00653813" w:rsidRDefault="0042395E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br w:type="page"/>
      </w:r>
    </w:p>
    <w:p w:rsidR="0042395E" w:rsidRPr="00653813" w:rsidRDefault="0042395E" w:rsidP="00FF751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lastRenderedPageBreak/>
        <w:t>Цели: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создание условий для работы и профессионального роста молодого специалиста, способствующих снижению проблем адаптации и успешному вхождению в профессиональную деятельность молодого педагога.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Для реализации поставленной цели администрация и педагоги наставники гимназии   ставят  следующие </w:t>
      </w: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задачи:</w:t>
      </w:r>
    </w:p>
    <w:p w:rsidR="0042395E" w:rsidRPr="00653813" w:rsidRDefault="0042395E" w:rsidP="00FF7512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обеспечить полноценную адаптацию молодого специалиста в коллективе, в процессе адаптации поддержать педагога эмоционально, укрепить веру педагога в себя;</w:t>
      </w:r>
    </w:p>
    <w:p w:rsidR="0042395E" w:rsidRPr="00653813" w:rsidRDefault="0042395E" w:rsidP="00FF7512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использовать эффективные формы повышения профессиональной компетентности и профессионального мастерства молодого специалиста, обеспечить информационное пространство для самостоятельного овладения профессиональными знаниями;</w:t>
      </w:r>
    </w:p>
    <w:p w:rsidR="0042395E" w:rsidRPr="00653813" w:rsidRDefault="0042395E" w:rsidP="00FF7512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привить молодому специалисту интерес к педагогической деятельности;</w:t>
      </w:r>
    </w:p>
    <w:p w:rsidR="0042395E" w:rsidRPr="00653813" w:rsidRDefault="0042395E" w:rsidP="00FF7512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адаптировать молодого педагога к корпоративной культуре, приобщить к лучшим традициям коллектива общеобразовательной организации, сознательному и творческому отношению к выполнению своих должностных обязанностей.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основе управления процессом профессионального становления молодого педагога лежат следующие </w:t>
      </w: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принципы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ведущей организационной формой выступает методическая работа, построенная на диагностической основе; 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планирование методической работы осуществляется в контексте проектирования профессиональной карьеры учителя; 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субъектом проектирования становится сам педагог;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в управлении профессиональным становлением приоритетным является создание системы поддержки творческой </w:t>
      </w:r>
      <w:proofErr w:type="spell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самоактуализации</w:t>
      </w:r>
      <w:proofErr w:type="spell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профессионально-педагогической и социальной адаптации молодого педагога.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br w:type="page"/>
      </w:r>
      <w:r w:rsidRPr="00653813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Система пошагового сопровождения процессов адаптации и формирования профессиональных компетенций молодого специалиста.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1 этап работы </w:t>
      </w:r>
      <w:r w:rsidR="00BF437C"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ментора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 - адаптационная работа (знакомство).</w:t>
      </w:r>
    </w:p>
    <w:p w:rsidR="0042395E" w:rsidRPr="00653813" w:rsidRDefault="0042395E" w:rsidP="00FF751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Знакомство со школой, представление молодого учителя коллективу школы на педагогическом совете.</w:t>
      </w:r>
    </w:p>
    <w:p w:rsidR="0042395E" w:rsidRPr="00653813" w:rsidRDefault="0042395E" w:rsidP="00FF751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Заполнение диагностических карт роста педагогического мастерст</w:t>
      </w:r>
      <w:r w:rsidR="00432696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ва.</w:t>
      </w:r>
    </w:p>
    <w:p w:rsidR="0042395E" w:rsidRPr="00653813" w:rsidRDefault="0042395E" w:rsidP="00FF751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Анкетирование (выявление затруднений в работе на начало года) </w:t>
      </w:r>
      <w:r w:rsidR="00432696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42395E" w:rsidRPr="00653813" w:rsidRDefault="0042395E" w:rsidP="00FF751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инструктаж (правила внутреннего распорядка, история, традиции гимназии).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2 этап -  организация профессиональной коммуникации (поддержка).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При совместной работе над планированием урочной и внеурочной деятельности  особое внимание молодого специалиста обращалось: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на требования к организации учебного процесса;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на требования к ведению школьной документации;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на формы и методы организации </w:t>
      </w:r>
      <w:hyperlink r:id="rId8" w:history="1">
        <w:r w:rsidRPr="00653813">
          <w:rPr>
            <w:rFonts w:ascii="Times New Roman" w:eastAsia="Times New Roman" w:hAnsi="Times New Roman" w:cs="Times New Roman"/>
            <w:color w:val="262626" w:themeColor="text1" w:themeTint="D9"/>
            <w:kern w:val="36"/>
            <w:sz w:val="28"/>
            <w:szCs w:val="28"/>
          </w:rPr>
          <w:t>внеурочной деятельности</w:t>
        </w:r>
      </w:hyperlink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, досуга учащихся;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на механизм использования (заказа или приобретения) дидактического, наглядного и других материалов;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на использование ТСО (инструктирование по правилам пользования, </w:t>
      </w:r>
      <w:hyperlink r:id="rId9" w:history="1">
        <w:r w:rsidRPr="00653813">
          <w:rPr>
            <w:rFonts w:ascii="Times New Roman" w:eastAsia="Times New Roman" w:hAnsi="Times New Roman" w:cs="Times New Roman"/>
            <w:color w:val="262626" w:themeColor="text1" w:themeTint="D9"/>
            <w:kern w:val="36"/>
            <w:sz w:val="28"/>
            <w:szCs w:val="28"/>
          </w:rPr>
          <w:t>технике безопасности</w:t>
        </w:r>
      </w:hyperlink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, возможности использования в практической деятельности).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3 этап -  мотивация самообразования (планирование).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На данном этапе у м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лодог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специалиста формируется  потребность в самообразовании и повышении квалификации, стремление к 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владению инновационными технологиями обучения и воспитания.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Совместно с м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л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дым специалист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м были определены пути формирования профессиональных компетенций: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- 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разраб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тка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программы 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собственног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профессионального роста;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- выбор 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приоритетн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й методической темы для самообразования;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- освоения инновационных тенденций в 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течественной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педагогике и образовании;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- 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подгот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вка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к 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первичн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му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повышению квалификации.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На основании данной раб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ты в дальнейшем будет выстроен индивидуальный план-программа 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професси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нального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становления, развития и самосовершенствования молодого специалиста. </w:t>
      </w:r>
    </w:p>
    <w:p w:rsidR="00E14FBE" w:rsidRPr="00653813" w:rsidRDefault="00E14FBE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4 этап -  психологическая поддержка (стажировка).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На этом этапе проводится работа над темой самообразования, осуществляется методическая работа по формированию профессиональных компетенций молодого специалиста, вырабатывается индивидуальный стиль его деятельности, осуществляется корректировка профессиональных умений молодого учителя.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Примерный перечень заданий для стажировки молодого учителя</w:t>
      </w:r>
      <w:r w:rsidR="00DD0163"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: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Разработка </w:t>
      </w:r>
      <w:hyperlink r:id="rId10" w:history="1">
        <w:r w:rsidRPr="00653813">
          <w:rPr>
            <w:rFonts w:ascii="Times New Roman" w:eastAsia="Times New Roman" w:hAnsi="Times New Roman" w:cs="Times New Roman"/>
            <w:color w:val="262626" w:themeColor="text1" w:themeTint="D9"/>
            <w:kern w:val="36"/>
            <w:sz w:val="28"/>
            <w:szCs w:val="28"/>
          </w:rPr>
          <w:t>календарно-тематического планирования</w:t>
        </w:r>
      </w:hyperlink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 с учетом особенности класса и </w:t>
      </w:r>
      <w:hyperlink r:id="rId11" w:history="1">
        <w:r w:rsidRPr="00653813">
          <w:rPr>
            <w:rFonts w:ascii="Times New Roman" w:eastAsia="Times New Roman" w:hAnsi="Times New Roman" w:cs="Times New Roman"/>
            <w:color w:val="262626" w:themeColor="text1" w:themeTint="D9"/>
            <w:kern w:val="36"/>
            <w:sz w:val="28"/>
            <w:szCs w:val="28"/>
          </w:rPr>
          <w:t>учебной программы</w:t>
        </w:r>
      </w:hyperlink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. 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Разработка технологической карты учебных занятий по одной из тем с учетом результатов входного контроля.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lastRenderedPageBreak/>
        <w:t>- Разработка тестовых заданий для текущего и итогового контроля.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- Разработка 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разноуровневых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контрольных заданий текущего и итогового контроля.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Разработка программы ликвидации пробелов в знаниях учащихся с учетом данных входного контроля. 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Разработка планов уроков различных типов. 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Разработка сценариев учебных занятий и внеурочных мероприятий. 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Написание характеристики с анализом достижений школьника.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Анализ уровня развития классного коллектива.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Анализ результатов обучения школьников.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Анализ учебного занятия.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Подготовка и проведение занятий с родителями школьников по одной из педагогических проблем.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- Проведение различных занятий с учащимися, родителями школьников и др. 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На этом этапе одним из основных условий эффективности обучения наставником молодого специалиста профессиональным знаниям, умениям и навыкам, раскрытия его профессионального потенциала, является также привлечение молодого специалиста к участию в общественной жизни коллектива, формирование у него творческих способностей и профессионального мастерства.</w:t>
      </w:r>
    </w:p>
    <w:p w:rsidR="00E14FBE" w:rsidRPr="00653813" w:rsidRDefault="00E14FBE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5  этап - аналитический (контроль).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Контроль наставника за работой молодого специалиста в корне отличается от контроля администрации. Его задача – не выявлять недостатки, а обучать, направлять, корректировать деятельность молодого учителя в разных аспектах его деятельности. Именно наставника зависит то, каким педагогом станет молодой специалист, пришедший в школу.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Имея огромный запас теоретических знаний, полученных в институте, молодой учитель зачастую не знает, как их применять на практике:  он не владеет многообразием приёмов и форм обучения.</w:t>
      </w:r>
    </w:p>
    <w:p w:rsidR="0042395E" w:rsidRPr="00653813" w:rsidRDefault="0042395E" w:rsidP="00FF7512">
      <w:pPr>
        <w:pStyle w:val="a3"/>
        <w:spacing w:before="0" w:beforeAutospacing="0" w:after="0" w:afterAutospacing="0"/>
        <w:jc w:val="both"/>
        <w:textAlignment w:val="baseline"/>
        <w:rPr>
          <w:color w:val="262626" w:themeColor="text1" w:themeTint="D9"/>
          <w:sz w:val="28"/>
          <w:szCs w:val="28"/>
        </w:rPr>
      </w:pPr>
    </w:p>
    <w:p w:rsidR="0042395E" w:rsidRPr="00653813" w:rsidRDefault="00817B97" w:rsidP="00FF7512">
      <w:pPr>
        <w:pStyle w:val="a3"/>
        <w:spacing w:before="0" w:beforeAutospacing="0" w:after="0" w:afterAutospacing="0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 xml:space="preserve">Тематика бесед </w:t>
      </w:r>
      <w:r w:rsidR="0042395E" w:rsidRPr="00653813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 xml:space="preserve">с </w:t>
      </w:r>
      <w:r w:rsidR="0042395E" w:rsidRPr="00653813">
        <w:rPr>
          <w:rStyle w:val="apple-converted-space"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="0042395E" w:rsidRPr="00653813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начинающими учителями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Методика и особенности тематического планирования.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Реализация в плане обучающих, развивающих и воспитывающих задач в процессе урока.</w:t>
      </w:r>
      <w:r w:rsidRPr="00653813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Развитие эмоциональной сферы учащихся в ходе учебного процесса.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Усиление мотивации через стимулирование познавательной, самостоятельной творческой деятельности учащихся, через предмет к культуре здоровья.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Формы и методы планирования и организации </w:t>
      </w:r>
      <w:hyperlink r:id="rId12" w:tooltip="Внеклассная работа" w:history="1">
        <w:r w:rsidRPr="00653813">
          <w:rPr>
            <w:rFonts w:ascii="Times New Roman" w:hAnsi="Times New Roman" w:cs="Times New Roman"/>
            <w:color w:val="262626" w:themeColor="text1" w:themeTint="D9"/>
            <w:sz w:val="28"/>
            <w:szCs w:val="28"/>
            <w:bdr w:val="none" w:sz="0" w:space="0" w:color="auto" w:frame="1"/>
          </w:rPr>
          <w:t>внеклассной работы</w:t>
        </w:r>
      </w:hyperlink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 по предмету.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Золотые крупицы педагогического опыта.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Активные методы обучения на уроке.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Тренинг средств внешней выразительности (педагогическая техника).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Взаимное посещение и обсуждение уроков.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lastRenderedPageBreak/>
        <w:t>Организация дискуссии на уроке.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Дифференциация обучения на уроке.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Организация </w:t>
      </w:r>
      <w:hyperlink r:id="rId13" w:tooltip="Образовательная деятельность" w:history="1">
        <w:r w:rsidRPr="00653813">
          <w:rPr>
            <w:rFonts w:ascii="Times New Roman" w:hAnsi="Times New Roman" w:cs="Times New Roman"/>
            <w:color w:val="262626" w:themeColor="text1" w:themeTint="D9"/>
            <w:sz w:val="28"/>
            <w:szCs w:val="28"/>
            <w:bdr w:val="none" w:sz="0" w:space="0" w:color="auto" w:frame="1"/>
          </w:rPr>
          <w:t>познавательной деятельности</w:t>
        </w:r>
      </w:hyperlink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 учащихся на уроке.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Выдача домашних заданий - наиболее сложный вид педагогической деятельности.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Управление тревожностью на уроке.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Проблемы дисциплины.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Оптимизация и управление успехом на уроке.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Начало урока: организационно-психологический момент как камертон урока.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Активизация учащихся в процессе изучения нового материала.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Изучение и использование новых методов, новых образовательных технологий в учебном процессе.</w:t>
      </w:r>
    </w:p>
    <w:p w:rsidR="0042395E" w:rsidRPr="00653813" w:rsidRDefault="0042395E" w:rsidP="00FF7512">
      <w:pPr>
        <w:pStyle w:val="a5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16"/>
          <w:szCs w:val="16"/>
          <w:bdr w:val="none" w:sz="0" w:space="0" w:color="auto" w:frame="1"/>
        </w:rPr>
      </w:pPr>
    </w:p>
    <w:p w:rsidR="0042395E" w:rsidRPr="00653813" w:rsidRDefault="0042395E" w:rsidP="00FF7512">
      <w:pPr>
        <w:pStyle w:val="a3"/>
        <w:spacing w:before="0" w:beforeAutospacing="0" w:after="0" w:afterAutospacing="0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Критерии педагогической успешности молодого педагога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1. Организация активной познавательной </w:t>
      </w:r>
      <w:hyperlink r:id="rId14" w:tooltip="Урочная деятельность" w:history="1">
        <w:r w:rsidRPr="00653813">
          <w:rPr>
            <w:color w:val="262626" w:themeColor="text1" w:themeTint="D9"/>
            <w:sz w:val="28"/>
            <w:szCs w:val="28"/>
            <w:bdr w:val="none" w:sz="0" w:space="0" w:color="auto" w:frame="1"/>
          </w:rPr>
          <w:t>деятельности на уроке</w:t>
        </w:r>
      </w:hyperlink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2. Организация активной игровой деятельности на уроке.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3. Организация самостоятельной творческой деятельности учащихся.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4. Организация успешной внеклассной работы по предмету.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5. Успешное ведение предметного факультатива.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6. Удержание и создание условий для деятельной дисциплины на уроке.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 xml:space="preserve">7. Гуманное дружелюбное внедрение педагогических требований в </w:t>
      </w:r>
      <w:r w:rsidR="008F5C00"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образовательной деятельности</w:t>
      </w: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8. Рациональная организация деятельности учеников на уроке.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9. Умение дозировано, дифференцированно, интересно и эмоционально объяснять новый учебный материал.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10. Умение регулировать учебные нагрузки таким образом, чтобы сохранить психическое и физическое здоровье детей.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11. Умение выдавать интересные, оригинальные, разные по уровню, домашние задания и владение технологиями их быстрой и качественной проверки.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12. Умение стимулировать и оценивать ученический труд.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13. Умение работать с педагогически запущенными и трудными учащимися.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14. Умение взаимодействовать с родителями и помогать им в воспитании детей.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15. Умение увлекать детей деятельностью, идеями, проектами, связанными с предметом.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16. Умение добиваться высоких знаний учащихся по предмету.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17. Умение отбирать наиболее интересные материалы, формы и методики проведения урока.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18. Владение методикой проведения различных типов уроков.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19. Работа по индивидуальной</w:t>
      </w:r>
      <w:r w:rsidRPr="00653813">
        <w:rPr>
          <w:rStyle w:val="apple-converted-space"/>
          <w:color w:val="262626" w:themeColor="text1" w:themeTint="D9"/>
          <w:sz w:val="28"/>
          <w:szCs w:val="28"/>
          <w:bdr w:val="none" w:sz="0" w:space="0" w:color="auto" w:frame="1"/>
        </w:rPr>
        <w:t> </w:t>
      </w:r>
      <w:hyperlink r:id="rId15" w:tooltip="Программы развития" w:history="1">
        <w:r w:rsidRPr="00653813">
          <w:rPr>
            <w:rStyle w:val="a4"/>
            <w:color w:val="262626" w:themeColor="text1" w:themeTint="D9"/>
            <w:sz w:val="28"/>
            <w:szCs w:val="28"/>
            <w:bdr w:val="none" w:sz="0" w:space="0" w:color="auto" w:frame="1"/>
          </w:rPr>
          <w:t>программе развития</w:t>
        </w:r>
      </w:hyperlink>
      <w:r w:rsidRPr="00653813">
        <w:rPr>
          <w:rStyle w:val="apple-converted-space"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и творчества с одаренными детьми.</w:t>
      </w: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  <w:sectPr w:rsidR="004A4867" w:rsidRPr="00653813" w:rsidSect="00282348">
          <w:headerReference w:type="default" r:id="rId16"/>
          <w:footerReference w:type="defaul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2395E" w:rsidRPr="00653813" w:rsidRDefault="0042395E" w:rsidP="00FF7512">
      <w:pPr>
        <w:pStyle w:val="a3"/>
        <w:spacing w:before="0" w:beforeAutospacing="0" w:after="0" w:afterAutospacing="0"/>
        <w:jc w:val="center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b/>
          <w:color w:val="262626" w:themeColor="text1" w:themeTint="D9"/>
          <w:sz w:val="28"/>
          <w:szCs w:val="28"/>
          <w:bdr w:val="none" w:sz="0" w:space="0" w:color="auto" w:frame="1"/>
        </w:rPr>
        <w:t xml:space="preserve">ПРИМЕРНЫЙ ПЛАН РАБОТЫС МОЛОДЫМИ УЧИТЕЛЯМИ </w:t>
      </w:r>
    </w:p>
    <w:tbl>
      <w:tblPr>
        <w:tblStyle w:val="a6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1985"/>
        <w:gridCol w:w="1842"/>
        <w:gridCol w:w="3402"/>
      </w:tblGrid>
      <w:tr w:rsidR="00653813" w:rsidRPr="00653813" w:rsidTr="00FE13EF">
        <w:trPr>
          <w:cantSplit/>
          <w:trHeight w:val="953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42395E" w:rsidRPr="00653813" w:rsidRDefault="004A4867" w:rsidP="00FF7512">
            <w:pPr>
              <w:jc w:val="both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Организа</w:t>
            </w:r>
            <w:r w:rsidR="0042395E"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ционно-методическая</w:t>
            </w: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Учебно-методическая</w:t>
            </w:r>
          </w:p>
        </w:tc>
        <w:tc>
          <w:tcPr>
            <w:tcW w:w="1985" w:type="dxa"/>
          </w:tcPr>
          <w:p w:rsidR="0042395E" w:rsidRPr="00653813" w:rsidRDefault="004A4867" w:rsidP="00FF7512">
            <w:pPr>
              <w:jc w:val="both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Организационно-воспита</w:t>
            </w:r>
            <w:r w:rsidR="0042395E"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тельная</w:t>
            </w:r>
          </w:p>
        </w:tc>
        <w:tc>
          <w:tcPr>
            <w:tcW w:w="1842" w:type="dxa"/>
          </w:tcPr>
          <w:p w:rsidR="0042395E" w:rsidRPr="00653813" w:rsidRDefault="004A4867" w:rsidP="00FF7512">
            <w:pPr>
              <w:jc w:val="both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Нормативно-инструк</w:t>
            </w:r>
            <w:r w:rsidR="0042395E"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тивная</w:t>
            </w: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Внутри-школьный контроль</w:t>
            </w:r>
          </w:p>
        </w:tc>
      </w:tr>
      <w:tr w:rsidR="00653813" w:rsidRPr="00653813" w:rsidTr="00FE13EF">
        <w:trPr>
          <w:cantSplit/>
          <w:trHeight w:val="1134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Знакомство  с молодыми специалистом, инструктаж (правила внутреннего распорядка, история, традиции гимназии)</w:t>
            </w:r>
            <w:r w:rsidR="00036F1B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036F1B" w:rsidRPr="00653813" w:rsidRDefault="00036F1B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Изучение базисного учебного плана, стандартов, объяснительных записок, программ; инструктаж по ведению журналов, по системе проверки тетрадей и дневников; инструктаж по соблюдению </w:t>
            </w:r>
            <w:proofErr w:type="spellStart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САНПиНов</w:t>
            </w:r>
            <w:proofErr w:type="spellEnd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2395E" w:rsidRPr="00653813" w:rsidRDefault="00036F1B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Беседа о создании имиджа учителя.</w:t>
            </w:r>
          </w:p>
        </w:tc>
        <w:tc>
          <w:tcPr>
            <w:tcW w:w="1842" w:type="dxa"/>
          </w:tcPr>
          <w:p w:rsidR="0042395E" w:rsidRPr="00653813" w:rsidRDefault="004A4867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Изучение </w:t>
            </w:r>
            <w:proofErr w:type="spellStart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внутришко</w:t>
            </w:r>
            <w:r w:rsidR="0042395E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льных</w:t>
            </w:r>
            <w:proofErr w:type="spellEnd"/>
            <w:r w:rsidR="0042395E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док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ументов, положений, функциональ</w:t>
            </w:r>
            <w:r w:rsidR="0042395E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ных обязанностей учителей, классных руководителей.</w:t>
            </w: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653813" w:rsidRPr="00653813" w:rsidTr="00FE13EF">
        <w:trPr>
          <w:cantSplit/>
          <w:trHeight w:val="1134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Назначение наставников, составление индивидуальной программы сопровождения.</w:t>
            </w: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Помощь в тематическом планировании материала, изучение нормативных документов по промежуточной и итоговой  аттестации </w:t>
            </w:r>
            <w:r w:rsidR="00817B97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обучающихся.</w:t>
            </w:r>
          </w:p>
        </w:tc>
        <w:tc>
          <w:tcPr>
            <w:tcW w:w="198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Помощь в планировании воспитательной работы.</w:t>
            </w:r>
          </w:p>
        </w:tc>
        <w:tc>
          <w:tcPr>
            <w:tcW w:w="184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Инструктирование по вопросу ведения документации.</w:t>
            </w: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уроков, цель: умение ставить дидактические цели урока</w:t>
            </w:r>
          </w:p>
        </w:tc>
      </w:tr>
      <w:tr w:rsidR="00653813" w:rsidRPr="00653813" w:rsidTr="00FE13EF">
        <w:trPr>
          <w:cantSplit/>
          <w:trHeight w:val="1134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3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Праздник посвящения молодого специалиста в учителя; коррекция индивидуальной программы психолого-педагогического сопровождения.</w:t>
            </w: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Посещение уроков молодых специалистов администрацией и </w:t>
            </w:r>
            <w:proofErr w:type="spellStart"/>
            <w:r w:rsidR="00817B97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менторми</w:t>
            </w:r>
            <w:proofErr w:type="spellEnd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; посещение молодыми специалистами уроков молодых учителей, </w:t>
            </w:r>
            <w:r w:rsidR="00817B97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менторов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опытных учителей</w:t>
            </w:r>
          </w:p>
        </w:tc>
        <w:tc>
          <w:tcPr>
            <w:tcW w:w="198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Методика проведения классного часа</w:t>
            </w:r>
          </w:p>
        </w:tc>
        <w:tc>
          <w:tcPr>
            <w:tcW w:w="184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Работа с материалами «Вестник образования»; «Официальные документы в образовании», </w:t>
            </w:r>
            <w:r w:rsidR="004D39A5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 норматив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ными документами департамента образования Белгородской области</w:t>
            </w: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Знание нормативных документов, работа со школьной документацией.</w:t>
            </w:r>
          </w:p>
        </w:tc>
      </w:tr>
      <w:tr w:rsidR="00653813" w:rsidRPr="00653813" w:rsidTr="00FE13EF">
        <w:trPr>
          <w:cantSplit/>
          <w:trHeight w:val="1134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Учёт индивидуальных особ</w:t>
            </w:r>
            <w:r w:rsidR="004D39A5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енностей учащихся, дифференциро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ванное обучение; помощь в планировании трудных тем программы, сопутствующего повторения</w:t>
            </w:r>
          </w:p>
        </w:tc>
        <w:tc>
          <w:tcPr>
            <w:tcW w:w="198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Помощь в организации работы с учащимися, имеющими проблемы в обучении и воспитании; методика проведения родительских собраний</w:t>
            </w:r>
          </w:p>
        </w:tc>
        <w:tc>
          <w:tcPr>
            <w:tcW w:w="184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Объективность выставления отметок (текущих, итоговых)</w:t>
            </w:r>
          </w:p>
        </w:tc>
      </w:tr>
      <w:tr w:rsidR="00653813" w:rsidRPr="00653813" w:rsidTr="00FE13EF">
        <w:trPr>
          <w:cantSplit/>
          <w:trHeight w:val="1134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3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Заседание </w:t>
            </w:r>
            <w:proofErr w:type="spellStart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методсовета</w:t>
            </w:r>
            <w:proofErr w:type="spellEnd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«О ходе стажировки молодых специалистов»</w:t>
            </w: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Помощь в организации работы с  одаренными учащимися; коррекция работы молодого специалиста по теме самообразования.</w:t>
            </w:r>
          </w:p>
        </w:tc>
        <w:tc>
          <w:tcPr>
            <w:tcW w:w="198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Расширение взаимодействия с коллегами, с воспитателями ГПД, педагогами дополнительного образования</w:t>
            </w:r>
          </w:p>
        </w:tc>
        <w:tc>
          <w:tcPr>
            <w:tcW w:w="184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Помощь в составлении психолого-педагогической характеристики на учащегося</w:t>
            </w: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 с молодыми специалистами по вопросам выполнения учебно-тематического плана, обеспечения базового образования</w:t>
            </w:r>
          </w:p>
        </w:tc>
      </w:tr>
      <w:tr w:rsidR="00653813" w:rsidRPr="00653813" w:rsidTr="00FE13EF">
        <w:trPr>
          <w:cantSplit/>
          <w:trHeight w:val="1134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Собеседование с молодыми специалистами по  проблемным вопросам </w:t>
            </w: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Помощь в выборе форм организации познавательной деятельности учащихся, семинар-практикум «Формирование умений конструировать урок»</w:t>
            </w:r>
          </w:p>
        </w:tc>
        <w:tc>
          <w:tcPr>
            <w:tcW w:w="198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653813" w:rsidRPr="00653813" w:rsidTr="00FE13EF">
        <w:trPr>
          <w:cantSplit/>
          <w:trHeight w:val="1134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Использование возможностей предметного кабинета в организации УВР; формирование аналитической культуры учителя (самоанализ, самооценка)</w:t>
            </w:r>
          </w:p>
        </w:tc>
        <w:tc>
          <w:tcPr>
            <w:tcW w:w="198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Формирование интереса к учению через организацию внеурочной деятельности.</w:t>
            </w:r>
          </w:p>
        </w:tc>
        <w:tc>
          <w:tcPr>
            <w:tcW w:w="184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653813" w:rsidRPr="00653813" w:rsidTr="00FE13EF">
        <w:trPr>
          <w:cantSplit/>
          <w:trHeight w:val="1134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Заседания </w:t>
            </w:r>
            <w:proofErr w:type="spellStart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методсовета</w:t>
            </w:r>
            <w:proofErr w:type="spellEnd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 теме «Результативност</w:t>
            </w:r>
            <w:r w:rsidR="00C6177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ь работы с молодыми специалиста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ми»</w:t>
            </w: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Взаимопосещение</w:t>
            </w:r>
            <w:proofErr w:type="spellEnd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уроков молодых специалистов – «Молодые – молодым»</w:t>
            </w:r>
          </w:p>
        </w:tc>
        <w:tc>
          <w:tcPr>
            <w:tcW w:w="198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Фронтально-персональный контроль «Овладения различными технологиями обучения»</w:t>
            </w:r>
          </w:p>
        </w:tc>
      </w:tr>
      <w:tr w:rsidR="00653813" w:rsidRPr="00653813" w:rsidTr="00FE13EF">
        <w:trPr>
          <w:cantSplit/>
          <w:trHeight w:val="1134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 с молодыми специалистами по итогам стажировки</w:t>
            </w: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Помощь в планировании итогового повторения, в организации уроков обобщения и систематизации знаний</w:t>
            </w:r>
          </w:p>
        </w:tc>
        <w:tc>
          <w:tcPr>
            <w:tcW w:w="198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Особенности работы в экзаменационный период</w:t>
            </w: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42395E" w:rsidRPr="00653813" w:rsidTr="00FE13EF">
        <w:trPr>
          <w:cantSplit/>
          <w:trHeight w:val="1134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Заседание ШМО и подведение итогов работы педагога-наставника</w:t>
            </w: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 с молодыми специалистами по итогам учебного года</w:t>
            </w:r>
          </w:p>
        </w:tc>
      </w:tr>
    </w:tbl>
    <w:p w:rsidR="0042395E" w:rsidRPr="00653813" w:rsidRDefault="0042395E" w:rsidP="00FF7512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D39A5" w:rsidRPr="00653813" w:rsidRDefault="004D39A5" w:rsidP="00FF7512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sectPr w:rsidR="004D39A5" w:rsidRPr="00653813" w:rsidSect="00FF751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42395E" w:rsidRPr="00653813" w:rsidRDefault="0042395E" w:rsidP="00FF7512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lastRenderedPageBreak/>
        <w:t xml:space="preserve">Памятка для </w:t>
      </w:r>
      <w:r w:rsidR="00817B9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 xml:space="preserve"> ментора</w:t>
      </w:r>
    </w:p>
    <w:p w:rsidR="004D39A5" w:rsidRPr="00653813" w:rsidRDefault="004D39A5" w:rsidP="00FF7512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42395E" w:rsidRPr="00653813" w:rsidRDefault="0042395E" w:rsidP="00FF7512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1. Вместе с начинающим учителем глубоко проанализируйте</w:t>
      </w:r>
      <w:r w:rsidRPr="00653813">
        <w:rPr>
          <w:rStyle w:val="apple-converted-space"/>
          <w:color w:val="262626" w:themeColor="text1" w:themeTint="D9"/>
          <w:sz w:val="28"/>
          <w:szCs w:val="28"/>
          <w:bdr w:val="none" w:sz="0" w:space="0" w:color="auto" w:frame="1"/>
        </w:rPr>
        <w:t> </w:t>
      </w:r>
      <w:hyperlink r:id="rId18" w:tooltip="Учебные программы" w:history="1">
        <w:r w:rsidRPr="00653813">
          <w:rPr>
            <w:rStyle w:val="a4"/>
            <w:color w:val="262626" w:themeColor="text1" w:themeTint="D9"/>
            <w:sz w:val="28"/>
            <w:szCs w:val="28"/>
            <w:bdr w:val="none" w:sz="0" w:space="0" w:color="auto" w:frame="1"/>
          </w:rPr>
          <w:t>учебные программы</w:t>
        </w:r>
      </w:hyperlink>
      <w:r w:rsidRPr="00653813">
        <w:rPr>
          <w:rStyle w:val="apple-converted-space"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и объяснительные записки к ним.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2. Помочь составить тематический план, обратив особое внимание на подбор материала для систематического повторения, практических и</w:t>
      </w:r>
      <w:r w:rsidRPr="00653813">
        <w:rPr>
          <w:rStyle w:val="apple-converted-space"/>
          <w:color w:val="262626" w:themeColor="text1" w:themeTint="D9"/>
          <w:sz w:val="28"/>
          <w:szCs w:val="28"/>
          <w:bdr w:val="none" w:sz="0" w:space="0" w:color="auto" w:frame="1"/>
        </w:rPr>
        <w:t> </w:t>
      </w:r>
      <w:hyperlink r:id="rId19" w:tooltip="Лабораторные работы" w:history="1">
        <w:r w:rsidRPr="00653813">
          <w:rPr>
            <w:rStyle w:val="a4"/>
            <w:color w:val="262626" w:themeColor="text1" w:themeTint="D9"/>
            <w:sz w:val="28"/>
            <w:szCs w:val="28"/>
            <w:bdr w:val="none" w:sz="0" w:space="0" w:color="auto" w:frame="1"/>
          </w:rPr>
          <w:t>лабораторных работ</w:t>
        </w:r>
      </w:hyperlink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, экскурсий.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3. Оказывать помощь в подготовке к урокам, особенно к первым, к первой встрече с учащимися. Наиболее трудные темы разрабатывать вместе. В своем классе постараться изучать материал с опережением на 2-3 урока с тем, чтобы дать молодому учителю возможность методике раскрытия наиболее сложных тем.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4. Вместе готовить и подбирать дидактический материал, наглядные пособия, тексты задач, упражнений,</w:t>
      </w:r>
      <w:r w:rsidRPr="00653813">
        <w:rPr>
          <w:rStyle w:val="apple-converted-space"/>
          <w:color w:val="262626" w:themeColor="text1" w:themeTint="D9"/>
          <w:sz w:val="28"/>
          <w:szCs w:val="28"/>
          <w:bdr w:val="none" w:sz="0" w:space="0" w:color="auto" w:frame="1"/>
        </w:rPr>
        <w:t> </w:t>
      </w:r>
      <w:hyperlink r:id="rId20" w:tooltip="Контрольные работы" w:history="1">
        <w:r w:rsidRPr="00653813">
          <w:rPr>
            <w:rStyle w:val="a4"/>
            <w:color w:val="262626" w:themeColor="text1" w:themeTint="D9"/>
            <w:sz w:val="28"/>
            <w:szCs w:val="28"/>
            <w:bdr w:val="none" w:sz="0" w:space="0" w:color="auto" w:frame="1"/>
          </w:rPr>
          <w:t>контрольных работ</w:t>
        </w:r>
      </w:hyperlink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5. Посещать уроки молодого учителя с последующим тщательным анализом, приглашать его на свои уроки, совместно их обсуждать.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6. Помочь в подборе методической литературы для самообразования и в его организации.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7. Делиться опытом без назидания, а путем доброжелательного показа образцов работы.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8. Помогать своевременно, терпеливо, настойчиво. Никогда не забывать отмечать положительное в работе.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9. Учить не копировать, не надеяться на готовые разработки, а вырабатывать собственный педагогический почерк.</w:t>
      </w:r>
    </w:p>
    <w:p w:rsidR="0042395E" w:rsidRPr="00653813" w:rsidRDefault="0042395E" w:rsidP="00FF7512">
      <w:pPr>
        <w:pStyle w:val="a3"/>
        <w:spacing w:before="0" w:beforeAutospacing="0" w:after="0" w:afterAutospacing="0"/>
        <w:jc w:val="both"/>
        <w:textAlignment w:val="baseline"/>
        <w:rPr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2395E" w:rsidRPr="00653813" w:rsidRDefault="0042395E" w:rsidP="00FF7512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71609" w:rsidRPr="00653813" w:rsidRDefault="0042395E" w:rsidP="00FF75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br w:type="page"/>
      </w:r>
      <w:r w:rsidR="00071609"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>Создание имиджа учителя</w:t>
      </w:r>
    </w:p>
    <w:p w:rsidR="004D39A5" w:rsidRPr="00653813" w:rsidRDefault="004D39A5" w:rsidP="00FF7512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 xml:space="preserve">Имидж современного учителя, какой он? Учителя «вычисляют» в непрофессиональной сфере очень быстро и без труда. </w:t>
      </w:r>
      <w:r w:rsidR="00086AC4" w:rsidRPr="00653813">
        <w:rPr>
          <w:color w:val="262626" w:themeColor="text1" w:themeTint="D9"/>
          <w:sz w:val="28"/>
          <w:szCs w:val="28"/>
        </w:rPr>
        <w:t>«</w:t>
      </w:r>
      <w:r w:rsidRPr="00653813">
        <w:rPr>
          <w:color w:val="262626" w:themeColor="text1" w:themeTint="D9"/>
          <w:sz w:val="28"/>
          <w:szCs w:val="28"/>
        </w:rPr>
        <w:t>Вы, наверное, учительница?</w:t>
      </w:r>
      <w:r w:rsidR="00086AC4" w:rsidRPr="00653813">
        <w:rPr>
          <w:color w:val="262626" w:themeColor="text1" w:themeTint="D9"/>
          <w:sz w:val="28"/>
          <w:szCs w:val="28"/>
        </w:rPr>
        <w:t>»</w:t>
      </w:r>
      <w:r w:rsidRPr="00653813">
        <w:rPr>
          <w:color w:val="262626" w:themeColor="text1" w:themeTint="D9"/>
          <w:sz w:val="28"/>
          <w:szCs w:val="28"/>
        </w:rPr>
        <w:t xml:space="preserve"> - спрашивают соседи по купе в поезде уже сразу после непродолжительного общения. Как они догадываются?</w:t>
      </w:r>
    </w:p>
    <w:p w:rsidR="00071609" w:rsidRPr="00653813" w:rsidRDefault="00086AC4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«</w:t>
      </w:r>
      <w:r w:rsidR="00071609" w:rsidRPr="00653813">
        <w:rPr>
          <w:color w:val="262626" w:themeColor="text1" w:themeTint="D9"/>
          <w:sz w:val="28"/>
          <w:szCs w:val="28"/>
        </w:rPr>
        <w:t>Имидж – целенаправленно сформированный образ (какого-либо лица, явления, предмета), выделяющий определенные ценностные характеристики, призванный оказать эмоционально-психологическое воздействие на кого-либо…</w:t>
      </w:r>
      <w:r w:rsidRPr="00653813">
        <w:rPr>
          <w:color w:val="262626" w:themeColor="text1" w:themeTint="D9"/>
          <w:sz w:val="28"/>
          <w:szCs w:val="28"/>
        </w:rPr>
        <w:t>»</w:t>
      </w:r>
      <w:r w:rsidR="00071609" w:rsidRPr="00653813">
        <w:rPr>
          <w:color w:val="262626" w:themeColor="text1" w:themeTint="D9"/>
          <w:sz w:val="28"/>
          <w:szCs w:val="28"/>
        </w:rPr>
        <w:t xml:space="preserve">. 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Если мы говорим о профессионале, то здесь очень важен контакт с окружающим миром, поэтому важной частью имиджа являются: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1. высокая самооценка, уверенность в себе;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2. вера в доброжелательность Вселенной и вера в доброго человека;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3. социальная и личная ответственность («я - причина всего положительного и отрицательного в моей жизни»);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4. желание меняться и умение рисковать при здоровом чувстве самосохранения (измените свою жизненную установку (если она не способствует успеху).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Как театр начинается с вешалки, учитель начинается с того, как он выглядит.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Внешняя составляющая включает мимику, жесты, тембр и силу голоса, костюм, манеры, походку. Внешний вид преподавателя, безусловно, может создать рабочее или нерабочее настроение на уроке, способствовать или препятствовать взаимопониманию, облегчая или затрудняя педагогическое общение.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Эмоционально богатый учитель, владеющий приемами вербального и невербального проявления чувств и целенаправленно их применяющий, способен оживить урок, сделать его экспрессивным, приблизить к естественному общению.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С богатым внутренний мир человека (духовное и интеллектуальное развитие, интересы, ценности) очень интересно общаться и детям и коллегам.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1.Внешний вид педагога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Культура одежды имеет не меньшее значение, чем культура поведения. Одежда является визитной карточкой учителя. «Одежда и одевает, и открывает человека».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Внешний вид учителя имеет довольно большое значение, так как его работа связана с общением с большим количество людей, при этом их основная часть дети. В этом случае, классический, даже немного консервативный вид куда уместнее, чем ультрамодные наряды.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Внешний вид педагога должен отличаться элегантностью, аккуратностью, чистотой и опрятностью, внушать уважение и вызывать доверие.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Должна быть удобной, но не противоречить общепринятым нормам приличия.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 xml:space="preserve">Идеальной формой одежды для учителя является такая, которая способствует сосредоточению внимания учеников не на изучении деталей одежды, а именно на усвоении материала. Такой одеждой может быть деловой костюм, </w:t>
      </w:r>
      <w:r w:rsidRPr="00653813">
        <w:rPr>
          <w:color w:val="262626" w:themeColor="text1" w:themeTint="D9"/>
          <w:sz w:val="28"/>
          <w:szCs w:val="28"/>
        </w:rPr>
        <w:lastRenderedPageBreak/>
        <w:t>который подчеркивает профессиональные, личные качества и официальность отношений с учениками.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В российских традициях черный, белый и серый цвета поднимают статус личности в глазах окружающих, а яркая цветная гамма может повлиять на качество усвоения материала классом, привлекая внимание исключительно к внешнему виду учителя. Выбирая пастельные, спокойные цвета, вы можете быть уверены, что внимание будет сконцентрировано именно на изложении вашего материала. Старайтесь избегать люрекса, кожи, блесток и искусственных материалов.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Украшений должно быть минимальное количество, они не должны быть яркими и броскими, если учитель не хочет, чтобы в течение всего урока ученики внимательно изучали ее новое колье, вместо того, чтобы учиться.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Позаботьтесь о прическе, макияже и маникюре: вы должны производить впечатление ухоженной женщины. Чтобы выглядеть максимально естественно, макияж и маникюр подберите в сдержанных нейтральных тонах. Прическа должна быть в меру строгой. Цвет волос должен быть естественным.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Не приобретайте и не надевайте одежду из тканей, которая легко мнутся, потому что к середине рабочего дня будете выглядеть непрезентабельно.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Удачно подобранный гардероб поможет своему владельцу не только произвести благоприятное впечатление на окружающих, но и подчеркнет его профессиональные и личные качества.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2. Голос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Голос – звучащий имидж педагога, его главное орудие труда на уроках, внеклассных занятиях, родительских собраниях.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Голосом – при правильной дикции, интонировании, громкости, выразительности – можно заворожить, влюбить, увлечь, овладеть аудиторией.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А люди, голос которых всегда звучит в громком «ругательном» режиме, сразу отталкивают от себя других. Оправдывая себя, они заявляют: «Я не кричу, у меня такой голос». На самом деле это тревожный симптом: такое невротическое поведение они часто получают от родителей или от среды своего обитания. Для педагога такая голосовая манера – сигнал о профессиональной непригодности.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Над своим звуковым имиджем можно работать, и успешно.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3.  Деловые качества и хорошие манеры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Для имиджа педагога очень важны деловые качества – профессиональная и социальная компетентность, пунктуальность, точность, деловитость.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Щепетильное отношение к чужому времени. Уважение к чужому труду.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Потребность к самообразованию: хронический интерес к научно-методическим новинкам.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В школе никак не обойтись и без хороших манер в разговорах с учащимися, общении с коллегами, родителями школьников и в то же время – без знания делового этикета, соблюдения субординации.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lastRenderedPageBreak/>
        <w:t>Учителю важно контролировать свои жесты, особенно необходимо избавляться от агрессивных, которые на бессознательном уровне отталкивают детей от личности педагога.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Мимика должна быть только доброжелательной.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Наличие ненормативной лексики, жаргонизмов в речи педагога – показатель профнепригодности.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Профессионально не пригоден для образования и воспитания так же курящий, а тем более – пьющий человек.</w:t>
      </w:r>
    </w:p>
    <w:p w:rsidR="00071609" w:rsidRPr="00653813" w:rsidRDefault="00071609" w:rsidP="00FF751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Аромат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Запах – один из ведущих показателей того, из какого социального слоя человек, сигнал о его социальном статусе.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Например, по запаху дорогих духов можно узнать бизнес-леди, запах же учебного заведения подает сигнал о степени ухоженности всего здания, уровне культуры его обитателей.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Дети часто привыкают к запаху любимого учителя. Запах очень сильно действует на подсознание.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proofErr w:type="spellStart"/>
      <w:r w:rsidRPr="00653813">
        <w:rPr>
          <w:color w:val="262626" w:themeColor="text1" w:themeTint="D9"/>
          <w:sz w:val="28"/>
          <w:szCs w:val="28"/>
        </w:rPr>
        <w:t>Арома</w:t>
      </w:r>
      <w:proofErr w:type="spellEnd"/>
      <w:r w:rsidRPr="00653813">
        <w:rPr>
          <w:color w:val="262626" w:themeColor="text1" w:themeTint="D9"/>
          <w:sz w:val="28"/>
          <w:szCs w:val="28"/>
        </w:rPr>
        <w:t>-имидж включает в себя запах духов учителя, запах свежести проветриваемого помещения, аромат классной комнаты.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Запах свежести можно создать при помощи эфирных масел апельсина, лимона, лаванды, пихты.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Запахи обладают и лечебными свойствами: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- эвкалипт, пихта, розмарин, шалфей, лимон помогают при простуде;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- фенхель, роза, герань, чабрец, можжевельник, анис, жасмин успокаивают;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- базилик, шалфей, лавр, гвоздика, розмарин, кориандр, ромашка, кедр, лимон улучшают память;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- сосна, эвкалипт, герань, можжевельник, полынь, мята, розмарин, чабрец активизируют умственную деятельность.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Легкий аромат в классе с эфирным маслом благоприятно воздействует на нервную систему, обладает бактерицидным свойством.</w:t>
      </w:r>
    </w:p>
    <w:p w:rsidR="00E92387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 xml:space="preserve">Иногда бывает, что все элементы мощного имиджа на месте, но он все равно не работает. Вам может не хватать самого важного аспекта вашего личного успеха – привлекательности в глазах окружающих. 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262626" w:themeColor="text1" w:themeTint="D9"/>
          <w:sz w:val="28"/>
          <w:szCs w:val="28"/>
        </w:rPr>
      </w:pPr>
      <w:r w:rsidRPr="00653813">
        <w:rPr>
          <w:b/>
          <w:color w:val="262626" w:themeColor="text1" w:themeTint="D9"/>
          <w:sz w:val="28"/>
          <w:szCs w:val="28"/>
        </w:rPr>
        <w:t>Помните, привлекательные люди:</w:t>
      </w:r>
    </w:p>
    <w:p w:rsidR="00071609" w:rsidRPr="00653813" w:rsidRDefault="00071609" w:rsidP="00FF751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часто и охотно улыбаются;</w:t>
      </w:r>
    </w:p>
    <w:p w:rsidR="00071609" w:rsidRPr="00653813" w:rsidRDefault="00071609" w:rsidP="00FF751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обладают хорошим чувством юмора;</w:t>
      </w:r>
    </w:p>
    <w:p w:rsidR="00071609" w:rsidRPr="00653813" w:rsidRDefault="00071609" w:rsidP="00FF751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естественно себя ведут;</w:t>
      </w:r>
    </w:p>
    <w:p w:rsidR="00071609" w:rsidRPr="00653813" w:rsidRDefault="00071609" w:rsidP="00FF751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часто и охотно говорят комплименты;</w:t>
      </w:r>
    </w:p>
    <w:p w:rsidR="00071609" w:rsidRPr="00653813" w:rsidRDefault="00071609" w:rsidP="00FF751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знакомы с этикетом и следуют ему;</w:t>
      </w:r>
    </w:p>
    <w:p w:rsidR="00071609" w:rsidRPr="00653813" w:rsidRDefault="00071609" w:rsidP="00FF751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уверены в себе;</w:t>
      </w:r>
    </w:p>
    <w:p w:rsidR="00071609" w:rsidRPr="00653813" w:rsidRDefault="00071609" w:rsidP="00FF751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умеют посмеяться над собой;</w:t>
      </w:r>
    </w:p>
    <w:p w:rsidR="00071609" w:rsidRPr="00653813" w:rsidRDefault="00071609" w:rsidP="00FF751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быстро вызывают человека на разговор о нем самом;</w:t>
      </w:r>
    </w:p>
    <w:p w:rsidR="00071609" w:rsidRPr="00653813" w:rsidRDefault="00071609" w:rsidP="00FF751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осознают свои ограниченные возможности и то, что у них нет ответов на все вопросы;</w:t>
      </w:r>
    </w:p>
    <w:p w:rsidR="00071609" w:rsidRPr="00653813" w:rsidRDefault="00071609" w:rsidP="00FF751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дружелюбны, с ними легко в общении.</w:t>
      </w:r>
    </w:p>
    <w:p w:rsidR="003E73B8" w:rsidRPr="00653813" w:rsidRDefault="003E73B8" w:rsidP="00FF75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>Приложение 2.2</w:t>
      </w:r>
    </w:p>
    <w:p w:rsidR="003E73B8" w:rsidRPr="00653813" w:rsidRDefault="003E73B8" w:rsidP="00FF75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3E73B8" w:rsidRPr="00653813" w:rsidRDefault="003E73B8" w:rsidP="00FF75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ПРАВИЛА ОБЩЕНИЯ С МОЛОДЫМ ПЕДАГОГОМ</w:t>
      </w:r>
    </w:p>
    <w:p w:rsidR="003E73B8" w:rsidRPr="00653813" w:rsidRDefault="003E73B8" w:rsidP="00FF7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3E73B8" w:rsidRPr="00653813" w:rsidRDefault="003E73B8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Чтобы взаимодействие с молодыми специалистами было конструктивным и приносило желаемый эффект, педагогу-наставнику необходимо помнить о правилах общения, которые необходимо соблюдать.</w:t>
      </w:r>
    </w:p>
    <w:p w:rsidR="003E73B8" w:rsidRPr="00653813" w:rsidRDefault="003E73B8" w:rsidP="00FF7512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1. Не приказывать. Наставник должен помнить, что фраза, содержащая обязательство какого-либо рода, вызывает протест. В процессе общения с молодыми учителями следует отказаться от фраз типа «вы должны», «вам необходимо», «вам нужно» и т. п. Естественной их реакцией на эту фразу могут стать слова: «Ничего я вам не должен. Как хочу, так и работаю!»</w:t>
      </w:r>
    </w:p>
    <w:p w:rsidR="003E73B8" w:rsidRPr="00653813" w:rsidRDefault="003E73B8" w:rsidP="00FF7512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2. Не угрожать. Любая угроза – это признак слабости. Угроза со стороны наставника – это еще и признак педагогической несостоятельности, некомпетентности. Угрозы или ультиматум со стороны учителя-наставника провоцируют конфликт. «Если Вы не будете выполнять мои требования, то...» – подобные замечания свидетельствуют о неумении наставника аргументировать свою педагогическую позицию, о непонимании ситуации, об отсутствии дипломатических навыков общения. Этот прием не способствует установлению отношений сотрудничества и взаимопонимания между наставником и подопечным.</w:t>
      </w:r>
    </w:p>
    <w:p w:rsidR="003E73B8" w:rsidRPr="00653813" w:rsidRDefault="003E73B8" w:rsidP="00FF7512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3. Не проповедовать. «Ваш профессиональный долг обязывает...», «На Вас лежит ответственность...» – эти воззвания чаще всего являются пустой тратой времени. Они не воспринимаются и не осознаются молодыми специалистами как значимые, вследствие</w:t>
      </w:r>
      <w:r w:rsidR="00C346AF"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их</w:t>
      </w:r>
      <w:r w:rsidR="00C346AF"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абстрагированности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от реальной педагогической ситуации.</w:t>
      </w:r>
    </w:p>
    <w:p w:rsidR="003E73B8" w:rsidRPr="00653813" w:rsidRDefault="003E73B8" w:rsidP="00FF7512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4. Не поучать. Наставник должен помнить о том, что нет ничего хуже, чем навязывать свою собственную точку зрения собеседнику («если бы Вы послушали меня, то...», «если бы Вы последовали примеру....»).</w:t>
      </w:r>
    </w:p>
    <w:p w:rsidR="003E73B8" w:rsidRPr="00653813" w:rsidRDefault="003E73B8" w:rsidP="00FF7512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5. Не подсказывать решения. Наставник не должен «учить жизни» молодого учителя. «На Вашем месте я бы...» – эта и подобные ей фразы не стимулируют процесс профессиональной поддержки, поскольку произносятся чаще всего с оттенком превосходства и ущемляют, таким образом, самолюбие молодого педагога.</w:t>
      </w:r>
    </w:p>
    <w:p w:rsidR="003E73B8" w:rsidRPr="00653813" w:rsidRDefault="003E73B8" w:rsidP="00FF7512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6. Не выносить суждений. Высказывания со стороны наставника типа «Вы должны сменить место работы», «Вы слишком мало внимания уделяете работе» чаще всего наталкиваются на сопротивление и протест молодых учителей, даже в тех случаях, когда они абсолютно справедливы.</w:t>
      </w:r>
    </w:p>
    <w:p w:rsidR="003E73B8" w:rsidRPr="00653813" w:rsidRDefault="003E73B8" w:rsidP="00FF7512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7. Не оправдывать и не оправдываться. Наставник потеряет значительную долю своего влияния, если будет строить свое взаимодействие с подопечными на основе этих приемов общения. «Вы организовали и провели урок не так уж плохо, как кажется на первый взгляд» – данная форма оправдания, конечно, снимает некоторое напряжение в отношениях, но делает существующую профессиональную проблему менее значимой для молодого учителя.</w:t>
      </w:r>
    </w:p>
    <w:p w:rsidR="003E73B8" w:rsidRPr="00653813" w:rsidRDefault="003E73B8" w:rsidP="00FF7512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lastRenderedPageBreak/>
        <w:t>8. Не ставить «диагноз». «Вам нельзя работать в школе, Вы слишком эмоциональны» – такая фраза опытного педагога непременно насторожит молодого учителя и настроит его против наставника.</w:t>
      </w:r>
    </w:p>
    <w:p w:rsidR="003E73B8" w:rsidRPr="00653813" w:rsidRDefault="003E73B8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FD1D8A" w:rsidRPr="00653813" w:rsidRDefault="00FD1D8A" w:rsidP="00FF7512">
      <w:pPr>
        <w:spacing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 w:type="page"/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</w:p>
    <w:sectPr w:rsidR="00071609" w:rsidRPr="00653813" w:rsidSect="00FF75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81" w:rsidRDefault="00490781" w:rsidP="00776CD7">
      <w:pPr>
        <w:spacing w:after="0" w:line="240" w:lineRule="auto"/>
      </w:pPr>
      <w:r>
        <w:separator/>
      </w:r>
    </w:p>
  </w:endnote>
  <w:endnote w:type="continuationSeparator" w:id="0">
    <w:p w:rsidR="00490781" w:rsidRDefault="00490781" w:rsidP="0077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677038"/>
      <w:docPartObj>
        <w:docPartGallery w:val="Page Numbers (Bottom of Page)"/>
        <w:docPartUnique/>
      </w:docPartObj>
    </w:sdtPr>
    <w:sdtEndPr/>
    <w:sdtContent>
      <w:p w:rsidR="003A4E6B" w:rsidRDefault="003A4E6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232">
          <w:rPr>
            <w:noProof/>
          </w:rPr>
          <w:t>21</w:t>
        </w:r>
        <w:r>
          <w:fldChar w:fldCharType="end"/>
        </w:r>
      </w:p>
    </w:sdtContent>
  </w:sdt>
  <w:p w:rsidR="003A4E6B" w:rsidRDefault="003A4E6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81" w:rsidRDefault="00490781" w:rsidP="00776CD7">
      <w:pPr>
        <w:spacing w:after="0" w:line="240" w:lineRule="auto"/>
      </w:pPr>
      <w:r>
        <w:separator/>
      </w:r>
    </w:p>
  </w:footnote>
  <w:footnote w:type="continuationSeparator" w:id="0">
    <w:p w:rsidR="00490781" w:rsidRDefault="00490781" w:rsidP="0077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6B" w:rsidRPr="0099078E" w:rsidRDefault="00C61772" w:rsidP="0099078E">
    <w:pPr>
      <w:pStyle w:val="af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Муниципальное бюджетное учреждение «Гимназия №5» г</w:t>
    </w:r>
    <w:r w:rsidR="00B56791">
      <w:rPr>
        <w:rFonts w:ascii="Times New Roman" w:hAnsi="Times New Roman" w:cs="Times New Roman"/>
      </w:rPr>
      <w:t xml:space="preserve">. </w:t>
    </w:r>
    <w:r>
      <w:rPr>
        <w:rFonts w:ascii="Times New Roman" w:hAnsi="Times New Roman" w:cs="Times New Roman"/>
      </w:rPr>
      <w:t>Белгорода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12.6pt" o:bullet="t">
        <v:imagedata r:id="rId1" o:title="BD21518_"/>
      </v:shape>
    </w:pict>
  </w:numPicBullet>
  <w:abstractNum w:abstractNumId="0" w15:restartNumberingAfterBreak="0">
    <w:nsid w:val="014B552E"/>
    <w:multiLevelType w:val="multilevel"/>
    <w:tmpl w:val="2D8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45957"/>
    <w:multiLevelType w:val="hybridMultilevel"/>
    <w:tmpl w:val="28E8A924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3C2482F"/>
    <w:multiLevelType w:val="hybridMultilevel"/>
    <w:tmpl w:val="FB34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651B0"/>
    <w:multiLevelType w:val="hybridMultilevel"/>
    <w:tmpl w:val="4C90AC1C"/>
    <w:lvl w:ilvl="0" w:tplc="4216B47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79C2A16"/>
    <w:multiLevelType w:val="hybridMultilevel"/>
    <w:tmpl w:val="455A189C"/>
    <w:lvl w:ilvl="0" w:tplc="DFA425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C6F37"/>
    <w:multiLevelType w:val="hybridMultilevel"/>
    <w:tmpl w:val="4ED80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47521"/>
    <w:multiLevelType w:val="hybridMultilevel"/>
    <w:tmpl w:val="819CC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706CA"/>
    <w:multiLevelType w:val="hybridMultilevel"/>
    <w:tmpl w:val="473E611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53135B7"/>
    <w:multiLevelType w:val="hybridMultilevel"/>
    <w:tmpl w:val="DF36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30496"/>
    <w:multiLevelType w:val="hybridMultilevel"/>
    <w:tmpl w:val="31726C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4D32D2"/>
    <w:multiLevelType w:val="multilevel"/>
    <w:tmpl w:val="C564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BD5C91"/>
    <w:multiLevelType w:val="hybridMultilevel"/>
    <w:tmpl w:val="FF74A2F0"/>
    <w:lvl w:ilvl="0" w:tplc="9D3C9366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F4187"/>
    <w:multiLevelType w:val="hybridMultilevel"/>
    <w:tmpl w:val="4914F1CA"/>
    <w:lvl w:ilvl="0" w:tplc="4216B47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0BE211E"/>
    <w:multiLevelType w:val="hybridMultilevel"/>
    <w:tmpl w:val="783AB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E4C36"/>
    <w:multiLevelType w:val="hybridMultilevel"/>
    <w:tmpl w:val="FA90F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E3A33"/>
    <w:multiLevelType w:val="multilevel"/>
    <w:tmpl w:val="C876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BD47DB"/>
    <w:multiLevelType w:val="hybridMultilevel"/>
    <w:tmpl w:val="C1FA19A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40C75A28"/>
    <w:multiLevelType w:val="hybridMultilevel"/>
    <w:tmpl w:val="8DA212E2"/>
    <w:lvl w:ilvl="0" w:tplc="A8544A2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479231B"/>
    <w:multiLevelType w:val="hybridMultilevel"/>
    <w:tmpl w:val="EE6C3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C7B92"/>
    <w:multiLevelType w:val="hybridMultilevel"/>
    <w:tmpl w:val="E706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15AA5"/>
    <w:multiLevelType w:val="multilevel"/>
    <w:tmpl w:val="700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1C2DDD"/>
    <w:multiLevelType w:val="multilevel"/>
    <w:tmpl w:val="102E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A748F3"/>
    <w:multiLevelType w:val="hybridMultilevel"/>
    <w:tmpl w:val="046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00980"/>
    <w:multiLevelType w:val="multilevel"/>
    <w:tmpl w:val="4704E2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F400EE6"/>
    <w:multiLevelType w:val="multilevel"/>
    <w:tmpl w:val="750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A161E2"/>
    <w:multiLevelType w:val="hybridMultilevel"/>
    <w:tmpl w:val="BB66E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B619D2"/>
    <w:multiLevelType w:val="hybridMultilevel"/>
    <w:tmpl w:val="66D44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F077A"/>
    <w:multiLevelType w:val="hybridMultilevel"/>
    <w:tmpl w:val="662644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A2B634C"/>
    <w:multiLevelType w:val="hybridMultilevel"/>
    <w:tmpl w:val="2E026D0A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5AB17D8B"/>
    <w:multiLevelType w:val="hybridMultilevel"/>
    <w:tmpl w:val="FCC8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44616"/>
    <w:multiLevelType w:val="multilevel"/>
    <w:tmpl w:val="E8B2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D61D80"/>
    <w:multiLevelType w:val="hybridMultilevel"/>
    <w:tmpl w:val="D53C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97001"/>
    <w:multiLevelType w:val="hybridMultilevel"/>
    <w:tmpl w:val="40CAFF46"/>
    <w:lvl w:ilvl="0" w:tplc="4216B47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6A2845F8"/>
    <w:multiLevelType w:val="multilevel"/>
    <w:tmpl w:val="F506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2A640F"/>
    <w:multiLevelType w:val="hybridMultilevel"/>
    <w:tmpl w:val="AA8C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30DCE"/>
    <w:multiLevelType w:val="hybridMultilevel"/>
    <w:tmpl w:val="9D6C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04B78"/>
    <w:multiLevelType w:val="multilevel"/>
    <w:tmpl w:val="F208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F17AFD"/>
    <w:multiLevelType w:val="hybridMultilevel"/>
    <w:tmpl w:val="3F62E7CA"/>
    <w:lvl w:ilvl="0" w:tplc="A8544A2A">
      <w:start w:val="1"/>
      <w:numFmt w:val="bullet"/>
      <w:lvlText w:val=""/>
      <w:lvlPicBulletId w:val="0"/>
      <w:lvlJc w:val="left"/>
      <w:pPr>
        <w:ind w:left="14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8516A"/>
    <w:multiLevelType w:val="multilevel"/>
    <w:tmpl w:val="43D81C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9" w15:restartNumberingAfterBreak="0">
    <w:nsid w:val="78330C15"/>
    <w:multiLevelType w:val="multilevel"/>
    <w:tmpl w:val="7392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0"/>
  </w:num>
  <w:num w:numId="11">
    <w:abstractNumId w:val="39"/>
  </w:num>
  <w:num w:numId="12">
    <w:abstractNumId w:val="9"/>
  </w:num>
  <w:num w:numId="13">
    <w:abstractNumId w:val="27"/>
  </w:num>
  <w:num w:numId="14">
    <w:abstractNumId w:val="29"/>
  </w:num>
  <w:num w:numId="15">
    <w:abstractNumId w:val="6"/>
  </w:num>
  <w:num w:numId="16">
    <w:abstractNumId w:val="22"/>
  </w:num>
  <w:num w:numId="17">
    <w:abstractNumId w:val="4"/>
  </w:num>
  <w:num w:numId="18">
    <w:abstractNumId w:val="5"/>
  </w:num>
  <w:num w:numId="19">
    <w:abstractNumId w:val="19"/>
  </w:num>
  <w:num w:numId="20">
    <w:abstractNumId w:val="2"/>
  </w:num>
  <w:num w:numId="21">
    <w:abstractNumId w:val="8"/>
  </w:num>
  <w:num w:numId="22">
    <w:abstractNumId w:val="1"/>
  </w:num>
  <w:num w:numId="23">
    <w:abstractNumId w:val="14"/>
  </w:num>
  <w:num w:numId="24">
    <w:abstractNumId w:val="28"/>
  </w:num>
  <w:num w:numId="25">
    <w:abstractNumId w:val="7"/>
  </w:num>
  <w:num w:numId="26">
    <w:abstractNumId w:val="17"/>
  </w:num>
  <w:num w:numId="27">
    <w:abstractNumId w:val="37"/>
  </w:num>
  <w:num w:numId="28">
    <w:abstractNumId w:val="11"/>
  </w:num>
  <w:num w:numId="29">
    <w:abstractNumId w:val="26"/>
  </w:num>
  <w:num w:numId="30">
    <w:abstractNumId w:val="20"/>
  </w:num>
  <w:num w:numId="31">
    <w:abstractNumId w:val="34"/>
  </w:num>
  <w:num w:numId="32">
    <w:abstractNumId w:val="13"/>
  </w:num>
  <w:num w:numId="33">
    <w:abstractNumId w:val="38"/>
  </w:num>
  <w:num w:numId="34">
    <w:abstractNumId w:val="23"/>
  </w:num>
  <w:num w:numId="35">
    <w:abstractNumId w:val="3"/>
  </w:num>
  <w:num w:numId="36">
    <w:abstractNumId w:val="12"/>
  </w:num>
  <w:num w:numId="37">
    <w:abstractNumId w:val="32"/>
  </w:num>
  <w:num w:numId="38">
    <w:abstractNumId w:val="25"/>
  </w:num>
  <w:num w:numId="39">
    <w:abstractNumId w:val="3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4E"/>
    <w:rsid w:val="00013DBD"/>
    <w:rsid w:val="000340D3"/>
    <w:rsid w:val="00036F1B"/>
    <w:rsid w:val="000630C3"/>
    <w:rsid w:val="000639F7"/>
    <w:rsid w:val="00071609"/>
    <w:rsid w:val="00077599"/>
    <w:rsid w:val="00080E54"/>
    <w:rsid w:val="00083DEC"/>
    <w:rsid w:val="000844BF"/>
    <w:rsid w:val="000853DE"/>
    <w:rsid w:val="00086AC4"/>
    <w:rsid w:val="000A0A4A"/>
    <w:rsid w:val="000A6B97"/>
    <w:rsid w:val="000A7DF2"/>
    <w:rsid w:val="000B28E3"/>
    <w:rsid w:val="000C1BF6"/>
    <w:rsid w:val="000D0F17"/>
    <w:rsid w:val="000D38AD"/>
    <w:rsid w:val="000D5B5F"/>
    <w:rsid w:val="000E1F9B"/>
    <w:rsid w:val="000E3071"/>
    <w:rsid w:val="000F368D"/>
    <w:rsid w:val="0010155C"/>
    <w:rsid w:val="001019F7"/>
    <w:rsid w:val="0010757A"/>
    <w:rsid w:val="00111A4E"/>
    <w:rsid w:val="0011202B"/>
    <w:rsid w:val="0011711C"/>
    <w:rsid w:val="0012497D"/>
    <w:rsid w:val="00125C1D"/>
    <w:rsid w:val="00126D2F"/>
    <w:rsid w:val="0013190C"/>
    <w:rsid w:val="00143476"/>
    <w:rsid w:val="00143751"/>
    <w:rsid w:val="00144B2F"/>
    <w:rsid w:val="001506AF"/>
    <w:rsid w:val="00152851"/>
    <w:rsid w:val="001547AA"/>
    <w:rsid w:val="00170D61"/>
    <w:rsid w:val="00171EBA"/>
    <w:rsid w:val="00172019"/>
    <w:rsid w:val="00180BB6"/>
    <w:rsid w:val="0019438D"/>
    <w:rsid w:val="00196469"/>
    <w:rsid w:val="001A6D21"/>
    <w:rsid w:val="001B7B2A"/>
    <w:rsid w:val="001C3DFF"/>
    <w:rsid w:val="001D3CBC"/>
    <w:rsid w:val="001E2ED0"/>
    <w:rsid w:val="001F5345"/>
    <w:rsid w:val="002043D5"/>
    <w:rsid w:val="002050B0"/>
    <w:rsid w:val="00211499"/>
    <w:rsid w:val="00212E6B"/>
    <w:rsid w:val="002215DE"/>
    <w:rsid w:val="00222A04"/>
    <w:rsid w:val="002337AE"/>
    <w:rsid w:val="0024770E"/>
    <w:rsid w:val="00256BB6"/>
    <w:rsid w:val="00262EAF"/>
    <w:rsid w:val="002733F8"/>
    <w:rsid w:val="0027732A"/>
    <w:rsid w:val="00282348"/>
    <w:rsid w:val="00282841"/>
    <w:rsid w:val="002A2D64"/>
    <w:rsid w:val="002A36C4"/>
    <w:rsid w:val="002A40D4"/>
    <w:rsid w:val="002A561A"/>
    <w:rsid w:val="002A79FB"/>
    <w:rsid w:val="002B193C"/>
    <w:rsid w:val="002B6D95"/>
    <w:rsid w:val="002C27FD"/>
    <w:rsid w:val="002C7593"/>
    <w:rsid w:val="002D03BC"/>
    <w:rsid w:val="002D1144"/>
    <w:rsid w:val="002E3786"/>
    <w:rsid w:val="002E509D"/>
    <w:rsid w:val="002F398B"/>
    <w:rsid w:val="002F43F5"/>
    <w:rsid w:val="002F72E1"/>
    <w:rsid w:val="003106CD"/>
    <w:rsid w:val="00312342"/>
    <w:rsid w:val="0033339D"/>
    <w:rsid w:val="00336E4A"/>
    <w:rsid w:val="0034211F"/>
    <w:rsid w:val="00346E2F"/>
    <w:rsid w:val="003527DD"/>
    <w:rsid w:val="00373A45"/>
    <w:rsid w:val="003770AA"/>
    <w:rsid w:val="003859DF"/>
    <w:rsid w:val="00387A4D"/>
    <w:rsid w:val="00391DB3"/>
    <w:rsid w:val="00394FC2"/>
    <w:rsid w:val="003956A6"/>
    <w:rsid w:val="00395CB6"/>
    <w:rsid w:val="003A4E6B"/>
    <w:rsid w:val="003B2DE3"/>
    <w:rsid w:val="003D5CFA"/>
    <w:rsid w:val="003D7BF5"/>
    <w:rsid w:val="003E13B7"/>
    <w:rsid w:val="003E5115"/>
    <w:rsid w:val="003E73B8"/>
    <w:rsid w:val="003F13C6"/>
    <w:rsid w:val="003F1ED0"/>
    <w:rsid w:val="003F51F8"/>
    <w:rsid w:val="003F56F9"/>
    <w:rsid w:val="003F773E"/>
    <w:rsid w:val="004021DA"/>
    <w:rsid w:val="00402D7C"/>
    <w:rsid w:val="004068FC"/>
    <w:rsid w:val="0041571D"/>
    <w:rsid w:val="0042395E"/>
    <w:rsid w:val="00432696"/>
    <w:rsid w:val="00447D5D"/>
    <w:rsid w:val="00450F94"/>
    <w:rsid w:val="00457818"/>
    <w:rsid w:val="00461C5D"/>
    <w:rsid w:val="00476C18"/>
    <w:rsid w:val="00490781"/>
    <w:rsid w:val="00497B46"/>
    <w:rsid w:val="004A4867"/>
    <w:rsid w:val="004A77B0"/>
    <w:rsid w:val="004C1DEF"/>
    <w:rsid w:val="004C43BE"/>
    <w:rsid w:val="004D2475"/>
    <w:rsid w:val="004D39A5"/>
    <w:rsid w:val="004E6CD7"/>
    <w:rsid w:val="004F0D75"/>
    <w:rsid w:val="004F7210"/>
    <w:rsid w:val="00501118"/>
    <w:rsid w:val="005050A9"/>
    <w:rsid w:val="00505113"/>
    <w:rsid w:val="00530709"/>
    <w:rsid w:val="00537327"/>
    <w:rsid w:val="005506BC"/>
    <w:rsid w:val="00561D33"/>
    <w:rsid w:val="0056552E"/>
    <w:rsid w:val="005B3AE0"/>
    <w:rsid w:val="005C34BB"/>
    <w:rsid w:val="005D2815"/>
    <w:rsid w:val="005D3FBB"/>
    <w:rsid w:val="005D686A"/>
    <w:rsid w:val="005E63C7"/>
    <w:rsid w:val="00603D36"/>
    <w:rsid w:val="0061419C"/>
    <w:rsid w:val="006165BF"/>
    <w:rsid w:val="00622AA5"/>
    <w:rsid w:val="00622BC9"/>
    <w:rsid w:val="00624EB4"/>
    <w:rsid w:val="00632F93"/>
    <w:rsid w:val="00636367"/>
    <w:rsid w:val="00641E9E"/>
    <w:rsid w:val="006445D2"/>
    <w:rsid w:val="00650F66"/>
    <w:rsid w:val="00653813"/>
    <w:rsid w:val="00663D1C"/>
    <w:rsid w:val="00665535"/>
    <w:rsid w:val="00680588"/>
    <w:rsid w:val="006928D8"/>
    <w:rsid w:val="00696B52"/>
    <w:rsid w:val="006B1705"/>
    <w:rsid w:val="006C0884"/>
    <w:rsid w:val="006C7A60"/>
    <w:rsid w:val="006E529E"/>
    <w:rsid w:val="006F3503"/>
    <w:rsid w:val="006F4190"/>
    <w:rsid w:val="00700290"/>
    <w:rsid w:val="0070741D"/>
    <w:rsid w:val="0070792A"/>
    <w:rsid w:val="00712200"/>
    <w:rsid w:val="0073507E"/>
    <w:rsid w:val="007429C6"/>
    <w:rsid w:val="0074569C"/>
    <w:rsid w:val="007474F3"/>
    <w:rsid w:val="00751F41"/>
    <w:rsid w:val="00757AB3"/>
    <w:rsid w:val="00766B62"/>
    <w:rsid w:val="00776CD7"/>
    <w:rsid w:val="007804A0"/>
    <w:rsid w:val="00790EDB"/>
    <w:rsid w:val="0079326D"/>
    <w:rsid w:val="007A51CC"/>
    <w:rsid w:val="007B4B74"/>
    <w:rsid w:val="007B7A62"/>
    <w:rsid w:val="007C72C4"/>
    <w:rsid w:val="007D6577"/>
    <w:rsid w:val="007E28A8"/>
    <w:rsid w:val="007F27F2"/>
    <w:rsid w:val="007F6D27"/>
    <w:rsid w:val="00802A71"/>
    <w:rsid w:val="008050E9"/>
    <w:rsid w:val="00812AF9"/>
    <w:rsid w:val="00813354"/>
    <w:rsid w:val="00814382"/>
    <w:rsid w:val="00816A90"/>
    <w:rsid w:val="00817B97"/>
    <w:rsid w:val="0082012B"/>
    <w:rsid w:val="008266DD"/>
    <w:rsid w:val="00826B8C"/>
    <w:rsid w:val="0082733D"/>
    <w:rsid w:val="00831109"/>
    <w:rsid w:val="0085208F"/>
    <w:rsid w:val="008645AF"/>
    <w:rsid w:val="00895587"/>
    <w:rsid w:val="008A78FC"/>
    <w:rsid w:val="008B7BF1"/>
    <w:rsid w:val="008C5D0A"/>
    <w:rsid w:val="008C6277"/>
    <w:rsid w:val="008D1604"/>
    <w:rsid w:val="008E1232"/>
    <w:rsid w:val="008F5C00"/>
    <w:rsid w:val="00900AA9"/>
    <w:rsid w:val="0090499C"/>
    <w:rsid w:val="00926298"/>
    <w:rsid w:val="00956105"/>
    <w:rsid w:val="009724A9"/>
    <w:rsid w:val="00986EB8"/>
    <w:rsid w:val="0099078E"/>
    <w:rsid w:val="0099274C"/>
    <w:rsid w:val="00992E8F"/>
    <w:rsid w:val="00994EF5"/>
    <w:rsid w:val="009B3796"/>
    <w:rsid w:val="009C2164"/>
    <w:rsid w:val="009C2CC5"/>
    <w:rsid w:val="009C320B"/>
    <w:rsid w:val="009C4FE2"/>
    <w:rsid w:val="009C53A5"/>
    <w:rsid w:val="009D1682"/>
    <w:rsid w:val="009E010B"/>
    <w:rsid w:val="009E4022"/>
    <w:rsid w:val="009F4DDD"/>
    <w:rsid w:val="00A00F10"/>
    <w:rsid w:val="00A03FCA"/>
    <w:rsid w:val="00A1482D"/>
    <w:rsid w:val="00A15B0A"/>
    <w:rsid w:val="00A2085E"/>
    <w:rsid w:val="00A4093F"/>
    <w:rsid w:val="00A43C20"/>
    <w:rsid w:val="00A46E4D"/>
    <w:rsid w:val="00A47B10"/>
    <w:rsid w:val="00A51275"/>
    <w:rsid w:val="00A67227"/>
    <w:rsid w:val="00A7243C"/>
    <w:rsid w:val="00A73A3F"/>
    <w:rsid w:val="00A76C0F"/>
    <w:rsid w:val="00A80591"/>
    <w:rsid w:val="00A9546A"/>
    <w:rsid w:val="00AA00AE"/>
    <w:rsid w:val="00AA418C"/>
    <w:rsid w:val="00AB3A80"/>
    <w:rsid w:val="00AB4638"/>
    <w:rsid w:val="00AC0AC5"/>
    <w:rsid w:val="00AC63D9"/>
    <w:rsid w:val="00AD2B2F"/>
    <w:rsid w:val="00AD476B"/>
    <w:rsid w:val="00AD4A92"/>
    <w:rsid w:val="00AE1301"/>
    <w:rsid w:val="00AE4970"/>
    <w:rsid w:val="00AE5C10"/>
    <w:rsid w:val="00AF12AC"/>
    <w:rsid w:val="00AF46A9"/>
    <w:rsid w:val="00AF4E7C"/>
    <w:rsid w:val="00AF59C3"/>
    <w:rsid w:val="00AF73F5"/>
    <w:rsid w:val="00B007AB"/>
    <w:rsid w:val="00B0604F"/>
    <w:rsid w:val="00B14BC3"/>
    <w:rsid w:val="00B21317"/>
    <w:rsid w:val="00B26C37"/>
    <w:rsid w:val="00B45A0A"/>
    <w:rsid w:val="00B47084"/>
    <w:rsid w:val="00B56791"/>
    <w:rsid w:val="00B65312"/>
    <w:rsid w:val="00B73F08"/>
    <w:rsid w:val="00BA6802"/>
    <w:rsid w:val="00BA6D86"/>
    <w:rsid w:val="00BB38A8"/>
    <w:rsid w:val="00BB5932"/>
    <w:rsid w:val="00BB6D6F"/>
    <w:rsid w:val="00BB71C9"/>
    <w:rsid w:val="00BC5034"/>
    <w:rsid w:val="00BD2736"/>
    <w:rsid w:val="00BD4073"/>
    <w:rsid w:val="00BF15A6"/>
    <w:rsid w:val="00BF437C"/>
    <w:rsid w:val="00C048B0"/>
    <w:rsid w:val="00C21118"/>
    <w:rsid w:val="00C24FC6"/>
    <w:rsid w:val="00C30640"/>
    <w:rsid w:val="00C346AF"/>
    <w:rsid w:val="00C36B92"/>
    <w:rsid w:val="00C61772"/>
    <w:rsid w:val="00C61DCA"/>
    <w:rsid w:val="00C66DD2"/>
    <w:rsid w:val="00C673B3"/>
    <w:rsid w:val="00C8660B"/>
    <w:rsid w:val="00C97237"/>
    <w:rsid w:val="00CA6032"/>
    <w:rsid w:val="00CB401C"/>
    <w:rsid w:val="00CB4956"/>
    <w:rsid w:val="00CD0323"/>
    <w:rsid w:val="00CE31D7"/>
    <w:rsid w:val="00CF50A1"/>
    <w:rsid w:val="00D12B5D"/>
    <w:rsid w:val="00D14440"/>
    <w:rsid w:val="00D15666"/>
    <w:rsid w:val="00D1760E"/>
    <w:rsid w:val="00D21CAC"/>
    <w:rsid w:val="00D3192A"/>
    <w:rsid w:val="00D40D13"/>
    <w:rsid w:val="00D44F99"/>
    <w:rsid w:val="00D53BD6"/>
    <w:rsid w:val="00D61FF2"/>
    <w:rsid w:val="00D632E8"/>
    <w:rsid w:val="00D73299"/>
    <w:rsid w:val="00D76FFD"/>
    <w:rsid w:val="00D87A2B"/>
    <w:rsid w:val="00D916E1"/>
    <w:rsid w:val="00D92C70"/>
    <w:rsid w:val="00D946F4"/>
    <w:rsid w:val="00DB0320"/>
    <w:rsid w:val="00DB2D99"/>
    <w:rsid w:val="00DD0163"/>
    <w:rsid w:val="00DD2A3F"/>
    <w:rsid w:val="00DD7260"/>
    <w:rsid w:val="00DE0DFA"/>
    <w:rsid w:val="00DE4350"/>
    <w:rsid w:val="00DF1713"/>
    <w:rsid w:val="00E00B7E"/>
    <w:rsid w:val="00E14FBE"/>
    <w:rsid w:val="00E17BD4"/>
    <w:rsid w:val="00E2267C"/>
    <w:rsid w:val="00E25CBA"/>
    <w:rsid w:val="00E27476"/>
    <w:rsid w:val="00E3366F"/>
    <w:rsid w:val="00E33C68"/>
    <w:rsid w:val="00E37216"/>
    <w:rsid w:val="00E4077B"/>
    <w:rsid w:val="00E5098C"/>
    <w:rsid w:val="00E51A20"/>
    <w:rsid w:val="00E6018C"/>
    <w:rsid w:val="00E8677A"/>
    <w:rsid w:val="00E92387"/>
    <w:rsid w:val="00EA0D0C"/>
    <w:rsid w:val="00EC49D5"/>
    <w:rsid w:val="00ED0B9B"/>
    <w:rsid w:val="00ED580A"/>
    <w:rsid w:val="00EE45FC"/>
    <w:rsid w:val="00EF50AE"/>
    <w:rsid w:val="00F23936"/>
    <w:rsid w:val="00F23B7B"/>
    <w:rsid w:val="00F25F5B"/>
    <w:rsid w:val="00F2677A"/>
    <w:rsid w:val="00F33B88"/>
    <w:rsid w:val="00F37920"/>
    <w:rsid w:val="00F37CF1"/>
    <w:rsid w:val="00F434FC"/>
    <w:rsid w:val="00F437F8"/>
    <w:rsid w:val="00F55209"/>
    <w:rsid w:val="00F629F1"/>
    <w:rsid w:val="00F833B5"/>
    <w:rsid w:val="00F9043D"/>
    <w:rsid w:val="00F9623C"/>
    <w:rsid w:val="00F976A7"/>
    <w:rsid w:val="00FA11B1"/>
    <w:rsid w:val="00FA12BB"/>
    <w:rsid w:val="00FA2C1E"/>
    <w:rsid w:val="00FB1AA6"/>
    <w:rsid w:val="00FB4F5B"/>
    <w:rsid w:val="00FD16EE"/>
    <w:rsid w:val="00FD1D8A"/>
    <w:rsid w:val="00FD44EA"/>
    <w:rsid w:val="00FE13EF"/>
    <w:rsid w:val="00FE2AF3"/>
    <w:rsid w:val="00FF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9A49A-AAE6-4C85-9431-C7239342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1EBA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E28A8"/>
    <w:pPr>
      <w:ind w:left="720"/>
      <w:contextualSpacing/>
    </w:pPr>
  </w:style>
  <w:style w:type="table" w:styleId="a6">
    <w:name w:val="Table Grid"/>
    <w:basedOn w:val="a1"/>
    <w:uiPriority w:val="59"/>
    <w:rsid w:val="0064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007AB"/>
    <w:rPr>
      <w:b/>
      <w:bCs/>
    </w:rPr>
  </w:style>
  <w:style w:type="character" w:styleId="a8">
    <w:name w:val="Emphasis"/>
    <w:basedOn w:val="a0"/>
    <w:uiPriority w:val="20"/>
    <w:qFormat/>
    <w:rsid w:val="00B007AB"/>
    <w:rPr>
      <w:i/>
      <w:iCs/>
    </w:rPr>
  </w:style>
  <w:style w:type="paragraph" w:styleId="a9">
    <w:name w:val="Title"/>
    <w:basedOn w:val="a"/>
    <w:link w:val="aa"/>
    <w:uiPriority w:val="99"/>
    <w:qFormat/>
    <w:rsid w:val="00E00B7E"/>
    <w:pPr>
      <w:shd w:val="clear" w:color="auto" w:fill="FFFFFF"/>
      <w:spacing w:after="0" w:line="240" w:lineRule="auto"/>
      <w:jc w:val="center"/>
    </w:pPr>
    <w:rPr>
      <w:rFonts w:ascii="Calibri" w:eastAsia="Times New Roman" w:hAnsi="Calibri" w:cs="Times New Roman"/>
      <w:color w:val="000000"/>
      <w:spacing w:val="-2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E00B7E"/>
    <w:rPr>
      <w:rFonts w:ascii="Calibri" w:eastAsia="Times New Roman" w:hAnsi="Calibri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395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42395E"/>
  </w:style>
  <w:style w:type="paragraph" w:customStyle="1" w:styleId="Default">
    <w:name w:val="Default"/>
    <w:rsid w:val="00423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077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2B6D95"/>
  </w:style>
  <w:style w:type="paragraph" w:styleId="ad">
    <w:name w:val="Body Text Indent"/>
    <w:basedOn w:val="a"/>
    <w:link w:val="ae"/>
    <w:rsid w:val="002A56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A56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7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76CD7"/>
  </w:style>
  <w:style w:type="paragraph" w:styleId="af1">
    <w:name w:val="footer"/>
    <w:basedOn w:val="a"/>
    <w:link w:val="af2"/>
    <w:uiPriority w:val="99"/>
    <w:unhideWhenUsed/>
    <w:rsid w:val="0077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76CD7"/>
  </w:style>
  <w:style w:type="paragraph" w:customStyle="1" w:styleId="8EAA14224D814626B5601D20B9208574">
    <w:name w:val="8EAA14224D814626B5601D20B9208574"/>
    <w:rsid w:val="00813354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4D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ory%2Fvneurochnaya_deyatelmznostmz%2F" TargetMode="External"/><Relationship Id="rId13" Type="http://schemas.openxmlformats.org/officeDocument/2006/relationships/hyperlink" Target="http://pandia.ru/text/category/obrazovatelmznaya_deyatelmznostmz/" TargetMode="External"/><Relationship Id="rId18" Type="http://schemas.openxmlformats.org/officeDocument/2006/relationships/hyperlink" Target="http://pandia.ru/text/category/uchebnie_programm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vneklassnaya_rabot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pandia.ru/text/category/kontrolmznie_rabot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pandia.ru%2Ftext%2Fcategory%2Fuchebnie_programmi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rogrammi_razvitiya/" TargetMode="External"/><Relationship Id="rId10" Type="http://schemas.openxmlformats.org/officeDocument/2006/relationships/hyperlink" Target="https://infourok.ru/go.html?href=http%3A%2F%2Fpandia.ru%2Ftext%2Fcategory%2Fkalendarnie_plani%2F" TargetMode="External"/><Relationship Id="rId19" Type="http://schemas.openxmlformats.org/officeDocument/2006/relationships/hyperlink" Target="http://pandia.ru/text/category/laboratornie_rabo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pandia.ru%2Ftext%2Fcategory%2Ftehnika_bezopasnosti%2F" TargetMode="External"/><Relationship Id="rId14" Type="http://schemas.openxmlformats.org/officeDocument/2006/relationships/hyperlink" Target="http://pandia.ru/text/category/urochnaya_deyatelmznostmz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6F8C-7143-4707-AF00-6E0C6D5B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4240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</dc:creator>
  <cp:lastModifiedBy>Учетная запись Майкрософт</cp:lastModifiedBy>
  <cp:revision>6</cp:revision>
  <cp:lastPrinted>2018-10-17T12:41:00Z</cp:lastPrinted>
  <dcterms:created xsi:type="dcterms:W3CDTF">2022-11-10T20:21:00Z</dcterms:created>
  <dcterms:modified xsi:type="dcterms:W3CDTF">2022-11-24T20:21:00Z</dcterms:modified>
</cp:coreProperties>
</file>