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3E" w:rsidRPr="00C7593E" w:rsidRDefault="00C7593E" w:rsidP="00C7593E">
      <w:pPr>
        <w:shd w:val="clear" w:color="auto" w:fill="FFFFFF"/>
        <w:spacing w:before="270" w:after="270" w:line="240" w:lineRule="auto"/>
        <w:outlineLvl w:val="0"/>
        <w:rPr>
          <w:rFonts w:ascii="Arial" w:eastAsia="Times New Roman" w:hAnsi="Arial" w:cs="Arial"/>
          <w:b/>
          <w:bCs/>
          <w:color w:val="2E4453"/>
          <w:kern w:val="36"/>
          <w:sz w:val="48"/>
          <w:szCs w:val="48"/>
          <w:lang w:eastAsia="ru-RU"/>
        </w:rPr>
      </w:pPr>
      <w:r w:rsidRPr="00C7593E">
        <w:rPr>
          <w:rFonts w:ascii="Arial" w:eastAsia="Times New Roman" w:hAnsi="Arial" w:cs="Arial"/>
          <w:b/>
          <w:bCs/>
          <w:color w:val="2E4453"/>
          <w:kern w:val="36"/>
          <w:sz w:val="48"/>
          <w:szCs w:val="48"/>
          <w:lang w:eastAsia="ru-RU"/>
        </w:rPr>
        <w:br/>
        <w:t>Отчет о проверке на заимствования №1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</w:p>
    <w:p w:rsidR="00C7593E" w:rsidRPr="00C7593E" w:rsidRDefault="00C7593E" w:rsidP="00C759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E4453"/>
          <w:sz w:val="21"/>
          <w:szCs w:val="21"/>
          <w:lang w:val="en-US" w:eastAsia="ru-RU"/>
        </w:rPr>
      </w:pPr>
      <w:r w:rsidRPr="00C7593E">
        <w:rPr>
          <w:rFonts w:ascii="Arial" w:eastAsia="Times New Roman" w:hAnsi="Arial" w:cs="Arial"/>
          <w:b/>
          <w:bCs/>
          <w:color w:val="2E4453"/>
          <w:sz w:val="21"/>
          <w:lang w:eastAsia="ru-RU"/>
        </w:rPr>
        <w:t>Автор</w:t>
      </w:r>
      <w:r w:rsidRPr="00C7593E">
        <w:rPr>
          <w:rFonts w:ascii="Arial" w:eastAsia="Times New Roman" w:hAnsi="Arial" w:cs="Arial"/>
          <w:b/>
          <w:bCs/>
          <w:color w:val="2E4453"/>
          <w:sz w:val="21"/>
          <w:lang w:val="en-US" w:eastAsia="ru-RU"/>
        </w:rPr>
        <w:t>:</w:t>
      </w:r>
      <w:r w:rsidRPr="00C7593E">
        <w:rPr>
          <w:rFonts w:ascii="Arial" w:eastAsia="Times New Roman" w:hAnsi="Arial" w:cs="Arial"/>
          <w:color w:val="2E4453"/>
          <w:sz w:val="21"/>
          <w:szCs w:val="21"/>
          <w:lang w:val="en-US" w:eastAsia="ru-RU"/>
        </w:rPr>
        <w:t> </w:t>
      </w:r>
      <w:hyperlink r:id="rId4" w:tooltip="" w:history="1">
        <w:r w:rsidRPr="00C7593E">
          <w:rPr>
            <w:rFonts w:ascii="Arial" w:eastAsia="Times New Roman" w:hAnsi="Arial" w:cs="Arial"/>
            <w:color w:val="2E4453"/>
            <w:sz w:val="21"/>
            <w:u w:val="single"/>
            <w:lang w:val="en-US" w:eastAsia="ru-RU"/>
          </w:rPr>
          <w:t>anne07@inbox.ru</w:t>
        </w:r>
      </w:hyperlink>
      <w:r w:rsidRPr="00C7593E">
        <w:rPr>
          <w:rFonts w:ascii="Arial" w:eastAsia="Times New Roman" w:hAnsi="Arial" w:cs="Arial"/>
          <w:color w:val="2E4453"/>
          <w:sz w:val="21"/>
          <w:szCs w:val="21"/>
          <w:lang w:val="en-US" w:eastAsia="ru-RU"/>
        </w:rPr>
        <w:t> / ID: 2884196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E4453"/>
          <w:sz w:val="21"/>
          <w:szCs w:val="21"/>
          <w:lang w:val="en-US" w:eastAsia="ru-RU"/>
        </w:rPr>
      </w:pPr>
      <w:r w:rsidRPr="00C7593E">
        <w:rPr>
          <w:rFonts w:ascii="Arial" w:eastAsia="Times New Roman" w:hAnsi="Arial" w:cs="Arial"/>
          <w:b/>
          <w:bCs/>
          <w:color w:val="2E4453"/>
          <w:sz w:val="21"/>
          <w:lang w:eastAsia="ru-RU"/>
        </w:rPr>
        <w:t>Проверяющий</w:t>
      </w:r>
      <w:r w:rsidRPr="00C7593E">
        <w:rPr>
          <w:rFonts w:ascii="Arial" w:eastAsia="Times New Roman" w:hAnsi="Arial" w:cs="Arial"/>
          <w:b/>
          <w:bCs/>
          <w:color w:val="2E4453"/>
          <w:sz w:val="21"/>
          <w:lang w:val="en-US" w:eastAsia="ru-RU"/>
        </w:rPr>
        <w:t>:</w:t>
      </w:r>
      <w:r w:rsidRPr="00C7593E">
        <w:rPr>
          <w:rFonts w:ascii="Arial" w:eastAsia="Times New Roman" w:hAnsi="Arial" w:cs="Arial"/>
          <w:color w:val="2E4453"/>
          <w:sz w:val="21"/>
          <w:szCs w:val="21"/>
          <w:lang w:val="en-US" w:eastAsia="ru-RU"/>
        </w:rPr>
        <w:t> (</w:t>
      </w:r>
      <w:hyperlink r:id="rId5" w:tooltip="" w:history="1">
        <w:r w:rsidRPr="00C7593E">
          <w:rPr>
            <w:rFonts w:ascii="Arial" w:eastAsia="Times New Roman" w:hAnsi="Arial" w:cs="Arial"/>
            <w:color w:val="2E4453"/>
            <w:sz w:val="21"/>
            <w:u w:val="single"/>
            <w:lang w:val="en-US" w:eastAsia="ru-RU"/>
          </w:rPr>
          <w:t>anne07@inbox.ru</w:t>
        </w:r>
      </w:hyperlink>
      <w:r w:rsidRPr="00C7593E">
        <w:rPr>
          <w:rFonts w:ascii="Arial" w:eastAsia="Times New Roman" w:hAnsi="Arial" w:cs="Arial"/>
          <w:color w:val="2E4453"/>
          <w:sz w:val="21"/>
          <w:szCs w:val="21"/>
          <w:lang w:val="en-US" w:eastAsia="ru-RU"/>
        </w:rPr>
        <w:t> / ID: 2884196)</w:t>
      </w:r>
    </w:p>
    <w:p w:rsidR="00C7593E" w:rsidRPr="00C7593E" w:rsidRDefault="00C7593E" w:rsidP="00C7593E">
      <w:pPr>
        <w:shd w:val="clear" w:color="auto" w:fill="FFFFFF"/>
        <w:spacing w:line="300" w:lineRule="atLeast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Отчет предоставлен сервисом «</w:t>
      </w:r>
      <w:proofErr w:type="spellStart"/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Антиплагиат</w:t>
      </w:r>
      <w:proofErr w:type="spellEnd"/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» - </w:t>
      </w:r>
      <w:proofErr w:type="spellStart"/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fldChar w:fldCharType="begin"/>
      </w: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instrText xml:space="preserve"> HYPERLINK "https://users.antiplagiat.ru/report/print/users.antiplagiat.ru" \o "" </w:instrText>
      </w: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fldChar w:fldCharType="separate"/>
      </w:r>
      <w:r w:rsidRPr="00C7593E">
        <w:rPr>
          <w:rFonts w:ascii="Arial" w:eastAsia="Times New Roman" w:hAnsi="Arial" w:cs="Arial"/>
          <w:color w:val="2E4453"/>
          <w:sz w:val="21"/>
          <w:u w:val="single"/>
          <w:lang w:eastAsia="ru-RU"/>
        </w:rPr>
        <w:t>users.antiplagiat.ru</w:t>
      </w:r>
      <w:proofErr w:type="spellEnd"/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fldChar w:fldCharType="end"/>
      </w:r>
    </w:p>
    <w:p w:rsidR="00C7593E" w:rsidRPr="00C7593E" w:rsidRDefault="00C7593E" w:rsidP="00C7593E">
      <w:pPr>
        <w:shd w:val="clear" w:color="auto" w:fill="FFFFFF"/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2E4453"/>
          <w:sz w:val="27"/>
          <w:szCs w:val="27"/>
          <w:lang w:eastAsia="ru-RU"/>
        </w:rPr>
      </w:pPr>
      <w:r w:rsidRPr="00C7593E">
        <w:rPr>
          <w:rFonts w:ascii="Arial" w:eastAsia="Times New Roman" w:hAnsi="Arial" w:cs="Arial"/>
          <w:b/>
          <w:bCs/>
          <w:caps/>
          <w:color w:val="2E4453"/>
          <w:sz w:val="27"/>
          <w:szCs w:val="27"/>
          <w:lang w:eastAsia="ru-RU"/>
        </w:rPr>
        <w:t>ИНФОРМАЦИЯ О ДОКУМЕНТЕ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№ документа: 102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Начало загрузки: 12.11.2021 05:08:58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Длительность загрузки: 00:00:00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Имя исход</w:t>
      </w:r>
      <w:r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ного файла:</w:t>
      </w: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E4453"/>
          <w:sz w:val="21"/>
          <w:szCs w:val="21"/>
          <w:lang w:eastAsia="ru-RU"/>
        </w:rPr>
        <w:t>Развитие креативного мышления на уроках химии</w:t>
      </w: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.txt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Название документа: Развитие креативного мышления на уроках химии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Размер текста: 4 </w:t>
      </w:r>
      <w:proofErr w:type="spellStart"/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кБ</w:t>
      </w:r>
      <w:proofErr w:type="spellEnd"/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proofErr w:type="spellStart"/>
      <w:proofErr w:type="gramStart"/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C</w:t>
      </w:r>
      <w:proofErr w:type="gramEnd"/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имволов</w:t>
      </w:r>
      <w:proofErr w:type="spellEnd"/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 xml:space="preserve"> в тексте: 4385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Слов в тексте: 605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Число предложений: 35</w:t>
      </w:r>
    </w:p>
    <w:p w:rsidR="00C7593E" w:rsidRPr="00C7593E" w:rsidRDefault="00C7593E" w:rsidP="00C7593E">
      <w:pPr>
        <w:shd w:val="clear" w:color="auto" w:fill="FFFFFF"/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2E4453"/>
          <w:sz w:val="27"/>
          <w:szCs w:val="27"/>
          <w:lang w:eastAsia="ru-RU"/>
        </w:rPr>
      </w:pPr>
      <w:r w:rsidRPr="00C7593E">
        <w:rPr>
          <w:rFonts w:ascii="Arial" w:eastAsia="Times New Roman" w:hAnsi="Arial" w:cs="Arial"/>
          <w:b/>
          <w:bCs/>
          <w:caps/>
          <w:color w:val="2E4453"/>
          <w:sz w:val="27"/>
          <w:szCs w:val="27"/>
          <w:lang w:eastAsia="ru-RU"/>
        </w:rPr>
        <w:t>ИНФОРМАЦИЯ ОБ ОТЧЕТЕ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Начало проверки: 12.11.2021 05:08:59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Длительность проверки: 00:00:02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Комментарии: не указано</w:t>
      </w:r>
    </w:p>
    <w:p w:rsidR="00C7593E" w:rsidRPr="00C7593E" w:rsidRDefault="00C7593E" w:rsidP="00C7593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Модули поиска: Интернет</w:t>
      </w:r>
    </w:p>
    <w:p w:rsidR="00C7593E" w:rsidRPr="00C7593E" w:rsidRDefault="00C7593E" w:rsidP="00C7593E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C7593E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ЗАИМСТВОВАНИЯ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0%</w:t>
      </w:r>
    </w:p>
    <w:p w:rsidR="00C7593E" w:rsidRPr="00C7593E" w:rsidRDefault="00C7593E" w:rsidP="00C7593E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C7593E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САМОЦИТИРОВАНИЯ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0%</w:t>
      </w:r>
    </w:p>
    <w:p w:rsidR="00C7593E" w:rsidRPr="00C7593E" w:rsidRDefault="00C7593E" w:rsidP="00C7593E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C7593E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ЦИТИРОВАНИЯ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0%</w:t>
      </w:r>
    </w:p>
    <w:p w:rsidR="00C7593E" w:rsidRPr="00C7593E" w:rsidRDefault="00C7593E" w:rsidP="00C7593E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C7593E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ОРИГИНАЛЬНОСТЬ</w:t>
      </w:r>
    </w:p>
    <w:p w:rsidR="00C7593E" w:rsidRPr="00C7593E" w:rsidRDefault="00C7593E" w:rsidP="00C7593E">
      <w:pPr>
        <w:shd w:val="clear" w:color="auto" w:fill="FFFFFF"/>
        <w:spacing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100%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Заимствования — доля всех найденных текстовых пересечений, за исключением тех, которые система отнесла к цитированиям, по отношению к общему объему документа.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proofErr w:type="spellStart"/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Самоцитирования</w:t>
      </w:r>
      <w:proofErr w:type="spellEnd"/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 xml:space="preserve"> — доля фрагментов текста проверяемого документа, совпадающий или почти совпадающий с фрагментом текста источника, автором или соавтором которого является автор проверяемого документа, по отношению к общему объему документа.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 xml:space="preserve">Цитирования — доля текстовых пересечений, которые не являются авторскими, но система посчитала их использование корректным, по отношению к общему объему документа. Сюда относятся оформленные по </w:t>
      </w:r>
      <w:proofErr w:type="spellStart"/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ГОСТу</w:t>
      </w:r>
      <w:proofErr w:type="spellEnd"/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 xml:space="preserve"> цитаты; общеупотребительные выражения; фрагменты текста, найденные в источниках из коллекций нормативно-правовой документации.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Текстовое пересечение — фрагмент текста проверяемого документа, совпадающий или почти совпадающий с фрагментом текста источника.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Источник — документ, проиндексированный в системе и содержащийся в модуле поиска, по которому проводится проверка.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Оригинальность — доля фрагментов текста проверяемого документа, не обнаруженных ни в одном источнике, по которым шла проверка, по отношению к общему объему документа.</w:t>
      </w:r>
    </w:p>
    <w:p w:rsidR="00C7593E" w:rsidRPr="00C7593E" w:rsidRDefault="00C7593E" w:rsidP="00C7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 xml:space="preserve">Заимствования, </w:t>
      </w:r>
      <w:proofErr w:type="spellStart"/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самоцитирования</w:t>
      </w:r>
      <w:proofErr w:type="spellEnd"/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, цитирования и оригинальность являются отдельными показателями и в сумме дают 100%, что соответствует всему тексту проверяемого документа.</w:t>
      </w:r>
    </w:p>
    <w:p w:rsidR="00C7593E" w:rsidRPr="00C7593E" w:rsidRDefault="00C7593E" w:rsidP="00C7593E">
      <w:pPr>
        <w:shd w:val="clear" w:color="auto" w:fill="FFFFFF"/>
        <w:spacing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lastRenderedPageBreak/>
        <w:t>Обращаем Ваше внимание, что система находит текстовые пересечения проверяемого документа с проиндексированными в системе текстовыми источниками. При этом система является вспомогательным инструментом, определение корректности и правомерности заимствований или цитирований, а также авторства текстовых фрагментов проверяемого документа остается в компетенции проверяющего.</w:t>
      </w:r>
    </w:p>
    <w:tbl>
      <w:tblPr>
        <w:tblW w:w="18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1530"/>
        <w:gridCol w:w="1380"/>
        <w:gridCol w:w="6885"/>
        <w:gridCol w:w="1830"/>
        <w:gridCol w:w="2430"/>
        <w:gridCol w:w="1380"/>
        <w:gridCol w:w="1545"/>
      </w:tblGrid>
      <w:tr w:rsidR="00C7593E" w:rsidRPr="00C7593E" w:rsidTr="00C7593E">
        <w:trPr>
          <w:trHeight w:val="540"/>
          <w:tblHeader/>
          <w:tblCellSpacing w:w="15" w:type="dxa"/>
        </w:trPr>
        <w:tc>
          <w:tcPr>
            <w:tcW w:w="1020" w:type="dxa"/>
            <w:shd w:val="clear" w:color="auto" w:fill="EAECED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C7593E" w:rsidRPr="00C7593E" w:rsidRDefault="00C7593E" w:rsidP="00C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dxa"/>
            <w:shd w:val="clear" w:color="auto" w:fill="EAECED"/>
            <w:vAlign w:val="center"/>
            <w:hideMark/>
          </w:tcPr>
          <w:p w:rsidR="00C7593E" w:rsidRPr="00C7593E" w:rsidRDefault="00C7593E" w:rsidP="00C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отчете</w:t>
            </w:r>
          </w:p>
        </w:tc>
        <w:tc>
          <w:tcPr>
            <w:tcW w:w="1350" w:type="dxa"/>
            <w:shd w:val="clear" w:color="auto" w:fill="EAECED"/>
            <w:vAlign w:val="center"/>
            <w:hideMark/>
          </w:tcPr>
          <w:p w:rsidR="00C7593E" w:rsidRPr="00C7593E" w:rsidRDefault="00C7593E" w:rsidP="00C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тексте</w:t>
            </w:r>
          </w:p>
        </w:tc>
        <w:tc>
          <w:tcPr>
            <w:tcW w:w="0" w:type="auto"/>
            <w:shd w:val="clear" w:color="auto" w:fill="EAECED"/>
            <w:vAlign w:val="center"/>
            <w:hideMark/>
          </w:tcPr>
          <w:p w:rsidR="00C7593E" w:rsidRPr="00C7593E" w:rsidRDefault="00C7593E" w:rsidP="00C7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800" w:type="dxa"/>
            <w:shd w:val="clear" w:color="auto" w:fill="EAECED"/>
            <w:vAlign w:val="center"/>
            <w:hideMark/>
          </w:tcPr>
          <w:p w:rsidR="00C7593E" w:rsidRPr="00C7593E" w:rsidRDefault="00C7593E" w:rsidP="00C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Актуален на</w:t>
            </w:r>
          </w:p>
        </w:tc>
        <w:tc>
          <w:tcPr>
            <w:tcW w:w="2400" w:type="dxa"/>
            <w:shd w:val="clear" w:color="auto" w:fill="EAECED"/>
            <w:vAlign w:val="center"/>
            <w:hideMark/>
          </w:tcPr>
          <w:p w:rsidR="00C7593E" w:rsidRPr="00C7593E" w:rsidRDefault="00C7593E" w:rsidP="00C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</w:t>
            </w:r>
          </w:p>
        </w:tc>
        <w:tc>
          <w:tcPr>
            <w:tcW w:w="1350" w:type="dxa"/>
            <w:shd w:val="clear" w:color="auto" w:fill="EAECED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7593E" w:rsidRPr="00C7593E" w:rsidRDefault="00C7593E" w:rsidP="00C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</w:t>
            </w: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отчете</w:t>
            </w:r>
          </w:p>
        </w:tc>
        <w:tc>
          <w:tcPr>
            <w:tcW w:w="1500" w:type="dxa"/>
            <w:shd w:val="clear" w:color="auto" w:fill="EAECED"/>
            <w:tcMar>
              <w:top w:w="15" w:type="dxa"/>
              <w:left w:w="120" w:type="dxa"/>
              <w:bottom w:w="15" w:type="dxa"/>
              <w:right w:w="270" w:type="dxa"/>
            </w:tcMar>
            <w:vAlign w:val="center"/>
            <w:hideMark/>
          </w:tcPr>
          <w:p w:rsidR="00C7593E" w:rsidRPr="00C7593E" w:rsidRDefault="00C7593E" w:rsidP="00C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</w:t>
            </w:r>
            <w:r w:rsidRPr="00C7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тексте</w:t>
            </w:r>
          </w:p>
        </w:tc>
      </w:tr>
    </w:tbl>
    <w:p w:rsidR="00C7593E" w:rsidRPr="00C7593E" w:rsidRDefault="00C7593E" w:rsidP="00C7593E">
      <w:pPr>
        <w:shd w:val="clear" w:color="auto" w:fill="FFFFFF"/>
        <w:spacing w:line="600" w:lineRule="atLeast"/>
        <w:jc w:val="center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C7593E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Источников не найдено</w:t>
      </w:r>
    </w:p>
    <w:p w:rsidR="00A50380" w:rsidRDefault="00A50380"/>
    <w:sectPr w:rsidR="00A50380" w:rsidSect="00A5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3E"/>
    <w:rsid w:val="00A50380"/>
    <w:rsid w:val="00C7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80"/>
  </w:style>
  <w:style w:type="paragraph" w:styleId="1">
    <w:name w:val="heading 1"/>
    <w:basedOn w:val="a"/>
    <w:link w:val="10"/>
    <w:uiPriority w:val="9"/>
    <w:qFormat/>
    <w:rsid w:val="00C7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7593E"/>
    <w:rPr>
      <w:b/>
      <w:bCs/>
    </w:rPr>
  </w:style>
  <w:style w:type="character" w:styleId="a4">
    <w:name w:val="Hyperlink"/>
    <w:basedOn w:val="a0"/>
    <w:uiPriority w:val="99"/>
    <w:semiHidden/>
    <w:unhideWhenUsed/>
    <w:rsid w:val="00C7593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20419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76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7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3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7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5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5368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07@inbox.ru" TargetMode="External"/><Relationship Id="rId4" Type="http://schemas.openxmlformats.org/officeDocument/2006/relationships/hyperlink" Target="mailto:anne0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2021-11-12T02:27:00Z</dcterms:created>
  <dcterms:modified xsi:type="dcterms:W3CDTF">2021-11-12T02:28:00Z</dcterms:modified>
</cp:coreProperties>
</file>