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ED" w:rsidRPr="006147B3" w:rsidRDefault="0083165E" w:rsidP="006D37EE">
      <w:pPr>
        <w:jc w:val="center"/>
        <w:rPr>
          <w:rFonts w:ascii="Times New Roman" w:eastAsiaTheme="minorEastAsia" w:hAnsi="Times New Roman" w:cs="Times New Roman"/>
          <w:b/>
          <w:color w:val="000000"/>
          <w:kern w:val="24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/>
          <w:color w:val="000000"/>
          <w:kern w:val="24"/>
          <w:sz w:val="24"/>
          <w:szCs w:val="24"/>
        </w:rPr>
        <w:t>Пути формирования</w:t>
      </w:r>
      <w:r w:rsidR="008A0F68" w:rsidRPr="006147B3">
        <w:rPr>
          <w:rFonts w:ascii="Times New Roman" w:eastAsiaTheme="minorEastAsia" w:hAnsi="Times New Roman" w:cs="Times New Roman"/>
          <w:b/>
          <w:color w:val="000000"/>
          <w:kern w:val="24"/>
          <w:sz w:val="24"/>
          <w:szCs w:val="24"/>
        </w:rPr>
        <w:t xml:space="preserve"> читательской грамотности</w:t>
      </w:r>
      <w:r>
        <w:rPr>
          <w:rFonts w:ascii="Times New Roman" w:eastAsiaTheme="minorEastAsia" w:hAnsi="Times New Roman" w:cs="Times New Roman"/>
          <w:b/>
          <w:color w:val="000000"/>
          <w:kern w:val="24"/>
          <w:sz w:val="24"/>
          <w:szCs w:val="24"/>
        </w:rPr>
        <w:t xml:space="preserve"> обучающихся на уроках литературного  чтения в начальной школе.</w:t>
      </w:r>
      <w:proofErr w:type="gramEnd"/>
    </w:p>
    <w:p w:rsidR="005E38ED" w:rsidRPr="006147B3" w:rsidRDefault="005E38ED" w:rsidP="005E38ED">
      <w:pPr>
        <w:rPr>
          <w:rFonts w:ascii="Times New Roman" w:eastAsiaTheme="minorEastAsia" w:hAnsi="Times New Roman" w:cs="Times New Roman"/>
          <w:b/>
          <w:color w:val="000000"/>
          <w:kern w:val="24"/>
          <w:sz w:val="24"/>
          <w:szCs w:val="24"/>
        </w:rPr>
      </w:pPr>
      <w:r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 грамотность сегодня в современном обществе является фактором успешности, а функциональная грамотность школьников – важным показателем качества образования. Не секрет</w:t>
      </w:r>
      <w:r w:rsidR="002562FE"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сегодня на школьников обрушивается огромное количество информации как в школе, так и за ее пределами. </w:t>
      </w:r>
      <w:r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каждым годом информации становится все больше, поэтому главная задача школы - научить детей ориентироваться в этой информации, уметь отделять нужное от </w:t>
      </w:r>
      <w:proofErr w:type="gramStart"/>
      <w:r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ненужного</w:t>
      </w:r>
      <w:proofErr w:type="gramEnd"/>
      <w:r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5799"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раньше одним из показателей успешности уч</w:t>
      </w:r>
      <w:r w:rsidR="009B1BF1"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еника</w:t>
      </w:r>
      <w:r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начальных классов была скорость чтения, то сейчас </w:t>
      </w:r>
      <w:r w:rsidR="002562FE"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необходимо ориентироваться на </w:t>
      </w:r>
      <w:r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параметр</w:t>
      </w:r>
      <w:r w:rsidR="002562FE"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</w:t>
      </w:r>
      <w:r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как качество чтения, его осмысленность. Всё это имеет прямое отношение к функциональной грамотности</w:t>
      </w:r>
      <w:r w:rsidR="002562FE"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благодаря, которой можно решать повседневные задачи</w:t>
      </w:r>
      <w:r w:rsidR="009B1BF1"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применяя </w:t>
      </w:r>
      <w:proofErr w:type="gramStart"/>
      <w:r w:rsidR="009B1BF1"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знания</w:t>
      </w:r>
      <w:proofErr w:type="gramEnd"/>
      <w:r w:rsidR="009B1BF1" w:rsidRPr="0061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полученные в школе.</w:t>
      </w:r>
    </w:p>
    <w:p w:rsidR="002562FE" w:rsidRPr="006147B3" w:rsidRDefault="009B1BF1" w:rsidP="002562FE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Неотъемлемой</w:t>
      </w:r>
      <w:r w:rsidR="002562FE"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частью функциональной грамотности является читательская грамотность</w:t>
      </w:r>
      <w:proofErr w:type="gramStart"/>
      <w:r w:rsidR="002562FE"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62FE" w:rsidRPr="006147B3">
        <w:rPr>
          <w:rFonts w:ascii="Times New Roman" w:hAnsi="Times New Roman" w:cs="Times New Roman"/>
          <w:bCs/>
          <w:sz w:val="24"/>
          <w:szCs w:val="24"/>
        </w:rPr>
        <w:t>Ч</w:t>
      </w:r>
      <w:proofErr w:type="gramEnd"/>
      <w:r w:rsidR="002562FE" w:rsidRPr="006147B3">
        <w:rPr>
          <w:rFonts w:ascii="Times New Roman" w:hAnsi="Times New Roman" w:cs="Times New Roman"/>
          <w:bCs/>
          <w:sz w:val="24"/>
          <w:szCs w:val="24"/>
        </w:rPr>
        <w:t xml:space="preserve">итательская грамотность </w:t>
      </w:r>
      <w:r w:rsidR="002562FE" w:rsidRPr="006147B3">
        <w:rPr>
          <w:rFonts w:ascii="Times New Roman" w:hAnsi="Times New Roman" w:cs="Times New Roman"/>
          <w:sz w:val="24"/>
          <w:szCs w:val="24"/>
        </w:rPr>
        <w:t xml:space="preserve">- способность к </w:t>
      </w:r>
      <w:r w:rsidRPr="006147B3">
        <w:rPr>
          <w:rFonts w:ascii="Times New Roman" w:hAnsi="Times New Roman" w:cs="Times New Roman"/>
          <w:sz w:val="24"/>
          <w:szCs w:val="24"/>
        </w:rPr>
        <w:t>осмысленному</w:t>
      </w:r>
      <w:r w:rsidR="00052CA1" w:rsidRPr="006147B3">
        <w:rPr>
          <w:rFonts w:ascii="Times New Roman" w:hAnsi="Times New Roman" w:cs="Times New Roman"/>
          <w:sz w:val="24"/>
          <w:szCs w:val="24"/>
        </w:rPr>
        <w:t>, осознанномучтению</w:t>
      </w:r>
      <w:r w:rsidR="002562FE" w:rsidRPr="006147B3">
        <w:rPr>
          <w:rFonts w:ascii="Times New Roman" w:hAnsi="Times New Roman" w:cs="Times New Roman"/>
          <w:sz w:val="24"/>
          <w:szCs w:val="24"/>
        </w:rPr>
        <w:t xml:space="preserve">, умение </w:t>
      </w:r>
      <w:r w:rsidR="007478C5" w:rsidRPr="006147B3">
        <w:rPr>
          <w:rFonts w:ascii="Times New Roman" w:hAnsi="Times New Roman" w:cs="Times New Roman"/>
          <w:sz w:val="24"/>
          <w:szCs w:val="24"/>
        </w:rPr>
        <w:t xml:space="preserve">анализировать, извлекать главное </w:t>
      </w:r>
      <w:r w:rsidR="002562FE" w:rsidRPr="006147B3">
        <w:rPr>
          <w:rFonts w:ascii="Times New Roman" w:hAnsi="Times New Roman" w:cs="Times New Roman"/>
          <w:sz w:val="24"/>
          <w:szCs w:val="24"/>
        </w:rPr>
        <w:t xml:space="preserve">из текста, </w:t>
      </w:r>
      <w:r w:rsidR="007478C5" w:rsidRPr="006147B3">
        <w:rPr>
          <w:rFonts w:ascii="Times New Roman" w:hAnsi="Times New Roman" w:cs="Times New Roman"/>
          <w:sz w:val="24"/>
          <w:szCs w:val="24"/>
        </w:rPr>
        <w:t xml:space="preserve">делать выводы и заключения, </w:t>
      </w:r>
      <w:r w:rsidR="002562FE" w:rsidRPr="006147B3">
        <w:rPr>
          <w:rFonts w:ascii="Times New Roman" w:hAnsi="Times New Roman" w:cs="Times New Roman"/>
          <w:sz w:val="24"/>
          <w:szCs w:val="24"/>
        </w:rPr>
        <w:t>использовать ее при решении различных задач.</w:t>
      </w:r>
    </w:p>
    <w:p w:rsidR="00CF5799" w:rsidRPr="006147B3" w:rsidRDefault="007478C5" w:rsidP="007478C5">
      <w:pPr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bCs/>
          <w:sz w:val="24"/>
          <w:szCs w:val="24"/>
        </w:rPr>
        <w:t xml:space="preserve">В исследованиях </w:t>
      </w:r>
      <w:r w:rsidRPr="006147B3">
        <w:rPr>
          <w:rFonts w:ascii="Times New Roman" w:hAnsi="Times New Roman" w:cs="Times New Roman"/>
          <w:bCs/>
          <w:sz w:val="24"/>
          <w:szCs w:val="24"/>
          <w:lang w:val="en-US"/>
        </w:rPr>
        <w:t>PISA</w:t>
      </w:r>
      <w:r w:rsidRPr="006147B3">
        <w:rPr>
          <w:rFonts w:ascii="Times New Roman" w:hAnsi="Times New Roman" w:cs="Times New Roman"/>
          <w:bCs/>
          <w:sz w:val="24"/>
          <w:szCs w:val="24"/>
        </w:rPr>
        <w:t xml:space="preserve"> читательская грамотность подразумевает </w:t>
      </w:r>
      <w:r w:rsidRPr="006147B3">
        <w:rPr>
          <w:rFonts w:ascii="Times New Roman" w:hAnsi="Times New Roman" w:cs="Times New Roman"/>
          <w:sz w:val="24"/>
          <w:szCs w:val="24"/>
        </w:rPr>
        <w:t xml:space="preserve">«способность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 </w:t>
      </w:r>
      <w:r w:rsidRPr="006147B3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Поэтому, задача школы, и </w:t>
      </w:r>
      <w:proofErr w:type="gramStart"/>
      <w:r w:rsidRPr="006147B3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учителя</w:t>
      </w:r>
      <w:proofErr w:type="gramEnd"/>
      <w:r w:rsidRPr="006147B3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прежде всего- это </w:t>
      </w:r>
      <w:r w:rsidRPr="006147B3">
        <w:rPr>
          <w:rFonts w:ascii="Times New Roman" w:eastAsiaTheme="minorEastAsia" w:hAnsi="Times New Roman" w:cs="Times New Roman"/>
          <w:b/>
          <w:color w:val="000000"/>
          <w:kern w:val="24"/>
          <w:sz w:val="24"/>
          <w:szCs w:val="24"/>
        </w:rPr>
        <w:t>формировать у обучающихся желания, умения и привычку читать книги, т.е. формировать школьника – читателя, формировать интерес к чтению как к важному фактору их успешности.</w:t>
      </w:r>
      <w:r w:rsidR="005B424E" w:rsidRPr="006147B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A547E" w:rsidRPr="006147B3" w:rsidRDefault="005B424E" w:rsidP="007478C5">
      <w:pPr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 xml:space="preserve"> </w:t>
      </w:r>
      <w:r w:rsidR="005E770C" w:rsidRPr="006147B3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="005E770C" w:rsidRPr="006147B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E770C" w:rsidRPr="006147B3">
        <w:rPr>
          <w:rFonts w:ascii="Times New Roman" w:hAnsi="Times New Roman" w:cs="Times New Roman"/>
          <w:sz w:val="24"/>
          <w:szCs w:val="24"/>
        </w:rPr>
        <w:t xml:space="preserve"> чтобы мои ученики стали вдумчивыми, грамотными читателями, ценителями книжного богатства, в прошлом  учебном году вовлекла их в проектную деятельность. С</w:t>
      </w:r>
      <w:r w:rsidR="00CF5799" w:rsidRPr="006147B3">
        <w:rPr>
          <w:rFonts w:ascii="Times New Roman" w:hAnsi="Times New Roman" w:cs="Times New Roman"/>
          <w:sz w:val="24"/>
          <w:szCs w:val="24"/>
        </w:rPr>
        <w:t xml:space="preserve"> </w:t>
      </w:r>
      <w:r w:rsidR="005E770C" w:rsidRPr="006147B3">
        <w:rPr>
          <w:rFonts w:ascii="Times New Roman" w:hAnsi="Times New Roman" w:cs="Times New Roman"/>
          <w:sz w:val="24"/>
          <w:szCs w:val="24"/>
        </w:rPr>
        <w:t xml:space="preserve">второклассниками </w:t>
      </w:r>
      <w:r w:rsidR="009A547E" w:rsidRPr="006147B3">
        <w:rPr>
          <w:rFonts w:ascii="Times New Roman" w:hAnsi="Times New Roman" w:cs="Times New Roman"/>
          <w:sz w:val="24"/>
          <w:szCs w:val="24"/>
        </w:rPr>
        <w:t xml:space="preserve"> во</w:t>
      </w:r>
      <w:r w:rsidR="00CF5799" w:rsidRPr="006147B3">
        <w:rPr>
          <w:rFonts w:ascii="Times New Roman" w:hAnsi="Times New Roman" w:cs="Times New Roman"/>
          <w:sz w:val="24"/>
          <w:szCs w:val="24"/>
        </w:rPr>
        <w:t xml:space="preserve"> </w:t>
      </w:r>
      <w:r w:rsidR="005E770C" w:rsidRPr="006147B3">
        <w:rPr>
          <w:rFonts w:ascii="Times New Roman" w:hAnsi="Times New Roman" w:cs="Times New Roman"/>
          <w:sz w:val="24"/>
          <w:szCs w:val="24"/>
        </w:rPr>
        <w:t>2 четверти мы начали проект «Ученая гусеница</w:t>
      </w:r>
      <w:proofErr w:type="gramStart"/>
      <w:r w:rsidR="005E770C" w:rsidRPr="006147B3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5E770C" w:rsidRPr="006147B3">
        <w:rPr>
          <w:rFonts w:ascii="Times New Roman" w:hAnsi="Times New Roman" w:cs="Times New Roman"/>
          <w:sz w:val="24"/>
          <w:szCs w:val="24"/>
        </w:rPr>
        <w:t xml:space="preserve">это была коллективная, долгосрочная работа. Обучающимся можно было присоединиться к проекту в любое время.  Дети читали книги по своим интересам. Нужно отметить, что сразу приняли участие 5 человек, дети у которых высокая мотивация к учению. К окончанию проекта участниками стали тринадцать человек.  Наиболее отличившиеся ребята были награждены дипломами «Лучший читатель». Остальные получили сертификаты. </w:t>
      </w:r>
    </w:p>
    <w:p w:rsidR="009A547E" w:rsidRPr="006147B3" w:rsidRDefault="009A547E" w:rsidP="009A547E">
      <w:pPr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 xml:space="preserve">В урочное время, чтобы литературное чтение, как предмет, стало интересным для учащихся, стало вызывать новые, позитивные, эмоциональные переживания у младших </w:t>
      </w:r>
      <w:r w:rsidRPr="006147B3">
        <w:rPr>
          <w:rFonts w:ascii="Times New Roman" w:hAnsi="Times New Roman" w:cs="Times New Roman"/>
          <w:sz w:val="24"/>
          <w:szCs w:val="24"/>
        </w:rPr>
        <w:lastRenderedPageBreak/>
        <w:t xml:space="preserve">школьников, решила обучить их такому новому активному дидактическому инструменту, как 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 xml:space="preserve">.   Предлагаю активно и систематически использовать 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 xml:space="preserve"> на уроках литературного чтения со 2 класса. Во втором классе целесообразно составлять интеллект - карты коллективно под руководством учителя. Учитель строит карту на доске цветными мелками или на слайде, а учащиеся на бумаге параллельно с ним. На первых этапах внедрения карт было много сложностей, первоначально дети не понимали его назначение, его практическую значимость. Затем постепенно, шаг за шагом начали составлять карты. Первоначально это были готовые рисунки и небольшие тексты, которые были приготовлены заранее. </w:t>
      </w:r>
    </w:p>
    <w:p w:rsidR="009A547E" w:rsidRPr="006147B3" w:rsidRDefault="009A547E" w:rsidP="009A547E">
      <w:pPr>
        <w:shd w:val="clear" w:color="auto" w:fill="FFFFFF"/>
        <w:spacing w:after="0"/>
        <w:rPr>
          <w:rFonts w:cstheme="minorHAnsi"/>
          <w:color w:val="000000"/>
          <w:sz w:val="24"/>
          <w:szCs w:val="24"/>
        </w:rPr>
      </w:pPr>
      <w:r w:rsidRPr="00614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второго класса на уроках работаю над средствами художественной выразительности: эпитетами, сравнениями, олицетворениями. Карты обладают способностью сворачивать объемную информацию, не теряя при этом ее элементов.  </w:t>
      </w:r>
    </w:p>
    <w:p w:rsidR="009A547E" w:rsidRPr="006147B3" w:rsidRDefault="00A05B51" w:rsidP="009A547E">
      <w:pPr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F5799" w:rsidRPr="006147B3">
        <w:rPr>
          <w:rFonts w:ascii="Times New Roman" w:hAnsi="Times New Roman" w:cs="Times New Roman"/>
          <w:sz w:val="24"/>
          <w:szCs w:val="24"/>
        </w:rPr>
        <w:t>С</w:t>
      </w:r>
      <w:r w:rsidR="009A547E" w:rsidRPr="006147B3">
        <w:rPr>
          <w:rFonts w:ascii="Times New Roman" w:hAnsi="Times New Roman" w:cs="Times New Roman"/>
          <w:sz w:val="24"/>
          <w:szCs w:val="24"/>
        </w:rPr>
        <w:t>оставленная</w:t>
      </w:r>
      <w:proofErr w:type="gramEnd"/>
      <w:r w:rsidR="009A547E" w:rsidRPr="006147B3">
        <w:rPr>
          <w:rFonts w:ascii="Times New Roman" w:hAnsi="Times New Roman" w:cs="Times New Roman"/>
          <w:sz w:val="24"/>
          <w:szCs w:val="24"/>
        </w:rPr>
        <w:t xml:space="preserve"> интеллект-карта «Средства художественной выразительности» является своеобразным планом, сочетая в себе ключевые слова, способствуя быстрому и эффективному запоминанию новых понятий.</w:t>
      </w:r>
    </w:p>
    <w:p w:rsidR="009A547E" w:rsidRPr="006147B3" w:rsidRDefault="009A547E" w:rsidP="009A547E">
      <w:pPr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 xml:space="preserve">На уроке обобщения полученных знаний, совместно с детьми составлена карта «Жанры устного народного творчества». Ребята дополняли карту примерами считалок, пословиц и т.д.   Благодаря этой работе, ребята систематизировали свои знания, закрепили 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изученное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F5799" w:rsidRPr="006147B3" w:rsidRDefault="001F2C50" w:rsidP="00CF5799">
      <w:pPr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 xml:space="preserve">     </w:t>
      </w:r>
      <w:r w:rsidR="009A547E" w:rsidRPr="006147B3">
        <w:rPr>
          <w:rFonts w:ascii="Times New Roman" w:hAnsi="Times New Roman" w:cs="Times New Roman"/>
          <w:sz w:val="24"/>
          <w:szCs w:val="24"/>
        </w:rPr>
        <w:t>В третьем классе, в разделе «Устное народное творчество» дети познакомились с русскими народными сказками «Сивка - бурка», «Иван – царевич и серый волк». После их прочтения была организована групповая работа по составлению интеллект-карты, с целью закрепить знания по построению  волшебной сказки</w:t>
      </w:r>
      <w:proofErr w:type="gramStart"/>
      <w:r w:rsidR="009A547E" w:rsidRPr="006147B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A547E" w:rsidRPr="006147B3">
        <w:rPr>
          <w:rFonts w:ascii="Times New Roman" w:hAnsi="Times New Roman" w:cs="Times New Roman"/>
          <w:sz w:val="24"/>
          <w:szCs w:val="24"/>
        </w:rPr>
        <w:t xml:space="preserve"> Каждая группа, работая над текстом сказки, находила элементы волшебной сказки – зачин, волшебных помощников, волшебные   предметы, троекратные повторы, концовку, подтверждая их   примерами из текста.  Построение </w:t>
      </w:r>
      <w:proofErr w:type="gramStart"/>
      <w:r w:rsidR="009A547E" w:rsidRPr="006147B3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="009A547E" w:rsidRPr="006147B3">
        <w:rPr>
          <w:rFonts w:ascii="Times New Roman" w:hAnsi="Times New Roman" w:cs="Times New Roman"/>
          <w:sz w:val="24"/>
          <w:szCs w:val="24"/>
        </w:rPr>
        <w:t xml:space="preserve"> облегчит задачу и при таких видах работы, как пересказ, словесное рисование и составление характеристики литературного героя. </w:t>
      </w:r>
    </w:p>
    <w:p w:rsidR="009601CD" w:rsidRPr="006147B3" w:rsidRDefault="00CF5799" w:rsidP="00CF579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На уроке литературного чтения</w:t>
      </w:r>
      <w:r w:rsidR="009A547E" w:rsidRPr="006147B3">
        <w:rPr>
          <w:rFonts w:ascii="Times New Roman" w:hAnsi="Times New Roman" w:cs="Times New Roman"/>
          <w:sz w:val="24"/>
          <w:szCs w:val="24"/>
        </w:rPr>
        <w:t xml:space="preserve"> составлена интеллект-карта</w:t>
      </w:r>
      <w:r w:rsidR="009601CD" w:rsidRPr="006147B3">
        <w:rPr>
          <w:rFonts w:ascii="Times New Roman" w:hAnsi="Times New Roman" w:cs="Times New Roman"/>
          <w:color w:val="000000"/>
          <w:sz w:val="24"/>
          <w:szCs w:val="24"/>
        </w:rPr>
        <w:t xml:space="preserve"> по произведению Л.Н. Толстого «Акула»</w:t>
      </w:r>
      <w:r w:rsidRPr="006147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601CD" w:rsidRPr="006147B3">
        <w:rPr>
          <w:rFonts w:ascii="Times New Roman" w:hAnsi="Times New Roman" w:cs="Times New Roman"/>
          <w:color w:val="000000"/>
          <w:sz w:val="24"/>
          <w:szCs w:val="24"/>
        </w:rPr>
        <w:t xml:space="preserve"> для того, чтобы подготовить детей к пересказу текста. На уроке сначала познакомились с произведением, разделили его на смысловые части, озаглавили их, узнали значения незнакомых слов. </w:t>
      </w:r>
      <w:r w:rsidRPr="006147B3">
        <w:rPr>
          <w:rFonts w:ascii="Times New Roman" w:hAnsi="Times New Roman" w:cs="Times New Roman"/>
          <w:color w:val="000000"/>
          <w:sz w:val="24"/>
          <w:szCs w:val="24"/>
        </w:rPr>
        <w:t xml:space="preserve"> Карта строится учителем на слайде с использованием инструментов</w:t>
      </w:r>
      <w:r w:rsidR="006147B3" w:rsidRPr="006147B3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  </w:t>
      </w:r>
      <w:r w:rsidR="006147B3" w:rsidRPr="006147B3">
        <w:rPr>
          <w:rFonts w:ascii="Times New Roman" w:hAnsi="Times New Roman" w:cs="Times New Roman"/>
          <w:color w:val="000000"/>
          <w:sz w:val="24"/>
          <w:szCs w:val="24"/>
          <w:lang w:val="en-US"/>
        </w:rPr>
        <w:t>PowerPoint</w:t>
      </w:r>
      <w:r w:rsidR="006147B3" w:rsidRPr="006147B3">
        <w:rPr>
          <w:rFonts w:ascii="Times New Roman" w:hAnsi="Times New Roman" w:cs="Times New Roman"/>
          <w:color w:val="000000"/>
          <w:sz w:val="24"/>
          <w:szCs w:val="24"/>
        </w:rPr>
        <w:t>, дети группами на листах формата А3. (приложение)</w:t>
      </w:r>
    </w:p>
    <w:p w:rsidR="009601CD" w:rsidRPr="006147B3" w:rsidRDefault="00AB62A2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 xml:space="preserve"> </w:t>
      </w:r>
      <w:r w:rsidR="009601CD" w:rsidRPr="006147B3">
        <w:rPr>
          <w:rFonts w:ascii="Times New Roman" w:hAnsi="Times New Roman" w:cs="Times New Roman"/>
          <w:sz w:val="24"/>
          <w:szCs w:val="24"/>
        </w:rPr>
        <w:t xml:space="preserve">-Итак, мы познакомились  с новым произведением, разделили его на смысловые части и озаглавили. Сейчас  поработаем над текстом, его содержанием, чтобы подготовиться </w:t>
      </w:r>
      <w:r w:rsidR="009601CD" w:rsidRPr="006147B3">
        <w:rPr>
          <w:rFonts w:ascii="Times New Roman" w:hAnsi="Times New Roman" w:cs="Times New Roman"/>
          <w:sz w:val="24"/>
          <w:szCs w:val="24"/>
        </w:rPr>
        <w:lastRenderedPageBreak/>
        <w:t xml:space="preserve">к пересказу. Для этого составим  интеллект </w:t>
      </w:r>
      <w:proofErr w:type="gramStart"/>
      <w:r w:rsidR="009601CD" w:rsidRPr="006147B3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9601CD" w:rsidRPr="006147B3">
        <w:rPr>
          <w:rFonts w:ascii="Times New Roman" w:hAnsi="Times New Roman" w:cs="Times New Roman"/>
          <w:sz w:val="24"/>
          <w:szCs w:val="24"/>
        </w:rPr>
        <w:t>арту. У каждой группы иллюстрации к произведению, заголовки к частям произведения и отрывки из него.</w:t>
      </w:r>
    </w:p>
    <w:p w:rsidR="009601CD" w:rsidRPr="006147B3" w:rsidRDefault="003C3914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 xml:space="preserve">   </w:t>
      </w:r>
      <w:r w:rsidR="009601CD" w:rsidRPr="006147B3">
        <w:rPr>
          <w:rFonts w:ascii="Times New Roman" w:hAnsi="Times New Roman" w:cs="Times New Roman"/>
          <w:sz w:val="24"/>
          <w:szCs w:val="24"/>
        </w:rPr>
        <w:t>Анализ текста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-Как называется произведение, кто автор? Найдите рисунок, который является обложкой, приклейте его на середину листа.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1.Корабль у берегов Африки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-Как озаглавили первую часть?   Корабль у берегов Африки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Какая иллюст</w:t>
      </w:r>
      <w:r w:rsidR="00CF5799" w:rsidRPr="006147B3">
        <w:rPr>
          <w:rFonts w:ascii="Times New Roman" w:hAnsi="Times New Roman" w:cs="Times New Roman"/>
          <w:sz w:val="24"/>
          <w:szCs w:val="24"/>
        </w:rPr>
        <w:t>рац</w:t>
      </w:r>
      <w:r w:rsidRPr="006147B3">
        <w:rPr>
          <w:rFonts w:ascii="Times New Roman" w:hAnsi="Times New Roman" w:cs="Times New Roman"/>
          <w:sz w:val="24"/>
          <w:szCs w:val="24"/>
        </w:rPr>
        <w:t>ия соответствует этой части? Приклейте эту иллюстрацию. Ниже заголовок первой части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Как Толстой описывает погоду в этот день?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День был прекрасный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>одписываем ветку 1 )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Что случилось с погодой  к вечеру?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-Стало душно, на нас несло горячий воздух с пустыни Сахары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>ветка2)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2.Купание в парусе.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-Где матросы устроили купальню? Найдите, прочитайте. Найдите предложение на листочке.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-В парусе устроили купальню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>ветка 1)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3. Плавание наперегонки в открытом море.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-Кто был с матросами на корабле?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-Два мальчика.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-Почему стали плавать в открытом море?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-Им было тесно в парусе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>етка 1)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-Как отнесся старый артиллерист к забавам сына?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Стоял на палубе и любовался на своего сынишку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>етка 2)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4.Появление морского чудовища.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-Что увидели матросы с палубы?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-Мы увидели в воде спину морского чудовища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>(ветка 1)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-Что сделал старый артиллерист?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lastRenderedPageBreak/>
        <w:t>-Назад! Вернитесь! Акула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!-</w:t>
      </w:r>
      <w:proofErr w:type="gramEnd"/>
      <w:r w:rsidRPr="006147B3">
        <w:rPr>
          <w:rFonts w:ascii="Times New Roman" w:hAnsi="Times New Roman" w:cs="Times New Roman"/>
          <w:sz w:val="24"/>
          <w:szCs w:val="24"/>
        </w:rPr>
        <w:t>ветка2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-Что сделали матросы?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-Спустили лодку, и понеслись что было силы к мальчикам ветка3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5.Пронзительный визг.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-Как повели себя ребята, увидев акулу?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Мы услышали пронзительный визг, и мальчики поплыли в разные стороны. Ветка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-как подействовал этот визг на старого артиллериста?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-Он сорвался с места и побежал к пушкам. Ветка 2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6. выстрел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-Как ведет себя артиллерист после выстрела? Чего он боялся?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-Артиллерист упал подле пушки и закрыл лицо руками. Ветка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7. Мальчики на корабле.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-что заставило артиллериста очнуться?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 Со всех сторон раздался, громкий радостный крик. Ветка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-Что он сделал?</w:t>
      </w:r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Старый артиллерист открыл лицо, поднялся и посмотрел на море.  Ветка</w:t>
      </w:r>
      <w:proofErr w:type="gramStart"/>
      <w:r w:rsidRPr="006147B3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9601CD" w:rsidRPr="006147B3" w:rsidRDefault="009601CD" w:rsidP="009601C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-Что он увидел?</w:t>
      </w:r>
    </w:p>
    <w:p w:rsidR="009601CD" w:rsidRPr="006147B3" w:rsidRDefault="009601CD" w:rsidP="006147B3">
      <w:pPr>
        <w:ind w:left="360"/>
        <w:rPr>
          <w:rFonts w:ascii="Times New Roman" w:hAnsi="Times New Roman" w:cs="Times New Roman"/>
          <w:sz w:val="24"/>
          <w:szCs w:val="24"/>
        </w:rPr>
      </w:pPr>
      <w:r w:rsidRPr="006147B3">
        <w:rPr>
          <w:rFonts w:ascii="Times New Roman" w:hAnsi="Times New Roman" w:cs="Times New Roman"/>
          <w:sz w:val="24"/>
          <w:szCs w:val="24"/>
        </w:rPr>
        <w:t>-По волнам колыхалось желтое брюхо мертвой акулы</w:t>
      </w:r>
    </w:p>
    <w:p w:rsidR="009601CD" w:rsidRDefault="009601CD" w:rsidP="006147B3">
      <w:pPr>
        <w:pStyle w:val="a3"/>
        <w:shd w:val="clear" w:color="auto" w:fill="FFFFFF"/>
        <w:spacing w:before="0" w:beforeAutospacing="0" w:line="360" w:lineRule="auto"/>
        <w:ind w:left="360"/>
        <w:jc w:val="both"/>
      </w:pPr>
      <w:r w:rsidRPr="006147B3">
        <w:rPr>
          <w:b/>
        </w:rPr>
        <w:t xml:space="preserve">Интеллект – карты  нельзя составить при беглом чтении произведения. Необходимо  вдумчивое чтение, направленное на возможно более полное и точное понимание основного содержания текста, с сохранением подробностей и деталей. ИК концентрирует внимание учеников на всех основных аспектах содержания и обычно сопровождается  анализом, извлечением главной идеи, формулировкой выводов, </w:t>
      </w:r>
      <w:proofErr w:type="spellStart"/>
      <w:r w:rsidRPr="006147B3">
        <w:rPr>
          <w:b/>
        </w:rPr>
        <w:t>заключения</w:t>
      </w:r>
      <w:proofErr w:type="gramStart"/>
      <w:r w:rsidRPr="006147B3">
        <w:rPr>
          <w:b/>
        </w:rPr>
        <w:t>.</w:t>
      </w:r>
      <w:r w:rsidR="00E76FE8" w:rsidRPr="006147B3">
        <w:t>Б</w:t>
      </w:r>
      <w:proofErr w:type="gramEnd"/>
      <w:r w:rsidR="00E76FE8" w:rsidRPr="006147B3">
        <w:t>лагодаря</w:t>
      </w:r>
      <w:proofErr w:type="spellEnd"/>
      <w:r w:rsidR="00E76FE8" w:rsidRPr="006147B3">
        <w:t xml:space="preserve">, проделанной мною работе я вижу, что ученики более осознанно работают с текстами, как на уроках чтения, так и на других </w:t>
      </w:r>
      <w:proofErr w:type="spellStart"/>
      <w:r w:rsidR="00E76FE8" w:rsidRPr="006147B3">
        <w:t>у</w:t>
      </w:r>
      <w:r w:rsidR="00E45C69" w:rsidRPr="006147B3">
        <w:t>р</w:t>
      </w:r>
      <w:r w:rsidR="00E76FE8" w:rsidRPr="006147B3">
        <w:t>оках</w:t>
      </w:r>
      <w:r w:rsidR="00E45C69" w:rsidRPr="006147B3">
        <w:t>.</w:t>
      </w:r>
      <w:r w:rsidRPr="006147B3">
        <w:t>Реализуя</w:t>
      </w:r>
      <w:proofErr w:type="spellEnd"/>
      <w:r w:rsidRPr="006147B3">
        <w:t xml:space="preserve"> ФГОС, учитель должен не преподносить ребенку готовую информацию, а научить ее добывать и использовать. Поэтому целесообразно использовать карты на всех этапах, не только урока литературного чтения, но и на других. Считаю, что целенаправленное и систематическое использование интеллек</w:t>
      </w:r>
      <w:proofErr w:type="gramStart"/>
      <w:r w:rsidRPr="006147B3">
        <w:t>т-</w:t>
      </w:r>
      <w:proofErr w:type="gramEnd"/>
      <w:r w:rsidRPr="006147B3">
        <w:t xml:space="preserve"> карт, обязательно даст свои результаты. </w:t>
      </w:r>
    </w:p>
    <w:p w:rsidR="006147B3" w:rsidRDefault="006147B3" w:rsidP="006147B3">
      <w:pPr>
        <w:pStyle w:val="a3"/>
        <w:shd w:val="clear" w:color="auto" w:fill="FFFFFF"/>
        <w:spacing w:before="0" w:beforeAutospacing="0" w:line="360" w:lineRule="auto"/>
        <w:ind w:left="360"/>
        <w:jc w:val="center"/>
      </w:pPr>
      <w:r w:rsidRPr="006147B3">
        <w:lastRenderedPageBreak/>
        <w:t>Приложение</w:t>
      </w:r>
    </w:p>
    <w:p w:rsidR="006147B3" w:rsidRPr="006147B3" w:rsidRDefault="006147B3" w:rsidP="006147B3">
      <w:pPr>
        <w:pStyle w:val="a3"/>
        <w:shd w:val="clear" w:color="auto" w:fill="FFFFFF"/>
        <w:spacing w:before="0" w:beforeAutospacing="0" w:line="360" w:lineRule="auto"/>
        <w:ind w:left="360"/>
        <w:jc w:val="center"/>
      </w:pPr>
      <w:r>
        <w:t xml:space="preserve">Слайд </w:t>
      </w:r>
    </w:p>
    <w:p w:rsidR="007478C5" w:rsidRDefault="006147B3" w:rsidP="006147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7B3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89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5" o:title=""/>
          </v:shape>
          <o:OLEObject Type="Embed" ProgID="PowerPoint.Slide.12" ShapeID="_x0000_i1025" DrawAspect="Content" ObjectID="_1736330825" r:id="rId6"/>
        </w:object>
      </w:r>
    </w:p>
    <w:p w:rsidR="006147B3" w:rsidRPr="006147B3" w:rsidRDefault="006147B3" w:rsidP="006147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ED7" w:rsidRDefault="006147B3" w:rsidP="006147B3">
      <w:pPr>
        <w:jc w:val="center"/>
        <w:rPr>
          <w:b/>
        </w:rPr>
      </w:pPr>
      <w:r w:rsidRPr="006147B3">
        <w:rPr>
          <w:b/>
        </w:rPr>
        <w:object w:dxaOrig="7189" w:dyaOrig="5392">
          <v:shape id="_x0000_i1026" type="#_x0000_t75" style="width:359.25pt;height:269.25pt" o:ole="">
            <v:imagedata r:id="rId7" o:title=""/>
          </v:shape>
          <o:OLEObject Type="Embed" ProgID="PowerPoint.Slide.12" ShapeID="_x0000_i1026" DrawAspect="Content" ObjectID="_1736330826" r:id="rId8"/>
        </w:object>
      </w:r>
    </w:p>
    <w:p w:rsidR="0083165E" w:rsidRDefault="0083165E" w:rsidP="006147B3">
      <w:pPr>
        <w:jc w:val="center"/>
        <w:rPr>
          <w:b/>
        </w:rPr>
      </w:pPr>
    </w:p>
    <w:p w:rsidR="0083165E" w:rsidRDefault="0083165E" w:rsidP="006147B3">
      <w:pPr>
        <w:jc w:val="center"/>
        <w:rPr>
          <w:b/>
        </w:rPr>
      </w:pPr>
    </w:p>
    <w:p w:rsidR="0083165E" w:rsidRDefault="0083165E" w:rsidP="006147B3">
      <w:pPr>
        <w:jc w:val="center"/>
        <w:rPr>
          <w:b/>
        </w:rPr>
      </w:pPr>
    </w:p>
    <w:p w:rsidR="0083165E" w:rsidRDefault="0083165E" w:rsidP="006147B3">
      <w:pPr>
        <w:jc w:val="center"/>
        <w:rPr>
          <w:b/>
        </w:rPr>
      </w:pPr>
    </w:p>
    <w:p w:rsidR="0083165E" w:rsidRPr="0083165E" w:rsidRDefault="0083165E" w:rsidP="0083165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</w:t>
      </w:r>
    </w:p>
    <w:p w:rsidR="0083165E" w:rsidRPr="0083165E" w:rsidRDefault="0083165E" w:rsidP="008316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взгляд на грамотность. По результатам международного исследования PISA 2000 / ред. Г. С. Ковалева. М.: Логос, 2004.</w:t>
      </w:r>
    </w:p>
    <w:p w:rsidR="0083165E" w:rsidRPr="0083165E" w:rsidRDefault="0083165E" w:rsidP="008316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Цукерман</w:t>
      </w:r>
      <w:proofErr w:type="spellEnd"/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Г.А. Оценка читательской грамотности. Материалы для обсуждения. М. 2010. </w:t>
      </w:r>
      <w:hyperlink r:id="rId9" w:history="1">
        <w:r w:rsidRPr="008316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http://centeroko.ru/public.html</w:t>
        </w:r>
      </w:hyperlink>
    </w:p>
    <w:p w:rsidR="0083165E" w:rsidRPr="0083165E" w:rsidRDefault="0083165E" w:rsidP="008316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Цукерман</w:t>
      </w:r>
      <w:proofErr w:type="spellEnd"/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А., Ковалева Г. С., Кузнецова М. И. Становление читательской грамотности, или Новые похождения </w:t>
      </w:r>
      <w:proofErr w:type="spellStart"/>
      <w:proofErr w:type="gramStart"/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Тяни-Толкая</w:t>
      </w:r>
      <w:proofErr w:type="spellEnd"/>
      <w:proofErr w:type="gramEnd"/>
      <w:r w:rsidRPr="00831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Вопросы образования. 2015. № 1. С. 284–300.</w:t>
      </w:r>
    </w:p>
    <w:p w:rsidR="0083165E" w:rsidRPr="005E38ED" w:rsidRDefault="0083165E" w:rsidP="006147B3">
      <w:pPr>
        <w:jc w:val="center"/>
        <w:rPr>
          <w:b/>
        </w:rPr>
      </w:pPr>
    </w:p>
    <w:sectPr w:rsidR="0083165E" w:rsidRPr="005E38ED" w:rsidSect="00094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33A40"/>
    <w:multiLevelType w:val="multilevel"/>
    <w:tmpl w:val="3758B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E38ED"/>
    <w:rsid w:val="00052CA1"/>
    <w:rsid w:val="00094294"/>
    <w:rsid w:val="001854D5"/>
    <w:rsid w:val="001F2C50"/>
    <w:rsid w:val="002562FE"/>
    <w:rsid w:val="003C3914"/>
    <w:rsid w:val="005411DF"/>
    <w:rsid w:val="005B424E"/>
    <w:rsid w:val="005E38ED"/>
    <w:rsid w:val="005E770C"/>
    <w:rsid w:val="006147B3"/>
    <w:rsid w:val="006579BF"/>
    <w:rsid w:val="006638E0"/>
    <w:rsid w:val="006878A6"/>
    <w:rsid w:val="006D37EE"/>
    <w:rsid w:val="006E4386"/>
    <w:rsid w:val="00741AD8"/>
    <w:rsid w:val="007478C5"/>
    <w:rsid w:val="0083165E"/>
    <w:rsid w:val="0085076A"/>
    <w:rsid w:val="008508B0"/>
    <w:rsid w:val="008949D0"/>
    <w:rsid w:val="008A0F68"/>
    <w:rsid w:val="008E68B6"/>
    <w:rsid w:val="009601CD"/>
    <w:rsid w:val="009A547E"/>
    <w:rsid w:val="009B1BF1"/>
    <w:rsid w:val="00A05B51"/>
    <w:rsid w:val="00A426FA"/>
    <w:rsid w:val="00AB62A2"/>
    <w:rsid w:val="00AC2321"/>
    <w:rsid w:val="00B26ABA"/>
    <w:rsid w:val="00C146F7"/>
    <w:rsid w:val="00C15AB5"/>
    <w:rsid w:val="00C70EF8"/>
    <w:rsid w:val="00CF5799"/>
    <w:rsid w:val="00DC6A74"/>
    <w:rsid w:val="00E45C69"/>
    <w:rsid w:val="00E74D29"/>
    <w:rsid w:val="00E76FE8"/>
    <w:rsid w:val="00E97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8ED"/>
    <w:pPr>
      <w:spacing w:after="120" w:line="36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6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83165E"/>
  </w:style>
  <w:style w:type="character" w:customStyle="1" w:styleId="c8">
    <w:name w:val="c8"/>
    <w:basedOn w:val="a0"/>
    <w:rsid w:val="0083165E"/>
  </w:style>
  <w:style w:type="character" w:styleId="a6">
    <w:name w:val="Hyperlink"/>
    <w:basedOn w:val="a0"/>
    <w:uiPriority w:val="99"/>
    <w:semiHidden/>
    <w:unhideWhenUsed/>
    <w:rsid w:val="008316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1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centeroko.ru/public.html&amp;sa=D&amp;source=editors&amp;ust=1649442300841892&amp;usg=AOvVaw0MTk7G6dG15MfQszrOQGh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ЛЗ</dc:creator>
  <cp:lastModifiedBy>ayaru16</cp:lastModifiedBy>
  <cp:revision>2</cp:revision>
  <dcterms:created xsi:type="dcterms:W3CDTF">2023-01-27T06:20:00Z</dcterms:created>
  <dcterms:modified xsi:type="dcterms:W3CDTF">2023-01-27T06:20:00Z</dcterms:modified>
</cp:coreProperties>
</file>