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казе</w:t>
      </w: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нное образовательное</w:t>
      </w: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«Медынская средняя общеобразовательная школа</w:t>
      </w: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>Конспект урока  литературного чтения в 3 классе.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44"/>
          <w:szCs w:val="4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1F497D"/>
          <w:sz w:val="44"/>
          <w:szCs w:val="44"/>
          <w:lang w:eastAsia="ru-RU"/>
        </w:rPr>
        <w:t xml:space="preserve">Тема: </w:t>
      </w: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  <w:proofErr w:type="spellStart"/>
      <w:r w:rsidRPr="006101FD"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  <w:t>В.Ю.Драгунский</w:t>
      </w:r>
      <w:proofErr w:type="spellEnd"/>
      <w:r w:rsidRPr="006101FD"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  <w:t xml:space="preserve"> </w:t>
      </w: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  <w:t>«Он живой и светится…».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                             </w:t>
      </w: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Подготовила</w:t>
      </w:r>
    </w:p>
    <w:p w:rsidR="006101FD" w:rsidRPr="006101FD" w:rsidRDefault="006101FD" w:rsidP="006101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учитель начальных классов</w:t>
      </w:r>
    </w:p>
    <w:p w:rsidR="006101FD" w:rsidRDefault="006101FD" w:rsidP="006101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высшей категории</w:t>
      </w:r>
    </w:p>
    <w:p w:rsidR="006101FD" w:rsidRPr="006101FD" w:rsidRDefault="006101FD" w:rsidP="006101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Георгиевна</w:t>
      </w: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FD" w:rsidRPr="006101FD" w:rsidRDefault="006101FD" w:rsidP="006101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2021-2022 у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ч. год</w:t>
      </w:r>
    </w:p>
    <w:p w:rsidR="00616A4F" w:rsidRDefault="00616A4F" w:rsidP="00616A4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Урок чтения по теме: «Он живой и светится…» В. Драгунский</w:t>
      </w:r>
    </w:p>
    <w:p w:rsidR="00616A4F" w:rsidRPr="00616A4F" w:rsidRDefault="00616A4F" w:rsidP="00616A4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класс</w:t>
      </w:r>
    </w:p>
    <w:p w:rsidR="006101FD" w:rsidRPr="00616A4F" w:rsidRDefault="006101FD" w:rsidP="00616A4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616A4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Цели:</w:t>
      </w:r>
    </w:p>
    <w:p w:rsidR="006101FD" w:rsidRPr="006101FD" w:rsidRDefault="00616A4F" w:rsidP="00616A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r w:rsidR="006101FD"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произведением  В.Ю. </w:t>
      </w:r>
      <w:proofErr w:type="gramStart"/>
      <w:r w:rsidR="006101FD"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Драгунского</w:t>
      </w:r>
      <w:proofErr w:type="gramEnd"/>
      <w:r w:rsidR="006101FD"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 он живой и светится».</w:t>
      </w:r>
    </w:p>
    <w:p w:rsidR="006101FD" w:rsidRPr="006101FD" w:rsidRDefault="00616A4F" w:rsidP="00616A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</w:t>
      </w:r>
      <w:r w:rsidR="006101FD"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группах, совместно создавая характеры героев, их взаимоотношений, внутреннего мира.</w:t>
      </w:r>
    </w:p>
    <w:p w:rsidR="006101FD" w:rsidRPr="006101FD" w:rsidRDefault="00616A4F" w:rsidP="00616A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обучения</w:t>
      </w:r>
      <w:r w:rsidR="006101FD"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интонационному чтению диалогов. </w:t>
      </w:r>
    </w:p>
    <w:p w:rsidR="006101FD" w:rsidRPr="006101FD" w:rsidRDefault="006101FD" w:rsidP="00616A4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дружбы, товарищества между учащимися класса, взаимопомощи, умения слушать и слышать других, уважения к чужому мнению.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делится на 4 группы. Каждая группа дома готовит сообщение о жизни и творчестве писателя.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Оборудование: </w:t>
      </w:r>
    </w:p>
    <w:p w:rsidR="006101FD" w:rsidRPr="006101FD" w:rsidRDefault="006101FD" w:rsidP="006101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"Литературное чтение" 3 класс. </w:t>
      </w:r>
    </w:p>
    <w:p w:rsidR="006101FD" w:rsidRPr="006101FD" w:rsidRDefault="006101FD" w:rsidP="006101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 В. Ю.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Драгунского</w:t>
      </w:r>
      <w:proofErr w:type="gramEnd"/>
    </w:p>
    <w:p w:rsidR="006101FD" w:rsidRPr="006101FD" w:rsidRDefault="006101FD" w:rsidP="006101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Словарь характеристик. </w:t>
      </w:r>
    </w:p>
    <w:p w:rsidR="006101FD" w:rsidRPr="006101FD" w:rsidRDefault="006101FD" w:rsidP="006101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Карточки с вопросами для групп. </w:t>
      </w:r>
    </w:p>
    <w:p w:rsidR="006101FD" w:rsidRPr="006101FD" w:rsidRDefault="006101FD" w:rsidP="006101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6A4F" w:rsidRPr="006101FD" w:rsidRDefault="00616A4F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Ход урока</w:t>
      </w:r>
    </w:p>
    <w:p w:rsidR="006101FD" w:rsidRPr="006101FD" w:rsidRDefault="006101FD" w:rsidP="006101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Орг. момент.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-Здравствуйте, ребята.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-Встаньте ровно, посмотрите друг на друга и улыбнитесь. А теперь посмотрите на меня и улыбнитесь мне. А я улыбнусь вам! Вот на такой доброй нотке  начнём наш урок.</w:t>
      </w:r>
    </w:p>
    <w:p w:rsidR="006101FD" w:rsidRPr="006101FD" w:rsidRDefault="006101FD" w:rsidP="006101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Актуализация знаний</w:t>
      </w: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3CD6E2" wp14:editId="190C8EAB">
            <wp:extent cx="1190625" cy="1000125"/>
            <wp:effectExtent l="0" t="0" r="9525" b="9525"/>
            <wp:docPr id="17" name="Рисунок 17" descr="C:\Documents and Settings\Admin\Рабочий стол\Фото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Фото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Ребята, я тоже была такая же маленькая, как и вы, только вы живёте в городе, а я жила в деревне. Недалеко от нашего дома расстилался красивый луг.  В детстве я очень любила бегать по лугу и наблюдать за  его обитателями.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А с наступлением темноты как по волшебству, в траве загорались  яркие маленькие фонарики. И я задумалась, кто бы это мог быть?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подошла поближе и увидела, что это обыкновенный жучок. Я его тихонько взяла и положила на ладошку и, наверное, от моего тепла он засверкал как  маленький огонёк.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-Вы догадались, о каком жучке я вам рассказала?</w:t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A058C" wp14:editId="0E439405">
            <wp:extent cx="990600" cy="885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3438" wp14:editId="70EA2F38">
            <wp:extent cx="1066800" cy="866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-Правильно, это светлячок.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вспомните, а может вы тоже видели светлячков летом? Расскажите.</w:t>
      </w:r>
    </w:p>
    <w:p w:rsidR="006101FD" w:rsidRPr="006101FD" w:rsidRDefault="006101FD" w:rsidP="006101FD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волнуйтесь, скоро опять наступит лето и вам, может посчастливиться, увидеть светлячка</w:t>
      </w:r>
      <w:proofErr w:type="gramStart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6101FD" w:rsidRPr="006101FD" w:rsidRDefault="006101FD" w:rsidP="006101FD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 наш светлячок не дождался лета, и пришёл в гости к вам </w:t>
      </w:r>
      <w:proofErr w:type="gramStart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стихотворением.</w:t>
      </w:r>
    </w:p>
    <w:p w:rsidR="006101FD" w:rsidRPr="006101FD" w:rsidRDefault="006101FD" w:rsidP="006101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Речевая разминка</w:t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74468" wp14:editId="530812E9">
            <wp:extent cx="1400175" cy="990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( Читает учитель)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Светлячок теперь предлагает прочитать это стихотворение вам по группам: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вам шёпотом;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вам громко;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вам в быстром темпе;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вам с грустной интонацией.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Даю вам 30 сек. на то, чтобы вы подготовились прочитать хором.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светлячок так обрадовался, что своим огоньком  он зажёг и вас. Теперь вы тоже светлячки, но горите каждый по-своему.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(учитель раздаёт названия группам)</w:t>
      </w:r>
    </w:p>
    <w:p w:rsidR="006101FD" w:rsidRPr="006101FD" w:rsidRDefault="006101FD" w:rsidP="006101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Вступительное слово учителя.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как вы думаете, почему мы начали говорить о светлячках?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(ответы)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Правильно, мы сегодня с вами познакомимся с рассказом В. Драгунского «Он живой и светится».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  название нашему уроку я бы дала такое: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</w:t>
      </w:r>
      <w:r w:rsidRPr="006101F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«Что такое дружба?»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-А вы</w:t>
      </w:r>
      <w:proofErr w:type="gramStart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наверное, скажите причём здесь светлячок и дружба?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Мы с вами  попробуем разобраться в этом после того, как познакомимся с этим произведением.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. Рассказ о писателе.</w:t>
      </w: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1021CD" wp14:editId="49ED8246">
            <wp:extent cx="1257300" cy="1000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</w:t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B983D" wp14:editId="4CFC29B6">
            <wp:extent cx="1352550" cy="95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просила вас подготовить небольшое сообщение о жизни и творчестве писателя. Слово вам.</w:t>
      </w: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Виктор Юзефович Драгунский (1913-1972) прожил недолгую, но очень интересную жизнь. Родился он в Нью-Йорке. Рано потерял отца, поэтому в 16 лет ему уже пришлось работать. Он был и рабочим, и лодочником. Мать работала машинисткой, поэтому денег постоянно не хватало.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Увидев объявление о наборе в литературно-театральную мастерскую, Драгунский поступил туда и стал актером. Кроме того, он начал писать для театра сценарии. Так началась его литературная жизнь, хотя заслуженную славу принесли ему "Денискины рассказы".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книга вышла в 1961 году под названием "Он живой и светится…", куда вошло 16 рассказов о Денискиных приключениях. Затем появились новые рассказы о Дениске и его друзьях, вышла вторая книга "Денискины рассказы", которая сразу полюбилась маленьким читателям. В рассказах он изобразил своего сына и отчасти себя самого.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Драгунский очень хорошо понимал состояние детской души, человека 6-8 лет. Повествование ведется от лица ребенка, жизнь воспринимается глазами, умом и сердцем ребенка.  Рассказы написаны с хорошим чувством юмора, хотя и присутствуют оттенки грусти.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D904E3" wp14:editId="209D1CCF">
            <wp:extent cx="981075" cy="8572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 за подготовленное сообщение, светлячку понравилось.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6.</w:t>
      </w: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Первичное слушание произведения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66E859" wp14:editId="74EC77AE">
            <wp:extent cx="1257300" cy="93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сейчас сядьте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поудобнее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навострите ушки. Мы свами послушаем рассказ, и подумайте, почему В. Драгунский назвал рассказ «Он живой и светится»?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( прослушивание грамзаписи)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вы думаете, почему рассказ так называется?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(  Ответ: потому что  свет Светлячка  принёс Дениске радость  в грустные минуты одиночества.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 Дениске было не скучно.)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. Постановка проблемы.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Нашему уроку я дала такое название неспроста. Работая над текстом, мы должны решить несколько задач</w:t>
      </w:r>
      <w:proofErr w:type="gramStart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ли Дениску и Мишку назвать друзьями.  Возможны ли дружеские отношения между мальчиками?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 на этот вопрос мы будем искать вместе. Работая с текстом, проследим, как автор характеризует друзей. Какие они?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2EB85289" wp14:editId="70432337">
            <wp:extent cx="2324100" cy="1495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8. Словарная работа</w:t>
      </w:r>
      <w:proofErr w:type="gramStart"/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 .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светлячок подсказывает, что вам в тексте могут встретиться непонятные слова. Познакомьтесь с ними.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AADFD4" wp14:editId="6859A2C0">
            <wp:extent cx="2171700" cy="1628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59EAE" wp14:editId="25654783">
            <wp:extent cx="2095500" cy="158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Брынза - сыр из овечьего молока.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Моментально - мгновенно, очень быстро.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Доблесть - мужество, отвага, храбрость.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Гватемала, Барбадос - государства в Америке. В рассказе это марки, выпущенные этими государствами.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lastRenderedPageBreak/>
        <w:t xml:space="preserve">9. Самостоятельное чтение про себя.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Сейчас вы самостоятельно прочитаете те</w:t>
      </w:r>
      <w:proofErr w:type="gramStart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кст пр</w:t>
      </w:r>
      <w:proofErr w:type="gramEnd"/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себя и подготовьтесь ответить на вопрос: «Можно ли мальчиков назвать друзьями?»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(чтение детей про себя)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Послушаем ваши рассуждения, кто как думает по группам. Первыми отвечают красные светлячки и т.д.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(Мнения могут разойтись)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Светлячок вам своей доброй улыбкой поможет вам во всём разобраться.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10. </w:t>
      </w:r>
      <w:proofErr w:type="spellStart"/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Физминутка</w:t>
      </w:r>
      <w:proofErr w:type="spellEnd"/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Светлячок под лавку упал,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Ненароком лапку сломал,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В городскую лавку сходил,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И другую лапку купил.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11. 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Повторное чтение вслух с выделением логических частей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-Возьмите в руки простые карандаши. Теперь вы будете читать произведение вслух, разделяя его на части.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-Читаем рассказ вслух и внимательно следим.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(учитель помогает делить текст на части)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 Закончилась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(":и не заставлял ее сидеть на песке и скучать".)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закончили 2 часть ("тогда увидишь!")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-3 часть ("И я забыл про всех на белом свете").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- 4 часть ( « Но тут пришла мама….» до конца)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-Дальше мы будем работать по группам, изучая каждую часть подробно с помощью вопросов и озаглавливая ее.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lastRenderedPageBreak/>
        <w:t xml:space="preserve">12. Работа в группах.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Каждая группа получает карточку с вопросами и работает сообща. Затем обсуждаются ответы.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Светлячок предлагает вам поработать в группах по вопросам.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-Вот словарик характеристик, они помогут вам при ответах. Прочитайте их про себя.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А кто прочтёт вслух?                                                      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39753F50" wp14:editId="620AA7EB">
            <wp:extent cx="1257300" cy="885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t xml:space="preserve">1 группа - 1часть: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 на карточках: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1. А какое чувство испытывали вы, когда читали эту часть?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(грусть, жалость, сочувствие).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 Что вы узнали о Дениске?</w:t>
      </w:r>
      <w:r w:rsidRPr="006101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Запишите на листочках черты характера героя.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(Учащиеся записывают на листе характеристику </w:t>
      </w:r>
      <w:proofErr w:type="gramStart"/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героя</w:t>
      </w:r>
      <w:proofErr w:type="gramEnd"/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какие чувства вызывает его образ.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Затем  во время ответов ребят учитель на доске записывает черты характера героя)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-любящий сын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(скучал и переживал за маму)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надежный сын, готовый прийти маме на помощь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(«если бы я знал, что моя мама хочет, есть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:.. 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я бы моментально к ней побежал»).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gramStart"/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чувствительный</w:t>
      </w:r>
      <w:proofErr w:type="gramEnd"/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впечатлительный, верный, любящий живую природу, бескорыстный, добрый, умеет ценить настоящую красоту.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3. Как бы вы озаглавили эту часть? Что в ней главное?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("Ожидание мамы").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FFC000"/>
          <w:sz w:val="24"/>
          <w:szCs w:val="24"/>
          <w:u w:val="single"/>
          <w:lang w:eastAsia="ru-RU"/>
        </w:rPr>
        <w:t xml:space="preserve">2 группа - 2 часть.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 на карточке: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1. </w:t>
      </w:r>
      <w:proofErr w:type="gramStart"/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 чем рассказывается в этой части?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(вышел Мишка и увидел у Дениски новую игрушку.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 понравился самосвал, и он стал просить его себе. А Дениска ему не давал.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ни на что не соглашался его променять - ни на марки, ни на плавательный круг.). 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 почему? Дениска был жадным?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(нет, он не хотел расставаться с папиным подарком; не хотел лишать себя последней радости - ведь ему было очень плохо без мамы).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 Каким был Мишка? Запишите на листе черты характера героя.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 На листах дети характеризуют образ </w:t>
      </w:r>
      <w:proofErr w:type="gramStart"/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</w:t>
      </w:r>
      <w:proofErr w:type="gramEnd"/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какие чувства он  вызывает.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Затем на доске учитель делает записи об образе Мишки.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Завистливым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понравилась игрушка Дениса и он захотел такую иметь);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gramStart"/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эгоистичный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любым путем хотел завладеть игрушкой;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любил марки; любил машинки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был неравнодушен к самосвалу;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Мишка был настырным и бестактным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получив отказ, продолжал выпрашивать игрушку, предлагал обмен, да еще показывал свою обиду;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он был невежливым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говорил вежливое слово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"пожалуйста", а получив игрушку, не сказал даже спасибо. Он просто схватил самосвал и побежал домой;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он был нечестным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предлагал за новую игрушку поломанный круг. Мишка говорил, что он добрый, но он не был добрым,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 был корыстным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хотел получить игрушку за светлячка. Если бы он был добрым и бескорыстным, то отдал бы светлячка просто так. Хотя светлячка он отдал не сразу,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ему самому был дорог и нравился. Его-то он предложил в последнюю очередь, значит, обмен был честным и бескорыстным.)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3.Как озаглавите эту часть?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("Новая игрушка Дениски").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3 группа - 3часть.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Вопросы: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часть лучше всего рассказывает о Дениске, какой он, поэтому давайте внимательно вчитаемся в текст и посмотрим, как автор характеризует героя</w:t>
      </w:r>
    </w:p>
    <w:p w:rsidR="006101FD" w:rsidRPr="006101FD" w:rsidRDefault="006101FD" w:rsidP="006101F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Почему Дениска согласился отдать ценный папин подарок за светлячка?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(Увидел, какой это красивый жучок, поразил его своей красотой - был необычным, похожим на маленькую звездочку; Дениска любил все красивое и 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преклонялся перед настоящей красотой; жучок был живым, а мальчик любил природу, все живое больше всего, даже больше самосвала)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2. Как вы думаете, обмен был равноценным?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мальчик считал живого жучка достойным папиного подарка; или считал светлячка дороже, ценнее самосвала).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- Найдите в тексте отрывок, в котором автор описывает, какие чувства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испытывал Дениска, получив подарок?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(«а я остался со своим светлячком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..») .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Сделайте вывод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(Дениска был счастливым, восхищался красотой маленькой звездочки, испытывал восторг от этого, испытывал волнение).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3.Как озаглавите эту часть?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("Светлячок", "Встреча со светлячком", "Живое чудо", "Крошечная звездочка в коробке").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4 группа - 4 часть.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Вопросы: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-1. Почему мама не стала ругать Дениску за самосвал? Как это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характеризует маму?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(мама также была в восторге от живого светлячка; она пыталась понять, что побудило сына поменять папин подарок на светлячка.)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- Найдите в тексте ответ мальчика на мамины вопросы. Как вы можете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его истолковать?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ожидании мамы мальчик тосковал, чувствовал себя одиноким, даже самосвал его не радовал, и только светлячок, это маленькое животное могло скрасить его одиночество, развеять его грусть и тоску; Дениска живого светлячка считал дороже мертвой игрушки, поэтому недоумевал, как мама не может этого понять: ведь он живой, он светится!).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 Как теперь вы можете объяснить смысл слов, которые стали заглавием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рассказа?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Любое живое существо намного дороже и милее самой дорогой игрушки; свет светлячка принес мальчику радость в грустные минуты одиночества.)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Найдите в тексте слова, которыми можно озаглавить эту часть</w:t>
      </w: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(«Лучше любой игрушки на свете»).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13. Запись составленного плана в тетрадь</w:t>
      </w: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Ожидание мамы.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Новая игрушка.                                   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Живая звездочка.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Лучше любой игрушки на свете! 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8C3A1" wp14:editId="0FD5C87D">
            <wp:extent cx="1924050" cy="142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14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. Обобщение характеристик героев</w:t>
      </w:r>
      <w:proofErr w:type="gramStart"/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 .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сравним двух героев. Вспомните, что мы говорили о Дениске и о Мишке.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Дениска - добрый, любящий природу, бескорыстный, чувствительный, верный, надежный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ежный.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Мишка - невежливый, любил собирать марки, любил машины, неравнодушный к механическим игрушкам, настырный, бестактный.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92473" wp14:editId="1D781CBB">
            <wp:extent cx="2857500" cy="215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вывод - ребята разные по характеру?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 возможна ли дружба между такими разными ребятами?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Будет ли она продолжаться в дальнейшем?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(Нет, потому что у ребят разные интересы: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Дениска любил все живое и красивое, а Мишка - дорогие механические игрушки.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Да, дружба между ними не только возможна, но и будет продолжаться: ведь ребята остались довольны друг другом, и никто не в обиде.) 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доказывают свои точки зрения, опираясь на характеристики героев, на свой личный опыт.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15. Чтение диалогов.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а теперь найдите в рассказе диалоги. Кто из героев в них участвует? (Мишка и Дениска, Дениска и мама).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Теперь, ваша задача, в своих группах разделиться  на пары, выбрать диалог и с помощью интонации попытаться передать характер героев, их чувства и настроение. После  1-2 минутной подготовки проведём конкурс лучших чтецов диалогов без слов автора. Каждая группа выдвигает своих конкурсантов.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-А мы все со Светлячком будем вас слушать и оценивать.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16</w:t>
      </w: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. Заключительная беседа.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Ну что ж! Мы со Светлячком  очень довольны, что вы научились рассуждать о дружбе и настоящих друзьях. Вы правы: дружба должна быть крепкой, верной, честной и бескорыстной, а друзья должны быть интересными друг другу. Хорошая дружба </w:t>
      </w:r>
      <w:proofErr w:type="spell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взаимообогащает</w:t>
      </w:r>
      <w:proofErr w:type="spell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людей, помогает исправлять недостатки, у друга всегда есть чему поучиться.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-Давайте порассуждаем, могут ли быть </w:t>
      </w:r>
      <w:proofErr w:type="gramStart"/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полезны</w:t>
      </w:r>
      <w:proofErr w:type="gramEnd"/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друг другу Дениска и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Мишка.</w:t>
      </w: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(Дениска может научить мишку вежливости, любить природу, животных.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Мишка может увлечь Дениску марками, научить их коллекционировать. Они могут вместе играть с машинками, увлечься техникой.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Дениской Мишка может стать добрым человеком и воспитанным.) 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видите, ребята, вы сами убедились, что дружба между этими ребятами не только невозможна, но и может быть полезной каждому из них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 xml:space="preserve">17. Творческое задание.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-А теперь давайте мы вернёмся к названию нашего урока.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«Что такое дружба?»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-Обсудите в группах и попробуйте дать определение понятию « ДРУЖБА». Запишите на листке и прикрепите к доске.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Дружба – это ……….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с вами заканчиваем работу с рассказом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Драгунского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Подумайте, можно ли этот рассказ назвать по-другому. Какие бы заглавия вы придумали?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("В ожидании мамы", "Живое чудо", "Волшебство", "Волшебная звездочка", "Светлячок", "Живая радость" и т. д.) 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Можно ли эту историю назвать сказкой? (Нет, в ней рассказывается достоверная, настоящая история; хоть в ней употребляется слово "волшебство", 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самом деле ничего волшебного здесь не происходит, все как в жизни.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18. Итог урока.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Какова  главная мысль рассказа? ( О </w:t>
      </w:r>
      <w:proofErr w:type="spell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дружбе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ружба</w:t>
      </w:r>
      <w:proofErr w:type="spell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крепкой, верной, честной и бескорыстной, приносить радость).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19</w:t>
      </w: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. Оценивание учащихся.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-Хочу похвалить каждого из вас за очень активную работу, за дружную </w:t>
      </w:r>
      <w:proofErr w:type="spell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сплаченную</w:t>
      </w:r>
      <w:proofErr w:type="spell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работу в группах. За творческий подход в поиске ответа на вопрос « Что такое дружба?» и за проявленную смелость в ответах. Спасибо за урок.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2FA51" wp14:editId="3B79BABC">
            <wp:extent cx="251460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 xml:space="preserve">20. Домашнее задание.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Перечитать диалоги. Подготовиться к пересказу текста по плану, составленному на уроке.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21.Рефлексия.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Светлячку вы очень понравились, и в память о себе он дарит вам фонарики. 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кому урок очень понравился - посветите фонариком</w:t>
      </w:r>
      <w:proofErr w:type="gram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на уроке не очень понравилось – посветите фонариком, моргнув один раз.</w:t>
      </w:r>
    </w:p>
    <w:p w:rsidR="006101FD" w:rsidRPr="006101FD" w:rsidRDefault="006101FD" w:rsidP="00610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-Кому на уроке совсем не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нравилось -  отключите фонарик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Список использованной литературы:</w:t>
      </w:r>
    </w:p>
    <w:p w:rsidR="006101FD" w:rsidRPr="006101FD" w:rsidRDefault="006101FD" w:rsidP="006101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. Л"/>
        </w:smartTagPr>
        <w:r w:rsidRPr="006101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1. </w:t>
        </w:r>
        <w:proofErr w:type="spellStart"/>
        <w:r w:rsidRPr="006101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</w:t>
        </w:r>
      </w:smartTag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.Ф.Климанова</w:t>
      </w:r>
      <w:proofErr w:type="spell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 Литературное чтение». Учебник для 3 класса. В 2 кн. Кн. 1 изд. «Просвещение» Москва, </w:t>
      </w:r>
      <w:smartTag w:uri="urn:schemas-microsoft-com:office:smarttags" w:element="metricconverter">
        <w:smartTagPr>
          <w:attr w:name="ProductID" w:val="2009 г"/>
        </w:smartTagPr>
        <w:r w:rsidRPr="006101F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Воюшина</w:t>
      </w:r>
      <w:proofErr w:type="spellEnd"/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М.П. Методические рекомендации к учебнику "Литературное чтение" для 3 класса.</w:t>
      </w:r>
    </w:p>
    <w:p w:rsidR="006101FD" w:rsidRPr="006101FD" w:rsidRDefault="006101FD" w:rsidP="0061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1FD">
        <w:rPr>
          <w:rFonts w:ascii="Times New Roman" w:eastAsia="Times New Roman" w:hAnsi="Times New Roman" w:cs="Times New Roman"/>
          <w:sz w:val="24"/>
          <w:szCs w:val="24"/>
          <w:lang w:eastAsia="ru-RU"/>
        </w:rPr>
        <w:t>3.  Даль В. И. Толковый  словарь русского язык</w:t>
      </w: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6101FD">
      <w:pPr>
        <w:autoSpaceDE w:val="0"/>
        <w:autoSpaceDN w:val="0"/>
        <w:adjustRightInd w:val="0"/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362E" w:rsidRPr="006101FD" w:rsidRDefault="0089362E" w:rsidP="0089362E">
      <w:pPr>
        <w:autoSpaceDE w:val="0"/>
        <w:autoSpaceDN w:val="0"/>
        <w:adjustRightInd w:val="0"/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01FD">
        <w:rPr>
          <w:rFonts w:ascii="Times New Roman" w:hAnsi="Times New Roman" w:cs="Times New Roman"/>
          <w:sz w:val="24"/>
          <w:szCs w:val="24"/>
        </w:rPr>
        <w:tab/>
      </w:r>
    </w:p>
    <w:p w:rsidR="0089362E" w:rsidRPr="006101FD" w:rsidRDefault="0089362E" w:rsidP="008936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sectPr w:rsidR="0089362E" w:rsidRPr="006101FD" w:rsidSect="008A012A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48D" w:rsidRDefault="004E448D" w:rsidP="0089362E">
      <w:pPr>
        <w:spacing w:after="0" w:line="240" w:lineRule="auto"/>
      </w:pPr>
      <w:r>
        <w:separator/>
      </w:r>
    </w:p>
  </w:endnote>
  <w:endnote w:type="continuationSeparator" w:id="0">
    <w:p w:rsidR="004E448D" w:rsidRDefault="004E448D" w:rsidP="0089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48D" w:rsidRDefault="004E448D" w:rsidP="0089362E">
      <w:pPr>
        <w:spacing w:after="0" w:line="240" w:lineRule="auto"/>
      </w:pPr>
      <w:r>
        <w:separator/>
      </w:r>
    </w:p>
  </w:footnote>
  <w:footnote w:type="continuationSeparator" w:id="0">
    <w:p w:rsidR="004E448D" w:rsidRDefault="004E448D" w:rsidP="00893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2027"/>
    <w:multiLevelType w:val="hybridMultilevel"/>
    <w:tmpl w:val="566615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6EA53F5"/>
    <w:multiLevelType w:val="multilevel"/>
    <w:tmpl w:val="EB64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416959"/>
    <w:multiLevelType w:val="hybridMultilevel"/>
    <w:tmpl w:val="C896CF7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81340E"/>
    <w:multiLevelType w:val="hybridMultilevel"/>
    <w:tmpl w:val="592444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2E"/>
    <w:rsid w:val="002E7F2C"/>
    <w:rsid w:val="004E448D"/>
    <w:rsid w:val="006101FD"/>
    <w:rsid w:val="00616A4F"/>
    <w:rsid w:val="0089362E"/>
    <w:rsid w:val="008A012A"/>
    <w:rsid w:val="00FA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6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62E"/>
  </w:style>
  <w:style w:type="paragraph" w:styleId="a7">
    <w:name w:val="footer"/>
    <w:basedOn w:val="a"/>
    <w:link w:val="a8"/>
    <w:uiPriority w:val="99"/>
    <w:unhideWhenUsed/>
    <w:rsid w:val="0089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362E"/>
  </w:style>
  <w:style w:type="character" w:styleId="a9">
    <w:name w:val="line number"/>
    <w:basedOn w:val="a0"/>
    <w:uiPriority w:val="99"/>
    <w:semiHidden/>
    <w:unhideWhenUsed/>
    <w:rsid w:val="008A012A"/>
  </w:style>
  <w:style w:type="paragraph" w:styleId="aa">
    <w:name w:val="List Paragraph"/>
    <w:basedOn w:val="a"/>
    <w:uiPriority w:val="34"/>
    <w:qFormat/>
    <w:rsid w:val="00616A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6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62E"/>
  </w:style>
  <w:style w:type="paragraph" w:styleId="a7">
    <w:name w:val="footer"/>
    <w:basedOn w:val="a"/>
    <w:link w:val="a8"/>
    <w:uiPriority w:val="99"/>
    <w:unhideWhenUsed/>
    <w:rsid w:val="0089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362E"/>
  </w:style>
  <w:style w:type="character" w:styleId="a9">
    <w:name w:val="line number"/>
    <w:basedOn w:val="a0"/>
    <w:uiPriority w:val="99"/>
    <w:semiHidden/>
    <w:unhideWhenUsed/>
    <w:rsid w:val="008A012A"/>
  </w:style>
  <w:style w:type="paragraph" w:styleId="aa">
    <w:name w:val="List Paragraph"/>
    <w:basedOn w:val="a"/>
    <w:uiPriority w:val="34"/>
    <w:qFormat/>
    <w:rsid w:val="00616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2365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Мартышев</dc:creator>
  <cp:lastModifiedBy>Игорь Мартышев</cp:lastModifiedBy>
  <cp:revision>4</cp:revision>
  <dcterms:created xsi:type="dcterms:W3CDTF">2022-03-04T18:35:00Z</dcterms:created>
  <dcterms:modified xsi:type="dcterms:W3CDTF">2022-11-30T12:22:00Z</dcterms:modified>
</cp:coreProperties>
</file>