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04" w:rsidRPr="00206F62" w:rsidRDefault="0034521A" w:rsidP="00F87071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4521A">
        <w:rPr>
          <w:rFonts w:ascii="Times New Roman" w:hAnsi="Times New Roman" w:cs="Times New Roman"/>
          <w:b/>
          <w:sz w:val="28"/>
          <w:szCs w:val="28"/>
        </w:rPr>
        <w:t>Задания по формированию функциональной грамотности обучающихся на уроках географии</w:t>
      </w:r>
    </w:p>
    <w:p w:rsidR="00BE678A" w:rsidRPr="008656CA" w:rsidRDefault="003320DE" w:rsidP="00B227FA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1145996"/>
      <w:r>
        <w:rPr>
          <w:rFonts w:ascii="Times New Roman" w:hAnsi="Times New Roman" w:cs="Times New Roman"/>
          <w:color w:val="auto"/>
          <w:sz w:val="24"/>
          <w:szCs w:val="24"/>
        </w:rPr>
        <w:t>Формирование читательской грамотности</w:t>
      </w:r>
      <w:r w:rsidR="00BE678A" w:rsidRPr="008656CA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0"/>
    </w:p>
    <w:p w:rsidR="000A557B" w:rsidRPr="008656CA" w:rsidRDefault="00D4170A" w:rsidP="00AB1DAF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1145997"/>
      <w:r w:rsidRPr="008656CA">
        <w:rPr>
          <w:rFonts w:ascii="Times New Roman" w:hAnsi="Times New Roman" w:cs="Times New Roman"/>
          <w:color w:val="auto"/>
          <w:sz w:val="24"/>
          <w:szCs w:val="24"/>
        </w:rPr>
        <w:t xml:space="preserve">Задание 1. </w:t>
      </w:r>
      <w:bookmarkEnd w:id="1"/>
      <w:r w:rsidR="00C92B61" w:rsidRPr="008656CA">
        <w:rPr>
          <w:rFonts w:ascii="Times New Roman" w:hAnsi="Times New Roman" w:cs="Times New Roman"/>
          <w:color w:val="auto"/>
          <w:sz w:val="24"/>
          <w:szCs w:val="24"/>
        </w:rPr>
        <w:t xml:space="preserve">Озеро </w:t>
      </w:r>
      <w:r w:rsidR="00C648E0" w:rsidRPr="008656CA">
        <w:rPr>
          <w:rFonts w:ascii="Times New Roman" w:hAnsi="Times New Roman" w:cs="Times New Roman"/>
          <w:color w:val="auto"/>
          <w:sz w:val="24"/>
          <w:szCs w:val="24"/>
        </w:rPr>
        <w:t>Ханка</w:t>
      </w:r>
    </w:p>
    <w:p w:rsidR="000A557B" w:rsidRPr="008656CA" w:rsidRDefault="000A557B" w:rsidP="00AB1DA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1145998"/>
      <w:r w:rsidRPr="008656CA">
        <w:rPr>
          <w:rFonts w:ascii="Times New Roman" w:hAnsi="Times New Roman" w:cs="Times New Roman"/>
          <w:color w:val="auto"/>
          <w:sz w:val="24"/>
          <w:szCs w:val="24"/>
        </w:rPr>
        <w:t>Вопрос 1.</w:t>
      </w:r>
      <w:bookmarkEnd w:id="2"/>
    </w:p>
    <w:p w:rsidR="00D4170A" w:rsidRPr="008656CA" w:rsidRDefault="00D4170A" w:rsidP="00F87071">
      <w:pPr>
        <w:pStyle w:val="a8"/>
        <w:numPr>
          <w:ilvl w:val="1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8656CA">
        <w:rPr>
          <w:b/>
        </w:rPr>
        <w:t>Планируемый результат (проверяемые читательские умения):</w:t>
      </w:r>
    </w:p>
    <w:p w:rsidR="000A557B" w:rsidRPr="008656CA" w:rsidRDefault="000A557B" w:rsidP="00F87071">
      <w:pPr>
        <w:pStyle w:val="Default"/>
        <w:spacing w:line="276" w:lineRule="auto"/>
      </w:pPr>
      <w:r w:rsidRPr="008656CA">
        <w:t>Задания, требующие от читателя найти в тексте одну или несколько единиц информации, требующей дополнительного, но несложного осмысления.</w:t>
      </w:r>
    </w:p>
    <w:p w:rsidR="00D4170A" w:rsidRPr="008656CA" w:rsidRDefault="000A557B" w:rsidP="00F87071">
      <w:pPr>
        <w:pStyle w:val="a3"/>
        <w:numPr>
          <w:ilvl w:val="1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8656CA">
        <w:rPr>
          <w:rFonts w:ascii="Times New Roman" w:hAnsi="Times New Roman" w:cs="Times New Roman"/>
          <w:b/>
          <w:sz w:val="24"/>
          <w:szCs w:val="24"/>
        </w:rPr>
        <w:t>Контекст (мотивационная часть):</w:t>
      </w:r>
    </w:p>
    <w:p w:rsidR="000A557B" w:rsidRPr="008656CA" w:rsidRDefault="000A557B" w:rsidP="006E3B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CA">
        <w:rPr>
          <w:rFonts w:ascii="Times New Roman" w:hAnsi="Times New Roman" w:cs="Times New Roman"/>
          <w:sz w:val="24"/>
          <w:szCs w:val="24"/>
        </w:rPr>
        <w:t xml:space="preserve">Ребятам 8 класса было дано </w:t>
      </w:r>
      <w:r w:rsidR="00C648E0" w:rsidRPr="008656CA">
        <w:rPr>
          <w:rFonts w:ascii="Times New Roman" w:hAnsi="Times New Roman" w:cs="Times New Roman"/>
          <w:sz w:val="24"/>
          <w:szCs w:val="24"/>
        </w:rPr>
        <w:t xml:space="preserve">опережающее </w:t>
      </w:r>
      <w:r w:rsidRPr="008656CA">
        <w:rPr>
          <w:rFonts w:ascii="Times New Roman" w:hAnsi="Times New Roman" w:cs="Times New Roman"/>
          <w:sz w:val="24"/>
          <w:szCs w:val="24"/>
        </w:rPr>
        <w:t>задание</w:t>
      </w:r>
      <w:r w:rsidR="00841A9B" w:rsidRPr="008656CA">
        <w:rPr>
          <w:rFonts w:ascii="Times New Roman" w:hAnsi="Times New Roman" w:cs="Times New Roman"/>
          <w:sz w:val="24"/>
          <w:szCs w:val="24"/>
        </w:rPr>
        <w:t xml:space="preserve"> по географии</w:t>
      </w:r>
      <w:r w:rsidR="00C648E0" w:rsidRPr="008656CA">
        <w:rPr>
          <w:rFonts w:ascii="Times New Roman" w:hAnsi="Times New Roman" w:cs="Times New Roman"/>
          <w:sz w:val="24"/>
          <w:szCs w:val="24"/>
        </w:rPr>
        <w:t xml:space="preserve">. </w:t>
      </w:r>
      <w:r w:rsidRPr="008656CA">
        <w:rPr>
          <w:rFonts w:ascii="Times New Roman" w:hAnsi="Times New Roman" w:cs="Times New Roman"/>
          <w:sz w:val="24"/>
          <w:szCs w:val="24"/>
        </w:rPr>
        <w:t>Учитель дал небольшую подсказку -</w:t>
      </w:r>
      <w:r w:rsidR="00454765">
        <w:rPr>
          <w:rFonts w:ascii="Times New Roman" w:hAnsi="Times New Roman" w:cs="Times New Roman"/>
          <w:sz w:val="24"/>
          <w:szCs w:val="24"/>
        </w:rPr>
        <w:t xml:space="preserve"> </w:t>
      </w:r>
      <w:r w:rsidRPr="008656CA">
        <w:rPr>
          <w:rFonts w:ascii="Times New Roman" w:hAnsi="Times New Roman" w:cs="Times New Roman"/>
          <w:sz w:val="24"/>
          <w:szCs w:val="24"/>
        </w:rPr>
        <w:t>много внимания в это</w:t>
      </w:r>
      <w:r w:rsidR="00C03EC8">
        <w:rPr>
          <w:rFonts w:ascii="Times New Roman" w:hAnsi="Times New Roman" w:cs="Times New Roman"/>
          <w:sz w:val="24"/>
          <w:szCs w:val="24"/>
        </w:rPr>
        <w:t>м кейс</w:t>
      </w:r>
      <w:r w:rsidRPr="008656CA">
        <w:rPr>
          <w:rFonts w:ascii="Times New Roman" w:hAnsi="Times New Roman" w:cs="Times New Roman"/>
          <w:sz w:val="24"/>
          <w:szCs w:val="24"/>
        </w:rPr>
        <w:t xml:space="preserve">е будет уделено </w:t>
      </w:r>
      <w:r w:rsidR="00841A9B" w:rsidRPr="008656CA">
        <w:rPr>
          <w:rFonts w:ascii="Times New Roman" w:hAnsi="Times New Roman" w:cs="Times New Roman"/>
          <w:sz w:val="24"/>
          <w:szCs w:val="24"/>
        </w:rPr>
        <w:t>озеру</w:t>
      </w:r>
      <w:r w:rsidRPr="008656CA">
        <w:rPr>
          <w:rFonts w:ascii="Times New Roman" w:hAnsi="Times New Roman" w:cs="Times New Roman"/>
          <w:sz w:val="24"/>
          <w:szCs w:val="24"/>
        </w:rPr>
        <w:t xml:space="preserve">. Вот и решили они заняться изучением этой темы с особым интересом, </w:t>
      </w:r>
      <w:r w:rsidR="00841A9B" w:rsidRPr="008656CA">
        <w:rPr>
          <w:rFonts w:ascii="Times New Roman" w:hAnsi="Times New Roman" w:cs="Times New Roman"/>
          <w:sz w:val="24"/>
          <w:szCs w:val="24"/>
        </w:rPr>
        <w:t xml:space="preserve">так как это озеро является «Жемчужиной </w:t>
      </w:r>
      <w:r w:rsidR="00C648E0" w:rsidRPr="008656CA">
        <w:rPr>
          <w:rFonts w:ascii="Times New Roman" w:hAnsi="Times New Roman" w:cs="Times New Roman"/>
          <w:sz w:val="24"/>
          <w:szCs w:val="24"/>
        </w:rPr>
        <w:t>Приморья</w:t>
      </w:r>
      <w:r w:rsidR="00841A9B" w:rsidRPr="008656CA">
        <w:rPr>
          <w:rFonts w:ascii="Times New Roman" w:hAnsi="Times New Roman" w:cs="Times New Roman"/>
          <w:sz w:val="24"/>
          <w:szCs w:val="24"/>
        </w:rPr>
        <w:t>»</w:t>
      </w:r>
      <w:r w:rsidRPr="008656CA">
        <w:rPr>
          <w:rFonts w:ascii="Times New Roman" w:hAnsi="Times New Roman" w:cs="Times New Roman"/>
          <w:sz w:val="24"/>
          <w:szCs w:val="24"/>
        </w:rPr>
        <w:t xml:space="preserve"> Что же интересного они узнали </w:t>
      </w:r>
      <w:r w:rsidR="00D4170A" w:rsidRPr="008656CA">
        <w:rPr>
          <w:rFonts w:ascii="Times New Roman" w:hAnsi="Times New Roman" w:cs="Times New Roman"/>
          <w:sz w:val="24"/>
          <w:szCs w:val="24"/>
        </w:rPr>
        <w:t>о</w:t>
      </w:r>
      <w:r w:rsidR="00841A9B" w:rsidRPr="008656CA">
        <w:rPr>
          <w:rFonts w:ascii="Times New Roman" w:hAnsi="Times New Roman" w:cs="Times New Roman"/>
          <w:sz w:val="24"/>
          <w:szCs w:val="24"/>
        </w:rPr>
        <w:t>б этом озере</w:t>
      </w:r>
      <w:r w:rsidRPr="008656CA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7"/>
        <w:tblW w:w="0" w:type="auto"/>
        <w:tblLook w:val="04A0"/>
      </w:tblPr>
      <w:tblGrid>
        <w:gridCol w:w="9570"/>
      </w:tblGrid>
      <w:tr w:rsidR="00D4170A" w:rsidRPr="008656CA" w:rsidTr="006E3BD4">
        <w:tc>
          <w:tcPr>
            <w:tcW w:w="9571" w:type="dxa"/>
          </w:tcPr>
          <w:p w:rsidR="00D4170A" w:rsidRPr="008656CA" w:rsidRDefault="00C648E0" w:rsidP="00F87071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656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Ханка</w:t>
            </w:r>
          </w:p>
          <w:p w:rsidR="00C648E0" w:rsidRPr="008656CA" w:rsidRDefault="00C648E0" w:rsidP="006E3B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Ханка</w:t>
            </w:r>
            <w:r w:rsidR="008B79AD"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озеро в Азиатской части России, на Дальнем Востоке, на границе Приморского края России и провинции Хэйлунцзян в Китае. Это самое большое озеро Приморского края, расположенное в центре Приханкайской низменности на территории России и КНР. </w:t>
            </w:r>
            <w:r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 озера непостоянна и зависит от климатических условий; максимальная - 5010 км², минимальная - 3940 км².</w:t>
            </w:r>
          </w:p>
          <w:p w:rsidR="00FD1233" w:rsidRPr="008656CA" w:rsidRDefault="00C648E0" w:rsidP="006E3B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имеет длину 90 км, ширину до 67 км. В озеро впадает более 20 небольших рек, а вытекает только одна – река Сунгач</w:t>
            </w:r>
            <w:r w:rsidR="00FA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</w:t>
            </w:r>
            <w:r w:rsidR="00FA6D50" w:rsidRPr="00FA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 реки 212 км</w:t>
            </w:r>
            <w:r w:rsidR="00FA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впадающая в реку Уссури</w:t>
            </w:r>
            <w:r w:rsidR="00FD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высоте ≈ 58м</w:t>
            </w:r>
            <w:r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D1233"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Она, в свою очередь, связана с Амуром. А все реки, впадающие в озеро, относятся к бассейну р.Уссури. </w:t>
            </w:r>
          </w:p>
          <w:p w:rsidR="00FD1233" w:rsidRPr="008656CA" w:rsidRDefault="00FD1233" w:rsidP="006E3B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Водоем наполнен пресной водой. Ее особенностью считается необычный желтоватый оттенок. Это связывают с небольшой глубиной озера – преимущественно 1-3 м, максимальная отметка составляет 10,6 м. При этом дно водоема сформировано из ила и глины, которые легко распространяются по всему объему воды из-за сильных ветров. </w:t>
            </w:r>
          </w:p>
          <w:p w:rsidR="00C92B61" w:rsidRPr="008656CA" w:rsidRDefault="00C648E0" w:rsidP="006E3B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озере наблюдается постоянное изменение уровня воды, периодичность явления 26 лет; при этом уровень воды изменяется примерно на 2 метра.</w:t>
            </w:r>
            <w:r w:rsidR="00FD1233"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 Ханки постоянно меняется, что зависит от климатических условий в конкретное время. Максимальный показатель, который регистрировался, составляет 5 тысяч квадратных метров, минимальный – 3,94 тысяч квадратных метров. </w:t>
            </w:r>
          </w:p>
          <w:p w:rsidR="00C92B61" w:rsidRPr="008656CA" w:rsidRDefault="00C92B61" w:rsidP="00C92B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водосборного бассейна – </w:t>
            </w:r>
            <w:r w:rsidR="00C648E0"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 тыс. км</w:t>
            </w:r>
            <w:r w:rsidR="00C648E0" w:rsidRPr="008656C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B79AD" w:rsidRPr="008656CA" w:rsidRDefault="00C92B61" w:rsidP="006E3B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Водная гладь оз</w:t>
            </w:r>
            <w:r w:rsidR="00C648E0"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ера находится на высоте </w:t>
            </w:r>
            <w:r w:rsidR="00FD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648E0"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9м</w:t>
            </w:r>
            <w:r w:rsidR="008B79AD"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уровнем моря.Большинство ученых предполагают тектоническое происхождение озера Ханка. В период раннего плейстоцена на этой территории располагалась большая речная сеть, постепенно сформировавшаяся в озеро. </w:t>
            </w:r>
          </w:p>
          <w:p w:rsidR="00FD1233" w:rsidRPr="008656CA" w:rsidRDefault="00FD1233" w:rsidP="006E3B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Берега заболочены, где довольно распространено такое явление как плавни. Они сформированы различными злаковыми культурами и осоками, которые создают дернину. Вся территория охраняемой зоны озера Ханка сформирована лугами, лесостепными сообществами. Довольно распространены редколесья, представленные сосной или дубом.</w:t>
            </w:r>
            <w:r w:rsidR="00536C48"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озере Ханка можно встретить около 60 видов рыб. Здесь обитает толстолобик, лещ, </w:t>
            </w:r>
            <w:r w:rsidR="00536C48"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белый амур, щука, калуга, сом и прочие. Подобного разнообразия рыб нельзя встретить больше нигде в России. Самым ценным представителем из существующих называют сазана. Змееголов – одна из оригинальнейших рыб. Ее уникальность заключается в том, что она способна прожить в мокрой траве около 4 дней, может перемещаться по суше к другому водоему. Трионикс – еще один уникальный вид, который встречается только на озере Ханка. Это мягкотелая черепаха, которая занесена в Красную книгу России.</w:t>
            </w:r>
          </w:p>
          <w:p w:rsidR="00736CD3" w:rsidRPr="008656CA" w:rsidRDefault="00736CD3" w:rsidP="006E3B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 xml:space="preserve">Озеро находится в умеренном поясе. Особенность климата – муссонный характер. На данной территории ветры постоянно изменяют свое направление, что влияет на погоду. Зима здесь холодная, снежная, сырая. Водоем замерзает во второй половине ноября и вскрывается ото льда только в середине весны. В летнее время на данной территории преобладают ветры, приносящие влажный воздух и осадки в виде дождей. В жаркое время года температура воды в водоеме достигает +30°С, поэтому она часто зацветает. </w:t>
            </w:r>
          </w:p>
          <w:p w:rsidR="00536C48" w:rsidRDefault="00736CD3" w:rsidP="000128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Из-за сильных ветров на Ханке популярен виндсерфинг.</w:t>
            </w:r>
          </w:p>
          <w:p w:rsidR="001A6828" w:rsidRPr="008656CA" w:rsidRDefault="001A6828" w:rsidP="006E3B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hAnsi="Times New Roman" w:cs="Times New Roman"/>
                <w:sz w:val="24"/>
                <w:szCs w:val="24"/>
              </w:rPr>
              <w:t>Вся Ханкайская низменность изрезана искусственными каналами. На этой территории когда-то выращивали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э</w:t>
            </w:r>
            <w:r w:rsidRPr="001A6828">
              <w:rPr>
                <w:rFonts w:ascii="Times New Roman" w:hAnsi="Times New Roman" w:cs="Times New Roman"/>
                <w:sz w:val="24"/>
                <w:szCs w:val="24"/>
              </w:rPr>
              <w:t>кономический упадок с 90-х годов, как выясняется, озеру Ханка пошёл даже на пользу. Снижение техногенной нагрузки обернулось возрождением того, что учёные называют биотой.</w:t>
            </w:r>
            <w:r w:rsidR="0045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828">
              <w:rPr>
                <w:rFonts w:ascii="Times New Roman" w:hAnsi="Times New Roman" w:cs="Times New Roman"/>
                <w:sz w:val="24"/>
                <w:szCs w:val="24"/>
              </w:rPr>
              <w:t>Китайцы на своём берегу озера Ханка</w:t>
            </w:r>
            <w:r w:rsidR="00BA14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сих пор </w:t>
            </w:r>
            <w:r w:rsidRPr="001A6828">
              <w:rPr>
                <w:rFonts w:ascii="Times New Roman" w:hAnsi="Times New Roman" w:cs="Times New Roman"/>
                <w:sz w:val="24"/>
                <w:szCs w:val="24"/>
              </w:rPr>
              <w:t>ведут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вную хозяйственную деятель</w:t>
            </w:r>
            <w:r w:rsidR="00BA1433">
              <w:rPr>
                <w:rFonts w:ascii="Times New Roman" w:hAnsi="Times New Roman" w:cs="Times New Roman"/>
                <w:sz w:val="24"/>
                <w:szCs w:val="24"/>
              </w:rPr>
              <w:t>ность, что приводит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загрязнению </w:t>
            </w:r>
            <w:r w:rsidRPr="001A6828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тяжёлыми металлами</w:t>
            </w:r>
            <w:r w:rsidRPr="001A6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химикатами и пестицидами. </w:t>
            </w:r>
          </w:p>
        </w:tc>
      </w:tr>
    </w:tbl>
    <w:p w:rsidR="00C03EC8" w:rsidRDefault="00C03EC8" w:rsidP="00C03EC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557B" w:rsidRPr="008656CA" w:rsidRDefault="000A557B" w:rsidP="00F87071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56CA">
        <w:rPr>
          <w:rFonts w:ascii="Times New Roman" w:hAnsi="Times New Roman" w:cs="Times New Roman"/>
          <w:b/>
          <w:sz w:val="24"/>
          <w:szCs w:val="24"/>
        </w:rPr>
        <w:t>Содержание (условие, вопрос, инструкция по выполнению):</w:t>
      </w:r>
    </w:p>
    <w:p w:rsidR="000A557B" w:rsidRPr="008656CA" w:rsidRDefault="000A557B" w:rsidP="00F87071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56CA">
        <w:rPr>
          <w:rFonts w:ascii="Times New Roman" w:hAnsi="Times New Roman" w:cs="Times New Roman"/>
          <w:sz w:val="24"/>
          <w:szCs w:val="24"/>
        </w:rPr>
        <w:t>Опираясь на текст «</w:t>
      </w:r>
      <w:r w:rsidR="00437A23" w:rsidRPr="008656CA">
        <w:rPr>
          <w:rFonts w:ascii="Times New Roman" w:hAnsi="Times New Roman" w:cs="Times New Roman"/>
          <w:sz w:val="24"/>
          <w:szCs w:val="24"/>
        </w:rPr>
        <w:t>Ханка</w:t>
      </w:r>
      <w:r w:rsidRPr="008656CA">
        <w:rPr>
          <w:rFonts w:ascii="Times New Roman" w:hAnsi="Times New Roman" w:cs="Times New Roman"/>
          <w:sz w:val="24"/>
          <w:szCs w:val="24"/>
        </w:rPr>
        <w:t>», ответьте</w:t>
      </w:r>
      <w:r w:rsidR="00454765">
        <w:rPr>
          <w:rFonts w:ascii="Times New Roman" w:hAnsi="Times New Roman" w:cs="Times New Roman"/>
          <w:sz w:val="24"/>
          <w:szCs w:val="24"/>
        </w:rPr>
        <w:t xml:space="preserve"> </w:t>
      </w:r>
      <w:r w:rsidRPr="008656CA">
        <w:rPr>
          <w:rFonts w:ascii="Times New Roman" w:hAnsi="Times New Roman" w:cs="Times New Roman"/>
          <w:sz w:val="24"/>
          <w:szCs w:val="24"/>
        </w:rPr>
        <w:t>(сделайте следующие выводы) напротив утверждения</w:t>
      </w:r>
      <w:r w:rsidR="002A5CEF" w:rsidRPr="008656CA">
        <w:rPr>
          <w:rFonts w:ascii="Times New Roman" w:hAnsi="Times New Roman" w:cs="Times New Roman"/>
          <w:sz w:val="24"/>
          <w:szCs w:val="24"/>
        </w:rPr>
        <w:t>:</w:t>
      </w:r>
      <w:r w:rsidR="00454765">
        <w:rPr>
          <w:rFonts w:ascii="Times New Roman" w:hAnsi="Times New Roman" w:cs="Times New Roman"/>
          <w:sz w:val="24"/>
          <w:szCs w:val="24"/>
        </w:rPr>
        <w:t xml:space="preserve"> </w:t>
      </w:r>
      <w:r w:rsidRPr="008656CA">
        <w:rPr>
          <w:rFonts w:ascii="Times New Roman" w:hAnsi="Times New Roman" w:cs="Times New Roman"/>
          <w:b/>
          <w:sz w:val="24"/>
          <w:szCs w:val="24"/>
          <w:u w:val="single"/>
        </w:rPr>
        <w:t>да и нет</w:t>
      </w:r>
      <w:r w:rsidR="0085536F" w:rsidRPr="008656C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100"/>
        <w:gridCol w:w="866"/>
        <w:gridCol w:w="1212"/>
      </w:tblGrid>
      <w:tr w:rsidR="000A557B" w:rsidRPr="008656CA" w:rsidTr="0034521A">
        <w:tc>
          <w:tcPr>
            <w:tcW w:w="392" w:type="dxa"/>
          </w:tcPr>
          <w:p w:rsidR="000A557B" w:rsidRPr="008656CA" w:rsidRDefault="000A557B" w:rsidP="00F870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</w:tcPr>
          <w:p w:rsidR="000A557B" w:rsidRPr="008656CA" w:rsidRDefault="000A557B" w:rsidP="00F87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866" w:type="dxa"/>
          </w:tcPr>
          <w:p w:rsidR="000A557B" w:rsidRPr="008656CA" w:rsidRDefault="000A557B" w:rsidP="00F87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12" w:type="dxa"/>
          </w:tcPr>
          <w:p w:rsidR="000A557B" w:rsidRPr="008656CA" w:rsidRDefault="000A557B" w:rsidP="00F87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A557B" w:rsidRPr="008656CA" w:rsidTr="0034521A">
        <w:tc>
          <w:tcPr>
            <w:tcW w:w="392" w:type="dxa"/>
          </w:tcPr>
          <w:p w:rsidR="000A557B" w:rsidRPr="008656CA" w:rsidRDefault="000A557B" w:rsidP="00F870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0A557B" w:rsidRPr="008656CA" w:rsidRDefault="004A5FE9" w:rsidP="00F870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самое глубокое озеро в мире, также оно является самым большим природным хранилищем пресной воды.</w:t>
            </w:r>
          </w:p>
        </w:tc>
        <w:tc>
          <w:tcPr>
            <w:tcW w:w="866" w:type="dxa"/>
          </w:tcPr>
          <w:p w:rsidR="000A557B" w:rsidRPr="008656CA" w:rsidRDefault="000A557B" w:rsidP="00F870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A557B" w:rsidRPr="008656CA" w:rsidRDefault="000A557B" w:rsidP="00F870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7B" w:rsidRPr="008656CA" w:rsidTr="0034521A">
        <w:tc>
          <w:tcPr>
            <w:tcW w:w="392" w:type="dxa"/>
          </w:tcPr>
          <w:p w:rsidR="000A557B" w:rsidRPr="008656CA" w:rsidRDefault="000A557B" w:rsidP="00F870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0" w:type="dxa"/>
          </w:tcPr>
          <w:p w:rsidR="000A557B" w:rsidRPr="008656CA" w:rsidRDefault="004A5FE9" w:rsidP="00437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озера вытекает единственная река </w:t>
            </w:r>
            <w:r w:rsidR="00437A23"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Сунгач,</w:t>
            </w:r>
            <w:r w:rsidR="00437A23" w:rsidRPr="008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r w:rsidRPr="008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впада</w:t>
            </w:r>
            <w:r w:rsidR="00437A23" w:rsidRPr="008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около 20 рек.</w:t>
            </w:r>
          </w:p>
        </w:tc>
        <w:tc>
          <w:tcPr>
            <w:tcW w:w="866" w:type="dxa"/>
          </w:tcPr>
          <w:p w:rsidR="000A557B" w:rsidRPr="008656CA" w:rsidRDefault="000A557B" w:rsidP="00F870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A557B" w:rsidRPr="008656CA" w:rsidRDefault="000A557B" w:rsidP="00F870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7B" w:rsidRPr="008656CA" w:rsidTr="0034521A">
        <w:tc>
          <w:tcPr>
            <w:tcW w:w="392" w:type="dxa"/>
          </w:tcPr>
          <w:p w:rsidR="000A557B" w:rsidRPr="008656CA" w:rsidRDefault="000A557B" w:rsidP="00F870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0" w:type="dxa"/>
          </w:tcPr>
          <w:p w:rsidR="000A557B" w:rsidRPr="008656CA" w:rsidRDefault="008656CA" w:rsidP="00865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в озере исключительно чистая и прозрачная.</w:t>
            </w:r>
          </w:p>
        </w:tc>
        <w:tc>
          <w:tcPr>
            <w:tcW w:w="866" w:type="dxa"/>
          </w:tcPr>
          <w:p w:rsidR="000A557B" w:rsidRPr="008656CA" w:rsidRDefault="000A557B" w:rsidP="00F870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A557B" w:rsidRPr="008656CA" w:rsidRDefault="000A557B" w:rsidP="00F870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7B" w:rsidRPr="008656CA" w:rsidTr="0034521A">
        <w:tc>
          <w:tcPr>
            <w:tcW w:w="392" w:type="dxa"/>
          </w:tcPr>
          <w:p w:rsidR="000A557B" w:rsidRPr="008656CA" w:rsidRDefault="000A557B" w:rsidP="00F870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0" w:type="dxa"/>
          </w:tcPr>
          <w:p w:rsidR="000A557B" w:rsidRPr="008656CA" w:rsidRDefault="008656CA" w:rsidP="00223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Озеро находится в умеренном муссонном типе климата</w:t>
            </w:r>
          </w:p>
        </w:tc>
        <w:tc>
          <w:tcPr>
            <w:tcW w:w="866" w:type="dxa"/>
          </w:tcPr>
          <w:p w:rsidR="000A557B" w:rsidRPr="008656CA" w:rsidRDefault="000A557B" w:rsidP="00F870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A557B" w:rsidRPr="008656CA" w:rsidRDefault="000A557B" w:rsidP="00F870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7B" w:rsidRPr="008656CA" w:rsidTr="0034521A">
        <w:tc>
          <w:tcPr>
            <w:tcW w:w="392" w:type="dxa"/>
          </w:tcPr>
          <w:p w:rsidR="000A557B" w:rsidRPr="008656CA" w:rsidRDefault="000A557B" w:rsidP="00F870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0" w:type="dxa"/>
          </w:tcPr>
          <w:p w:rsidR="000A557B" w:rsidRPr="008656CA" w:rsidRDefault="004A5FE9" w:rsidP="00F870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Благодаря </w:t>
            </w:r>
            <w:r w:rsidR="008656CA"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Триониксу, который занесен в Красную книгу России, озеро тоже является краснокнижным.</w:t>
            </w:r>
          </w:p>
        </w:tc>
        <w:tc>
          <w:tcPr>
            <w:tcW w:w="866" w:type="dxa"/>
          </w:tcPr>
          <w:p w:rsidR="000A557B" w:rsidRPr="008656CA" w:rsidRDefault="000A557B" w:rsidP="00F870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A557B" w:rsidRPr="008656CA" w:rsidRDefault="000A557B" w:rsidP="00F870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57B" w:rsidRPr="008656CA" w:rsidRDefault="000A557B" w:rsidP="008656CA">
      <w:pPr>
        <w:pStyle w:val="a3"/>
        <w:numPr>
          <w:ilvl w:val="1"/>
          <w:numId w:val="1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56CA">
        <w:rPr>
          <w:rFonts w:ascii="Times New Roman" w:hAnsi="Times New Roman" w:cs="Times New Roman"/>
          <w:b/>
          <w:sz w:val="24"/>
          <w:szCs w:val="24"/>
        </w:rPr>
        <w:t>Описание ответа</w:t>
      </w:r>
      <w:r w:rsidR="0085536F" w:rsidRPr="008656C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100"/>
        <w:gridCol w:w="866"/>
        <w:gridCol w:w="1212"/>
      </w:tblGrid>
      <w:tr w:rsidR="008656CA" w:rsidRPr="008656CA" w:rsidTr="007A164D">
        <w:tc>
          <w:tcPr>
            <w:tcW w:w="392" w:type="dxa"/>
          </w:tcPr>
          <w:p w:rsidR="008656CA" w:rsidRPr="008656CA" w:rsidRDefault="008656CA" w:rsidP="007A1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:rsidR="008656CA" w:rsidRPr="008656CA" w:rsidRDefault="008656CA" w:rsidP="007A16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866" w:type="dxa"/>
          </w:tcPr>
          <w:p w:rsidR="008656CA" w:rsidRPr="008656CA" w:rsidRDefault="008656CA" w:rsidP="007A16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12" w:type="dxa"/>
          </w:tcPr>
          <w:p w:rsidR="008656CA" w:rsidRPr="008656CA" w:rsidRDefault="008656CA" w:rsidP="007A16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656CA" w:rsidRPr="008656CA" w:rsidTr="007A164D">
        <w:tc>
          <w:tcPr>
            <w:tcW w:w="392" w:type="dxa"/>
          </w:tcPr>
          <w:p w:rsidR="008656CA" w:rsidRPr="008656CA" w:rsidRDefault="008656CA" w:rsidP="007A1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1" w:type="dxa"/>
          </w:tcPr>
          <w:p w:rsidR="008656CA" w:rsidRPr="008656CA" w:rsidRDefault="008656CA" w:rsidP="007A1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самое глубокое озеро в мире, также оно является самым большим природным хранилищем пресной воды.</w:t>
            </w:r>
          </w:p>
        </w:tc>
        <w:tc>
          <w:tcPr>
            <w:tcW w:w="866" w:type="dxa"/>
          </w:tcPr>
          <w:p w:rsidR="008656CA" w:rsidRPr="008656CA" w:rsidRDefault="008656CA" w:rsidP="00865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656CA" w:rsidRPr="008656CA" w:rsidRDefault="008656CA" w:rsidP="00865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56CA" w:rsidRPr="008656CA" w:rsidTr="007A164D">
        <w:tc>
          <w:tcPr>
            <w:tcW w:w="392" w:type="dxa"/>
          </w:tcPr>
          <w:p w:rsidR="008656CA" w:rsidRPr="008656CA" w:rsidRDefault="008656CA" w:rsidP="007A1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</w:tcPr>
          <w:p w:rsidR="008656CA" w:rsidRPr="008656CA" w:rsidRDefault="008656CA" w:rsidP="007A1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озера вытекает единственная река </w:t>
            </w:r>
            <w:r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Сунгач,</w:t>
            </w:r>
            <w:r w:rsidRPr="008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впадает около 20 рек.</w:t>
            </w:r>
          </w:p>
        </w:tc>
        <w:tc>
          <w:tcPr>
            <w:tcW w:w="866" w:type="dxa"/>
          </w:tcPr>
          <w:p w:rsidR="008656CA" w:rsidRPr="008656CA" w:rsidRDefault="008656CA" w:rsidP="00865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2" w:type="dxa"/>
          </w:tcPr>
          <w:p w:rsidR="008656CA" w:rsidRPr="008656CA" w:rsidRDefault="008656CA" w:rsidP="00865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CA" w:rsidRPr="008656CA" w:rsidTr="007A164D">
        <w:tc>
          <w:tcPr>
            <w:tcW w:w="392" w:type="dxa"/>
          </w:tcPr>
          <w:p w:rsidR="008656CA" w:rsidRPr="008656CA" w:rsidRDefault="008656CA" w:rsidP="007A1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01" w:type="dxa"/>
          </w:tcPr>
          <w:p w:rsidR="008656CA" w:rsidRPr="008656CA" w:rsidRDefault="008656CA" w:rsidP="007A1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в озере исключительно чистая и прозрачная.</w:t>
            </w:r>
          </w:p>
        </w:tc>
        <w:tc>
          <w:tcPr>
            <w:tcW w:w="866" w:type="dxa"/>
          </w:tcPr>
          <w:p w:rsidR="008656CA" w:rsidRPr="008656CA" w:rsidRDefault="008656CA" w:rsidP="00865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656CA" w:rsidRPr="008656CA" w:rsidRDefault="008656CA" w:rsidP="00865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56CA" w:rsidRPr="008656CA" w:rsidTr="007A164D">
        <w:tc>
          <w:tcPr>
            <w:tcW w:w="392" w:type="dxa"/>
          </w:tcPr>
          <w:p w:rsidR="008656CA" w:rsidRPr="008656CA" w:rsidRDefault="008656CA" w:rsidP="007A1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1" w:type="dxa"/>
          </w:tcPr>
          <w:p w:rsidR="008656CA" w:rsidRPr="008656CA" w:rsidRDefault="008656CA" w:rsidP="007A1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Озеро находится в умеренном муссонном типе климата</w:t>
            </w:r>
          </w:p>
        </w:tc>
        <w:tc>
          <w:tcPr>
            <w:tcW w:w="866" w:type="dxa"/>
          </w:tcPr>
          <w:p w:rsidR="008656CA" w:rsidRPr="008656CA" w:rsidRDefault="008656CA" w:rsidP="00865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2" w:type="dxa"/>
          </w:tcPr>
          <w:p w:rsidR="008656CA" w:rsidRPr="008656CA" w:rsidRDefault="008656CA" w:rsidP="00865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CA" w:rsidRPr="008656CA" w:rsidTr="007A164D">
        <w:tc>
          <w:tcPr>
            <w:tcW w:w="392" w:type="dxa"/>
          </w:tcPr>
          <w:p w:rsidR="008656CA" w:rsidRPr="008656CA" w:rsidRDefault="008656CA" w:rsidP="007A1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1" w:type="dxa"/>
          </w:tcPr>
          <w:p w:rsidR="008656CA" w:rsidRPr="008656CA" w:rsidRDefault="008656CA" w:rsidP="007A1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Благодаря Триониксу, который занесен в Красную книгу России, озеро тоже является краснокнижным.</w:t>
            </w:r>
          </w:p>
        </w:tc>
        <w:tc>
          <w:tcPr>
            <w:tcW w:w="866" w:type="dxa"/>
          </w:tcPr>
          <w:p w:rsidR="008656CA" w:rsidRPr="008656CA" w:rsidRDefault="008656CA" w:rsidP="00865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656CA" w:rsidRPr="008656CA" w:rsidRDefault="008656CA" w:rsidP="00865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5536F" w:rsidRPr="008656CA" w:rsidRDefault="0085536F" w:rsidP="00F87071">
      <w:pPr>
        <w:pStyle w:val="a3"/>
        <w:numPr>
          <w:ilvl w:val="1"/>
          <w:numId w:val="1"/>
        </w:numPr>
        <w:spacing w:before="240"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8656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Оценка выполнения задания:</w:t>
      </w:r>
    </w:p>
    <w:p w:rsidR="000A557B" w:rsidRPr="008656CA" w:rsidRDefault="0085536F" w:rsidP="00DF5997">
      <w:pPr>
        <w:spacing w:after="0" w:line="276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</w:pPr>
      <w:r w:rsidRPr="008656CA">
        <w:rPr>
          <w:rFonts w:ascii="Times New Roman" w:hAnsi="Times New Roman" w:cs="Times New Roman"/>
          <w:sz w:val="24"/>
          <w:szCs w:val="24"/>
        </w:rPr>
        <w:t xml:space="preserve">2 балла: </w:t>
      </w:r>
      <w:r w:rsidR="000A557B" w:rsidRPr="008656CA">
        <w:rPr>
          <w:rFonts w:ascii="Times New Roman" w:hAnsi="Times New Roman" w:cs="Times New Roman"/>
          <w:sz w:val="24"/>
          <w:szCs w:val="24"/>
        </w:rPr>
        <w:t>Три правильных ответа</w:t>
      </w:r>
      <w:r w:rsidRPr="008656CA">
        <w:rPr>
          <w:rFonts w:ascii="Times New Roman" w:hAnsi="Times New Roman" w:cs="Times New Roman"/>
          <w:sz w:val="24"/>
          <w:szCs w:val="24"/>
        </w:rPr>
        <w:t>.</w:t>
      </w:r>
    </w:p>
    <w:p w:rsidR="000A557B" w:rsidRPr="008656CA" w:rsidRDefault="0085536F" w:rsidP="00DF599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6CA">
        <w:rPr>
          <w:rFonts w:ascii="Times New Roman" w:hAnsi="Times New Roman" w:cs="Times New Roman"/>
          <w:sz w:val="24"/>
          <w:szCs w:val="24"/>
        </w:rPr>
        <w:t xml:space="preserve">1 балл: </w:t>
      </w:r>
      <w:r w:rsidR="000A557B" w:rsidRPr="008656CA">
        <w:rPr>
          <w:rFonts w:ascii="Times New Roman" w:hAnsi="Times New Roman" w:cs="Times New Roman"/>
          <w:sz w:val="24"/>
          <w:szCs w:val="24"/>
        </w:rPr>
        <w:t>Два правиль</w:t>
      </w:r>
      <w:r w:rsidRPr="008656CA">
        <w:rPr>
          <w:rFonts w:ascii="Times New Roman" w:hAnsi="Times New Roman" w:cs="Times New Roman"/>
          <w:sz w:val="24"/>
          <w:szCs w:val="24"/>
        </w:rPr>
        <w:t>ных ответа.</w:t>
      </w:r>
    </w:p>
    <w:p w:rsidR="000A557B" w:rsidRPr="008656CA" w:rsidRDefault="0085536F" w:rsidP="00DF599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6CA">
        <w:rPr>
          <w:rFonts w:ascii="Times New Roman" w:hAnsi="Times New Roman" w:cs="Times New Roman"/>
          <w:sz w:val="24"/>
          <w:szCs w:val="24"/>
        </w:rPr>
        <w:t xml:space="preserve">0 баллов: </w:t>
      </w:r>
      <w:r w:rsidR="000A557B" w:rsidRPr="008656CA">
        <w:rPr>
          <w:rFonts w:ascii="Times New Roman" w:hAnsi="Times New Roman" w:cs="Times New Roman"/>
          <w:sz w:val="24"/>
          <w:szCs w:val="24"/>
        </w:rPr>
        <w:t>Один правиль</w:t>
      </w:r>
      <w:r w:rsidRPr="008656CA">
        <w:rPr>
          <w:rFonts w:ascii="Times New Roman" w:hAnsi="Times New Roman" w:cs="Times New Roman"/>
          <w:sz w:val="24"/>
          <w:szCs w:val="24"/>
        </w:rPr>
        <w:t>ный ответ</w:t>
      </w:r>
      <w:r w:rsidR="008656CA">
        <w:rPr>
          <w:rFonts w:ascii="Times New Roman" w:hAnsi="Times New Roman" w:cs="Times New Roman"/>
          <w:sz w:val="24"/>
          <w:szCs w:val="24"/>
        </w:rPr>
        <w:t xml:space="preserve"> или правильных ответов нет</w:t>
      </w:r>
      <w:r w:rsidRPr="008656CA">
        <w:rPr>
          <w:rFonts w:ascii="Times New Roman" w:hAnsi="Times New Roman" w:cs="Times New Roman"/>
          <w:sz w:val="24"/>
          <w:szCs w:val="24"/>
        </w:rPr>
        <w:t>.</w:t>
      </w:r>
    </w:p>
    <w:p w:rsidR="00DF5997" w:rsidRDefault="00DF5997" w:rsidP="00DF5997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Toc41145999"/>
    </w:p>
    <w:p w:rsidR="0085536F" w:rsidRPr="00DF5997" w:rsidRDefault="000A557B" w:rsidP="00DF5997">
      <w:pPr>
        <w:rPr>
          <w:rFonts w:ascii="Times New Roman" w:hAnsi="Times New Roman" w:cs="Times New Roman"/>
          <w:b/>
          <w:sz w:val="24"/>
          <w:szCs w:val="24"/>
        </w:rPr>
      </w:pPr>
      <w:r w:rsidRPr="00DF5997">
        <w:rPr>
          <w:rFonts w:ascii="Times New Roman" w:hAnsi="Times New Roman" w:cs="Times New Roman"/>
          <w:b/>
          <w:sz w:val="24"/>
          <w:szCs w:val="24"/>
        </w:rPr>
        <w:t>Вопрос 2.</w:t>
      </w:r>
      <w:bookmarkEnd w:id="3"/>
    </w:p>
    <w:p w:rsidR="0085536F" w:rsidRPr="008656CA" w:rsidRDefault="000A557B" w:rsidP="00F87071">
      <w:pPr>
        <w:pStyle w:val="a3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56CA">
        <w:rPr>
          <w:rFonts w:ascii="Times New Roman" w:hAnsi="Times New Roman" w:cs="Times New Roman"/>
          <w:b/>
          <w:sz w:val="24"/>
          <w:szCs w:val="24"/>
        </w:rPr>
        <w:t>Планируемый результат (пр</w:t>
      </w:r>
      <w:r w:rsidR="0085536F" w:rsidRPr="008656CA">
        <w:rPr>
          <w:rFonts w:ascii="Times New Roman" w:hAnsi="Times New Roman" w:cs="Times New Roman"/>
          <w:b/>
          <w:sz w:val="24"/>
          <w:szCs w:val="24"/>
        </w:rPr>
        <w:t>оверяемые читательские умения):</w:t>
      </w:r>
    </w:p>
    <w:p w:rsidR="0085536F" w:rsidRDefault="0085536F" w:rsidP="006E3B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4C">
        <w:rPr>
          <w:rFonts w:ascii="Times New Roman" w:hAnsi="Times New Roman" w:cs="Times New Roman"/>
          <w:sz w:val="24"/>
          <w:szCs w:val="24"/>
        </w:rPr>
        <w:t>У</w:t>
      </w:r>
      <w:r w:rsidR="000A557B" w:rsidRPr="008656CA">
        <w:rPr>
          <w:rFonts w:ascii="Times New Roman" w:hAnsi="Times New Roman" w:cs="Times New Roman"/>
          <w:sz w:val="24"/>
          <w:szCs w:val="24"/>
        </w:rPr>
        <w:t xml:space="preserve">чащиеся могут находить информацию, заданную неявно в незнакомом контексте, применяя </w:t>
      </w:r>
      <w:r w:rsidR="000A557B" w:rsidRPr="008656CA">
        <w:rPr>
          <w:rFonts w:ascii="Times New Roman" w:hAnsi="Times New Roman" w:cs="Times New Roman"/>
          <w:b/>
          <w:bCs/>
          <w:sz w:val="24"/>
          <w:szCs w:val="24"/>
        </w:rPr>
        <w:t>категорирование,</w:t>
      </w:r>
      <w:r w:rsidR="000A557B" w:rsidRPr="008656CA">
        <w:rPr>
          <w:rFonts w:ascii="Times New Roman" w:hAnsi="Times New Roman" w:cs="Times New Roman"/>
          <w:sz w:val="24"/>
          <w:szCs w:val="24"/>
        </w:rPr>
        <w:t xml:space="preserve"> могут установить его связь с повседневными знаниями.</w:t>
      </w:r>
    </w:p>
    <w:p w:rsidR="008656CA" w:rsidRPr="008656CA" w:rsidRDefault="008656CA" w:rsidP="00F8707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57500" cy="2506980"/>
            <wp:effectExtent l="0" t="0" r="0" b="0"/>
            <wp:docPr id="1" name="Рисунок 1" descr="Озеро Ханка (Приморский край) - географическое распо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зеро Ханка (Приморский край) - географическое располо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7B" w:rsidRPr="008656CA" w:rsidRDefault="000A557B" w:rsidP="0027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56CA">
        <w:rPr>
          <w:rFonts w:ascii="Times New Roman" w:hAnsi="Times New Roman" w:cs="Times New Roman"/>
          <w:b/>
          <w:sz w:val="24"/>
          <w:szCs w:val="24"/>
        </w:rPr>
        <w:t xml:space="preserve">Контекст (мотивационная часть): </w:t>
      </w:r>
    </w:p>
    <w:p w:rsidR="0085536F" w:rsidRPr="008656CA" w:rsidRDefault="0085536F" w:rsidP="00F87071">
      <w:pPr>
        <w:pStyle w:val="a3"/>
        <w:numPr>
          <w:ilvl w:val="1"/>
          <w:numId w:val="4"/>
        </w:numPr>
        <w:spacing w:before="240"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6CA">
        <w:rPr>
          <w:rFonts w:ascii="Times New Roman" w:hAnsi="Times New Roman" w:cs="Times New Roman"/>
          <w:b/>
          <w:sz w:val="24"/>
          <w:szCs w:val="24"/>
        </w:rPr>
        <w:t>Содержание (условие, вопрос, инструкция по выполнению):</w:t>
      </w:r>
    </w:p>
    <w:p w:rsidR="000A557B" w:rsidRPr="008656CA" w:rsidRDefault="000A557B" w:rsidP="00F870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56CA">
        <w:rPr>
          <w:rFonts w:ascii="Times New Roman" w:hAnsi="Times New Roman" w:cs="Times New Roman"/>
          <w:sz w:val="24"/>
          <w:szCs w:val="24"/>
        </w:rPr>
        <w:t xml:space="preserve">Используя карту, текст, с каким утверждением вы согласитесь: </w:t>
      </w:r>
      <w:r w:rsidR="00196248" w:rsidRPr="008656CA">
        <w:rPr>
          <w:rFonts w:ascii="Times New Roman" w:hAnsi="Times New Roman" w:cs="Times New Roman"/>
          <w:sz w:val="24"/>
          <w:szCs w:val="24"/>
        </w:rPr>
        <w:t xml:space="preserve">климат </w:t>
      </w:r>
      <w:r w:rsidR="00B26123">
        <w:rPr>
          <w:rFonts w:ascii="Times New Roman" w:hAnsi="Times New Roman" w:cs="Times New Roman"/>
          <w:sz w:val="24"/>
          <w:szCs w:val="24"/>
        </w:rPr>
        <w:t>Ханки</w:t>
      </w:r>
      <w:r w:rsidR="00196248" w:rsidRPr="008656CA">
        <w:rPr>
          <w:rFonts w:ascii="Times New Roman" w:hAnsi="Times New Roman" w:cs="Times New Roman"/>
          <w:sz w:val="24"/>
          <w:szCs w:val="24"/>
        </w:rPr>
        <w:t xml:space="preserve"> отличается от климата </w:t>
      </w:r>
      <w:r w:rsidR="00C03EC8" w:rsidRPr="008656CA">
        <w:rPr>
          <w:rFonts w:ascii="Times New Roman" w:hAnsi="Times New Roman" w:cs="Times New Roman"/>
          <w:color w:val="000000"/>
          <w:sz w:val="24"/>
          <w:szCs w:val="24"/>
        </w:rPr>
        <w:t>Приханкайской низменности</w:t>
      </w:r>
      <w:r w:rsidRPr="008656CA">
        <w:rPr>
          <w:rFonts w:ascii="Times New Roman" w:hAnsi="Times New Roman" w:cs="Times New Roman"/>
          <w:sz w:val="24"/>
          <w:szCs w:val="24"/>
        </w:rPr>
        <w:t>, обоснуйте ответ</w:t>
      </w:r>
      <w:r w:rsidR="0085536F" w:rsidRPr="008656CA">
        <w:rPr>
          <w:rFonts w:ascii="Times New Roman" w:hAnsi="Times New Roman" w:cs="Times New Roman"/>
          <w:sz w:val="24"/>
          <w:szCs w:val="24"/>
        </w:rPr>
        <w:t>.</w:t>
      </w:r>
    </w:p>
    <w:p w:rsidR="000A557B" w:rsidRPr="008656CA" w:rsidRDefault="000A557B" w:rsidP="00CC25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6CA">
        <w:rPr>
          <w:rFonts w:ascii="Times New Roman" w:hAnsi="Times New Roman" w:cs="Times New Roman"/>
          <w:sz w:val="24"/>
          <w:szCs w:val="24"/>
        </w:rPr>
        <w:t>1)</w:t>
      </w:r>
      <w:r w:rsidR="003320DE">
        <w:rPr>
          <w:rFonts w:ascii="Times New Roman" w:hAnsi="Times New Roman" w:cs="Times New Roman"/>
          <w:sz w:val="24"/>
          <w:szCs w:val="24"/>
        </w:rPr>
        <w:t xml:space="preserve"> </w:t>
      </w:r>
      <w:r w:rsidRPr="008656CA">
        <w:rPr>
          <w:rFonts w:ascii="Times New Roman" w:hAnsi="Times New Roman" w:cs="Times New Roman"/>
          <w:sz w:val="24"/>
          <w:szCs w:val="24"/>
        </w:rPr>
        <w:t>верное утверждение</w:t>
      </w:r>
    </w:p>
    <w:p w:rsidR="000A557B" w:rsidRPr="008656CA" w:rsidRDefault="000A557B" w:rsidP="00CC25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6CA">
        <w:rPr>
          <w:rFonts w:ascii="Times New Roman" w:hAnsi="Times New Roman" w:cs="Times New Roman"/>
          <w:sz w:val="24"/>
          <w:szCs w:val="24"/>
        </w:rPr>
        <w:t>2)</w:t>
      </w:r>
      <w:r w:rsidR="003320DE">
        <w:rPr>
          <w:rFonts w:ascii="Times New Roman" w:hAnsi="Times New Roman" w:cs="Times New Roman"/>
          <w:sz w:val="24"/>
          <w:szCs w:val="24"/>
        </w:rPr>
        <w:t xml:space="preserve"> </w:t>
      </w:r>
      <w:r w:rsidRPr="008656CA">
        <w:rPr>
          <w:rFonts w:ascii="Times New Roman" w:hAnsi="Times New Roman" w:cs="Times New Roman"/>
          <w:sz w:val="24"/>
          <w:szCs w:val="24"/>
        </w:rPr>
        <w:t>неверное утверждение</w:t>
      </w:r>
    </w:p>
    <w:p w:rsidR="0085536F" w:rsidRPr="008656CA" w:rsidRDefault="0085536F" w:rsidP="00CC25D0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8656CA">
        <w:rPr>
          <w:rFonts w:ascii="Times New Roman" w:hAnsi="Times New Roman" w:cs="Times New Roman"/>
          <w:sz w:val="24"/>
          <w:szCs w:val="24"/>
        </w:rPr>
        <w:t>Объяснение: _______________________________________________________</w:t>
      </w:r>
    </w:p>
    <w:p w:rsidR="0085536F" w:rsidRPr="008656CA" w:rsidRDefault="0085536F" w:rsidP="00CC2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6C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A557B" w:rsidRPr="008656CA" w:rsidRDefault="000A557B" w:rsidP="00F87071">
      <w:pPr>
        <w:pStyle w:val="a3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56CA">
        <w:rPr>
          <w:rFonts w:ascii="Times New Roman" w:hAnsi="Times New Roman" w:cs="Times New Roman"/>
          <w:b/>
          <w:sz w:val="24"/>
          <w:szCs w:val="24"/>
        </w:rPr>
        <w:t>Описание ответа</w:t>
      </w:r>
      <w:r w:rsidR="0085536F" w:rsidRPr="008656CA">
        <w:rPr>
          <w:rFonts w:ascii="Times New Roman" w:hAnsi="Times New Roman" w:cs="Times New Roman"/>
          <w:b/>
          <w:sz w:val="24"/>
          <w:szCs w:val="24"/>
        </w:rPr>
        <w:t>:</w:t>
      </w:r>
    </w:p>
    <w:p w:rsidR="00C03EC8" w:rsidRDefault="00E245EB" w:rsidP="001962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 1.</w:t>
      </w:r>
      <w:r w:rsidR="00454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248" w:rsidRPr="008656CA">
        <w:rPr>
          <w:rFonts w:ascii="Times New Roman" w:hAnsi="Times New Roman" w:cs="Times New Roman"/>
          <w:sz w:val="24"/>
          <w:szCs w:val="24"/>
        </w:rPr>
        <w:t xml:space="preserve">Разумеется, водоем с </w:t>
      </w:r>
      <w:r w:rsidR="00C03EC8">
        <w:rPr>
          <w:rFonts w:ascii="Times New Roman" w:hAnsi="Times New Roman" w:cs="Times New Roman"/>
          <w:sz w:val="24"/>
          <w:szCs w:val="24"/>
        </w:rPr>
        <w:t>небольшой</w:t>
      </w:r>
      <w:r w:rsidR="00196248" w:rsidRPr="008656CA">
        <w:rPr>
          <w:rFonts w:ascii="Times New Roman" w:hAnsi="Times New Roman" w:cs="Times New Roman"/>
          <w:sz w:val="24"/>
          <w:szCs w:val="24"/>
        </w:rPr>
        <w:t xml:space="preserve"> вод</w:t>
      </w:r>
      <w:r w:rsidR="00C03EC8">
        <w:rPr>
          <w:rFonts w:ascii="Times New Roman" w:hAnsi="Times New Roman" w:cs="Times New Roman"/>
          <w:sz w:val="24"/>
          <w:szCs w:val="24"/>
        </w:rPr>
        <w:t xml:space="preserve">ной массой и площадью не может </w:t>
      </w:r>
      <w:r w:rsidR="00196248" w:rsidRPr="008656CA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3320DE">
        <w:rPr>
          <w:rFonts w:ascii="Times New Roman" w:hAnsi="Times New Roman" w:cs="Times New Roman"/>
          <w:sz w:val="24"/>
          <w:szCs w:val="24"/>
        </w:rPr>
        <w:t xml:space="preserve">большого </w:t>
      </w:r>
      <w:r w:rsidR="00196248" w:rsidRPr="008656CA">
        <w:rPr>
          <w:rFonts w:ascii="Times New Roman" w:hAnsi="Times New Roman" w:cs="Times New Roman"/>
          <w:sz w:val="24"/>
          <w:szCs w:val="24"/>
        </w:rPr>
        <w:t>влияни</w:t>
      </w:r>
      <w:r w:rsidR="003320DE">
        <w:rPr>
          <w:rFonts w:ascii="Times New Roman" w:hAnsi="Times New Roman" w:cs="Times New Roman"/>
          <w:sz w:val="24"/>
          <w:szCs w:val="24"/>
        </w:rPr>
        <w:t>я</w:t>
      </w:r>
      <w:r w:rsidR="00196248" w:rsidRPr="008656CA">
        <w:rPr>
          <w:rFonts w:ascii="Times New Roman" w:hAnsi="Times New Roman" w:cs="Times New Roman"/>
          <w:sz w:val="24"/>
          <w:szCs w:val="24"/>
        </w:rPr>
        <w:t xml:space="preserve"> на климат</w:t>
      </w:r>
      <w:r w:rsidR="00454765">
        <w:rPr>
          <w:rFonts w:ascii="Times New Roman" w:hAnsi="Times New Roman" w:cs="Times New Roman"/>
          <w:sz w:val="24"/>
          <w:szCs w:val="24"/>
        </w:rPr>
        <w:t xml:space="preserve"> </w:t>
      </w:r>
      <w:r w:rsidR="00C03EC8">
        <w:rPr>
          <w:rFonts w:ascii="Times New Roman" w:hAnsi="Times New Roman" w:cs="Times New Roman"/>
          <w:sz w:val="24"/>
          <w:szCs w:val="24"/>
        </w:rPr>
        <w:t>Приханкайской низменности</w:t>
      </w:r>
      <w:r w:rsidR="00196248" w:rsidRPr="008656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36F" w:rsidRPr="008656CA" w:rsidRDefault="0085536F" w:rsidP="00E245EB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8656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Оценка выполнения задания:</w:t>
      </w:r>
    </w:p>
    <w:p w:rsidR="000A557B" w:rsidRPr="008656CA" w:rsidRDefault="008F2C09" w:rsidP="00E245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6CA">
        <w:rPr>
          <w:rFonts w:ascii="Times New Roman" w:hAnsi="Times New Roman" w:cs="Times New Roman"/>
          <w:sz w:val="24"/>
          <w:szCs w:val="24"/>
        </w:rPr>
        <w:t xml:space="preserve">2 балла: </w:t>
      </w:r>
      <w:r w:rsidR="000A557B" w:rsidRPr="008656CA">
        <w:rPr>
          <w:rFonts w:ascii="Times New Roman" w:hAnsi="Times New Roman" w:cs="Times New Roman"/>
          <w:sz w:val="24"/>
          <w:szCs w:val="24"/>
        </w:rPr>
        <w:t xml:space="preserve">За ответ </w:t>
      </w:r>
      <w:r w:rsidR="00C03EC8" w:rsidRPr="00C03EC8">
        <w:rPr>
          <w:rFonts w:ascii="Times New Roman" w:hAnsi="Times New Roman" w:cs="Times New Roman"/>
          <w:b/>
          <w:sz w:val="24"/>
          <w:szCs w:val="24"/>
        </w:rPr>
        <w:t>2</w:t>
      </w:r>
      <w:r w:rsidRPr="008656CA">
        <w:rPr>
          <w:rFonts w:ascii="Times New Roman" w:hAnsi="Times New Roman" w:cs="Times New Roman"/>
          <w:sz w:val="24"/>
          <w:szCs w:val="24"/>
        </w:rPr>
        <w:t xml:space="preserve"> и обоснование.</w:t>
      </w:r>
    </w:p>
    <w:p w:rsidR="000A557B" w:rsidRPr="008656CA" w:rsidRDefault="008F2C09" w:rsidP="00E245E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6CA">
        <w:rPr>
          <w:rFonts w:ascii="Times New Roman" w:hAnsi="Times New Roman" w:cs="Times New Roman"/>
          <w:sz w:val="24"/>
          <w:szCs w:val="24"/>
        </w:rPr>
        <w:t xml:space="preserve">1 балл: </w:t>
      </w:r>
      <w:r w:rsidR="000A557B" w:rsidRPr="008656CA">
        <w:rPr>
          <w:rFonts w:ascii="Times New Roman" w:hAnsi="Times New Roman" w:cs="Times New Roman"/>
          <w:sz w:val="24"/>
          <w:szCs w:val="24"/>
        </w:rPr>
        <w:t xml:space="preserve">За ответ </w:t>
      </w:r>
      <w:r w:rsidR="00C03EC8">
        <w:rPr>
          <w:rFonts w:ascii="Times New Roman" w:hAnsi="Times New Roman" w:cs="Times New Roman"/>
          <w:b/>
          <w:sz w:val="24"/>
          <w:szCs w:val="24"/>
        </w:rPr>
        <w:t>2</w:t>
      </w:r>
      <w:r w:rsidR="00454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6CA">
        <w:rPr>
          <w:rFonts w:ascii="Times New Roman" w:hAnsi="Times New Roman" w:cs="Times New Roman"/>
          <w:sz w:val="24"/>
          <w:szCs w:val="24"/>
        </w:rPr>
        <w:t>без обоснования.</w:t>
      </w:r>
    </w:p>
    <w:p w:rsidR="000A557B" w:rsidRPr="008656CA" w:rsidRDefault="008F2C09" w:rsidP="00E245E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56CA">
        <w:rPr>
          <w:rFonts w:ascii="Times New Roman" w:hAnsi="Times New Roman" w:cs="Times New Roman"/>
          <w:sz w:val="24"/>
          <w:szCs w:val="24"/>
        </w:rPr>
        <w:t>0 баллов: Другой ответ.</w:t>
      </w:r>
    </w:p>
    <w:p w:rsidR="008F2C09" w:rsidRDefault="008F2C09" w:rsidP="00F87071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06F62" w:rsidRDefault="00206F62" w:rsidP="00F87071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564D5" w:rsidRDefault="007A164D" w:rsidP="00B227F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1146001"/>
      <w:r>
        <w:rPr>
          <w:rFonts w:ascii="Times New Roman" w:hAnsi="Times New Roman" w:cs="Times New Roman"/>
          <w:color w:val="auto"/>
          <w:sz w:val="24"/>
          <w:szCs w:val="24"/>
        </w:rPr>
        <w:t>Формирование математической</w:t>
      </w:r>
      <w:r w:rsidR="001564D5" w:rsidRPr="008656CA">
        <w:rPr>
          <w:rFonts w:ascii="Times New Roman" w:hAnsi="Times New Roman" w:cs="Times New Roman"/>
          <w:color w:val="auto"/>
          <w:sz w:val="24"/>
          <w:szCs w:val="24"/>
        </w:rPr>
        <w:t xml:space="preserve"> грамотност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1564D5" w:rsidRPr="008656CA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4"/>
    </w:p>
    <w:p w:rsidR="00206F62" w:rsidRPr="00206F62" w:rsidRDefault="00206F62" w:rsidP="00206F62">
      <w:pPr>
        <w:spacing w:after="0"/>
      </w:pPr>
    </w:p>
    <w:p w:rsidR="001564D5" w:rsidRPr="008656CA" w:rsidRDefault="001564D5" w:rsidP="00FA3A2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1146002"/>
      <w:r w:rsidRPr="008656CA">
        <w:rPr>
          <w:rFonts w:ascii="Times New Roman" w:hAnsi="Times New Roman" w:cs="Times New Roman"/>
          <w:color w:val="auto"/>
          <w:sz w:val="24"/>
          <w:szCs w:val="24"/>
        </w:rPr>
        <w:t xml:space="preserve">Задание 1. </w:t>
      </w:r>
      <w:bookmarkEnd w:id="5"/>
      <w:r w:rsidR="00A0440D">
        <w:rPr>
          <w:rFonts w:ascii="Times New Roman" w:hAnsi="Times New Roman" w:cs="Times New Roman"/>
          <w:color w:val="auto"/>
          <w:sz w:val="24"/>
          <w:szCs w:val="24"/>
        </w:rPr>
        <w:t>Река Сунгач</w:t>
      </w:r>
      <w:r w:rsidR="007A164D">
        <w:rPr>
          <w:rFonts w:ascii="Times New Roman" w:hAnsi="Times New Roman" w:cs="Times New Roman"/>
          <w:color w:val="auto"/>
          <w:sz w:val="24"/>
          <w:szCs w:val="24"/>
        </w:rPr>
        <w:t>а</w:t>
      </w:r>
    </w:p>
    <w:p w:rsidR="001564D5" w:rsidRPr="008656CA" w:rsidRDefault="001564D5" w:rsidP="00FA3A2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1146003"/>
      <w:r w:rsidRPr="008656CA">
        <w:rPr>
          <w:rFonts w:ascii="Times New Roman" w:hAnsi="Times New Roman" w:cs="Times New Roman"/>
          <w:color w:val="auto"/>
          <w:sz w:val="24"/>
          <w:szCs w:val="24"/>
        </w:rPr>
        <w:t>Вопрос 1.</w:t>
      </w:r>
      <w:bookmarkEnd w:id="6"/>
    </w:p>
    <w:p w:rsidR="001564D5" w:rsidRPr="008656CA" w:rsidRDefault="001564D5" w:rsidP="00F87071">
      <w:pPr>
        <w:pStyle w:val="a8"/>
        <w:numPr>
          <w:ilvl w:val="1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8656CA">
        <w:rPr>
          <w:b/>
        </w:rPr>
        <w:t>Планируемый результат (проверяемые математические умения):</w:t>
      </w:r>
    </w:p>
    <w:p w:rsidR="001564D5" w:rsidRPr="008656CA" w:rsidRDefault="001564D5" w:rsidP="006E3BD4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8656CA">
        <w:t>Извлечь информацию из текста, использовать ее в применении стандартной формулы.</w:t>
      </w:r>
    </w:p>
    <w:p w:rsidR="001564D5" w:rsidRPr="008656CA" w:rsidRDefault="001564D5" w:rsidP="00F87071">
      <w:pPr>
        <w:pStyle w:val="a8"/>
        <w:numPr>
          <w:ilvl w:val="1"/>
          <w:numId w:val="2"/>
        </w:numPr>
        <w:spacing w:before="240" w:beforeAutospacing="0" w:after="0" w:afterAutospacing="0" w:line="276" w:lineRule="auto"/>
        <w:rPr>
          <w:color w:val="000000"/>
        </w:rPr>
      </w:pPr>
      <w:r w:rsidRPr="008656CA">
        <w:rPr>
          <w:b/>
        </w:rPr>
        <w:t>Контекст (мотивационная часть):</w:t>
      </w:r>
    </w:p>
    <w:p w:rsidR="001564D5" w:rsidRPr="008656CA" w:rsidRDefault="00C03EC8" w:rsidP="006E3B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CA">
        <w:rPr>
          <w:rFonts w:ascii="Times New Roman" w:hAnsi="Times New Roman" w:cs="Times New Roman"/>
          <w:sz w:val="24"/>
          <w:szCs w:val="24"/>
        </w:rPr>
        <w:t>Ребятам 8 класса было дано опережающее задание по географии. Учитель дал небольшую подсказку - много внимания в это</w:t>
      </w:r>
      <w:r>
        <w:rPr>
          <w:rFonts w:ascii="Times New Roman" w:hAnsi="Times New Roman" w:cs="Times New Roman"/>
          <w:sz w:val="24"/>
          <w:szCs w:val="24"/>
        </w:rPr>
        <w:t>м кейс</w:t>
      </w:r>
      <w:r w:rsidRPr="008656CA">
        <w:rPr>
          <w:rFonts w:ascii="Times New Roman" w:hAnsi="Times New Roman" w:cs="Times New Roman"/>
          <w:sz w:val="24"/>
          <w:szCs w:val="24"/>
        </w:rPr>
        <w:t>е будет уделено озеру</w:t>
      </w:r>
      <w:r w:rsidR="003320DE">
        <w:rPr>
          <w:rFonts w:ascii="Times New Roman" w:hAnsi="Times New Roman" w:cs="Times New Roman"/>
          <w:sz w:val="24"/>
          <w:szCs w:val="24"/>
        </w:rPr>
        <w:t xml:space="preserve"> и реке, </w:t>
      </w:r>
      <w:r w:rsidR="00FD5D04">
        <w:rPr>
          <w:rFonts w:ascii="Times New Roman" w:hAnsi="Times New Roman" w:cs="Times New Roman"/>
          <w:sz w:val="24"/>
          <w:szCs w:val="24"/>
        </w:rPr>
        <w:t>в</w:t>
      </w:r>
      <w:r w:rsidR="00B97CDC">
        <w:rPr>
          <w:rFonts w:ascii="Times New Roman" w:hAnsi="Times New Roman" w:cs="Times New Roman"/>
          <w:sz w:val="24"/>
          <w:szCs w:val="24"/>
        </w:rPr>
        <w:t>ытекающей из него</w:t>
      </w:r>
      <w:r w:rsidRPr="008656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4D5" w:rsidRPr="008656CA" w:rsidRDefault="00B97CDC" w:rsidP="00F87071">
      <w:pPr>
        <w:pStyle w:val="a3"/>
        <w:spacing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614334" cy="2456133"/>
            <wp:effectExtent l="19050" t="0" r="0" b="0"/>
            <wp:docPr id="2" name="Рисунок 2" descr="Формульные зависимости для расчёта количественных показателей Расчё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ьные зависимости для расчёта количественных показателей Расчёт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16" t="10248" r="5128" b="25611"/>
                    <a:stretch/>
                  </pic:blipFill>
                  <pic:spPr bwMode="auto">
                    <a:xfrm>
                      <a:off x="0" y="0"/>
                      <a:ext cx="4611869" cy="245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4D5" w:rsidRPr="008656CA" w:rsidRDefault="001564D5" w:rsidP="00F87071">
      <w:pPr>
        <w:pStyle w:val="a3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6CA">
        <w:rPr>
          <w:rFonts w:ascii="Times New Roman" w:hAnsi="Times New Roman" w:cs="Times New Roman"/>
          <w:b/>
          <w:sz w:val="24"/>
          <w:szCs w:val="24"/>
        </w:rPr>
        <w:t>Содержание (условие, вопрос, инструкция по выполнению):</w:t>
      </w:r>
    </w:p>
    <w:p w:rsidR="001564D5" w:rsidRPr="008656CA" w:rsidRDefault="00E14981" w:rsidP="00F87071">
      <w:pPr>
        <w:pStyle w:val="a3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Используя текст «</w:t>
      </w:r>
      <w:r w:rsidR="006E3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озеро </w:t>
      </w:r>
      <w:r w:rsidR="00FD5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Ханка</w:t>
      </w:r>
      <w:r w:rsidRPr="00865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текст «</w:t>
      </w:r>
      <w:r w:rsidR="00FD5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Расчет падения реки</w:t>
      </w:r>
      <w:r w:rsidRPr="00865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рассчитайте </w:t>
      </w:r>
      <w:r w:rsidR="00FD5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падение реки Сунгач</w:t>
      </w:r>
      <w:r w:rsidR="006E3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65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64D5" w:rsidRPr="008656CA" w:rsidRDefault="001564D5" w:rsidP="00F87071">
      <w:pPr>
        <w:pStyle w:val="a3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</w:t>
      </w:r>
      <w:r w:rsidR="006E3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1564D5" w:rsidRPr="008656CA" w:rsidRDefault="001564D5" w:rsidP="00F87071">
      <w:pPr>
        <w:pStyle w:val="a3"/>
        <w:numPr>
          <w:ilvl w:val="1"/>
          <w:numId w:val="2"/>
        </w:numPr>
        <w:spacing w:before="240"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6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Описание ответа:</w:t>
      </w:r>
    </w:p>
    <w:p w:rsidR="001564D5" w:rsidRPr="008656CA" w:rsidRDefault="00FD5D04" w:rsidP="00261ABC">
      <w:pPr>
        <w:spacing w:before="240"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1564D5" w:rsidRPr="00865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</w:t>
      </w:r>
      <w:r w:rsidR="007A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 – 58 = 11 м</w:t>
      </w:r>
    </w:p>
    <w:p w:rsidR="001564D5" w:rsidRPr="008656CA" w:rsidRDefault="001564D5" w:rsidP="00261ABC">
      <w:pPr>
        <w:spacing w:before="240"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865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Ответ: </w:t>
      </w:r>
      <w:r w:rsidR="00FD5D0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Падение реки Сунгач</w:t>
      </w:r>
      <w:r w:rsidR="007A164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166B6" w:rsidRPr="00865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равн</w:t>
      </w:r>
      <w:r w:rsidR="00FD5D0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166B6" w:rsidRPr="00865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FD5D0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1 метров.</w:t>
      </w:r>
    </w:p>
    <w:p w:rsidR="001564D5" w:rsidRPr="008656CA" w:rsidRDefault="001564D5" w:rsidP="00F87071">
      <w:pPr>
        <w:pStyle w:val="a3"/>
        <w:numPr>
          <w:ilvl w:val="1"/>
          <w:numId w:val="2"/>
        </w:numPr>
        <w:spacing w:before="240"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8656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Оценка выполнения задания:</w:t>
      </w:r>
    </w:p>
    <w:p w:rsidR="001564D5" w:rsidRPr="008656CA" w:rsidRDefault="001564D5" w:rsidP="006E3BD4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56CA">
        <w:rPr>
          <w:rFonts w:ascii="Times New Roman" w:hAnsi="Times New Roman" w:cs="Times New Roman"/>
          <w:noProof/>
          <w:sz w:val="24"/>
          <w:szCs w:val="24"/>
          <w:lang w:eastAsia="ru-RU"/>
        </w:rPr>
        <w:t>2 балла: Указано полное решение без неверных утверждений и получен верный ответ.</w:t>
      </w:r>
    </w:p>
    <w:p w:rsidR="001564D5" w:rsidRPr="008656CA" w:rsidRDefault="001564D5" w:rsidP="006E3BD4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56C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1 балл: Указано полное решение без неверных утверждений, но ответ не округлен до десятых.</w:t>
      </w:r>
    </w:p>
    <w:p w:rsidR="001564D5" w:rsidRPr="008656CA" w:rsidRDefault="001564D5" w:rsidP="00F87071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56C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0 баллов: Другие ответы. </w:t>
      </w:r>
    </w:p>
    <w:p w:rsidR="00F87071" w:rsidRPr="008656CA" w:rsidRDefault="001564D5" w:rsidP="002A5EEE">
      <w:pPr>
        <w:pStyle w:val="a3"/>
        <w:numPr>
          <w:ilvl w:val="1"/>
          <w:numId w:val="2"/>
        </w:numPr>
        <w:spacing w:before="240" w:after="200" w:line="36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656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Время выполнения задания: </w:t>
      </w:r>
      <w:r w:rsidR="00FD5D04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8656CA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FD5D04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Pr="008656C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минут.</w:t>
      </w:r>
    </w:p>
    <w:p w:rsidR="001564D5" w:rsidRPr="008656CA" w:rsidRDefault="00A0440D" w:rsidP="00FA3A26">
      <w:pPr>
        <w:pStyle w:val="2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bookmarkStart w:id="7" w:name="_Toc41146004"/>
      <w:r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>Задание</w:t>
      </w:r>
      <w:r w:rsidR="001564D5" w:rsidRPr="008656CA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 xml:space="preserve"> 2.</w:t>
      </w:r>
      <w:bookmarkEnd w:id="7"/>
    </w:p>
    <w:p w:rsidR="00303C4C" w:rsidRPr="00303C4C" w:rsidRDefault="00303C4C" w:rsidP="00F87071">
      <w:pPr>
        <w:pStyle w:val="a8"/>
        <w:numPr>
          <w:ilvl w:val="1"/>
          <w:numId w:val="5"/>
        </w:numPr>
        <w:spacing w:before="0" w:beforeAutospacing="0" w:after="0" w:afterAutospacing="0" w:line="276" w:lineRule="auto"/>
        <w:ind w:left="0" w:firstLine="0"/>
        <w:rPr>
          <w:color w:val="000000"/>
        </w:rPr>
      </w:pPr>
      <w:r w:rsidRPr="008656CA">
        <w:rPr>
          <w:b/>
        </w:rPr>
        <w:t>Планируемый результат (проверяемые математические умения):</w:t>
      </w:r>
    </w:p>
    <w:p w:rsidR="00303C4C" w:rsidRPr="00303C4C" w:rsidRDefault="00303C4C" w:rsidP="006E3BD4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303C4C">
        <w:t>У</w:t>
      </w:r>
      <w:r w:rsidRPr="008656CA">
        <w:t xml:space="preserve">чащиеся могут находить информацию, заданную неявно в незнакомом контексте, применяя </w:t>
      </w:r>
      <w:r w:rsidRPr="008656CA">
        <w:rPr>
          <w:b/>
          <w:bCs/>
        </w:rPr>
        <w:t>категорирование,</w:t>
      </w:r>
      <w:r w:rsidRPr="008656CA">
        <w:t xml:space="preserve"> могут установить его связь с </w:t>
      </w:r>
      <w:r>
        <w:t>географическими</w:t>
      </w:r>
      <w:r w:rsidR="0073609A">
        <w:t xml:space="preserve"> и естественнонаучными</w:t>
      </w:r>
      <w:r w:rsidRPr="008656CA">
        <w:t xml:space="preserve"> знаниями.</w:t>
      </w:r>
    </w:p>
    <w:p w:rsidR="001564D5" w:rsidRPr="008656CA" w:rsidRDefault="001564D5" w:rsidP="00F87071">
      <w:pPr>
        <w:pStyle w:val="a8"/>
        <w:numPr>
          <w:ilvl w:val="1"/>
          <w:numId w:val="5"/>
        </w:numPr>
        <w:spacing w:before="240" w:beforeAutospacing="0" w:after="0" w:afterAutospacing="0" w:line="276" w:lineRule="auto"/>
        <w:rPr>
          <w:color w:val="000000"/>
        </w:rPr>
      </w:pPr>
      <w:r w:rsidRPr="008656CA">
        <w:rPr>
          <w:b/>
        </w:rPr>
        <w:t xml:space="preserve">Контекст (мотивационная часть): </w:t>
      </w:r>
    </w:p>
    <w:p w:rsidR="001564D5" w:rsidRPr="008656CA" w:rsidRDefault="001564D5" w:rsidP="006E3BD4">
      <w:pPr>
        <w:pStyle w:val="a8"/>
        <w:spacing w:before="0" w:beforeAutospacing="0" w:after="0" w:afterAutospacing="0" w:line="276" w:lineRule="auto"/>
        <w:jc w:val="both"/>
      </w:pPr>
      <w:r w:rsidRPr="008656CA">
        <w:t xml:space="preserve">После вычисления </w:t>
      </w:r>
      <w:r w:rsidR="0073059A">
        <w:t>падения реки</w:t>
      </w:r>
      <w:r w:rsidR="00303C4C">
        <w:t xml:space="preserve">, вытекающей из оз. Ханка, </w:t>
      </w:r>
      <w:r w:rsidR="002818A3" w:rsidRPr="008656CA">
        <w:t>ребята</w:t>
      </w:r>
      <w:r w:rsidRPr="008656CA">
        <w:t xml:space="preserve"> задумал</w:t>
      </w:r>
      <w:r w:rsidR="002818A3" w:rsidRPr="008656CA">
        <w:t>ись</w:t>
      </w:r>
      <w:r w:rsidRPr="008656CA">
        <w:t>, как</w:t>
      </w:r>
      <w:r w:rsidR="00303C4C">
        <w:t>ую</w:t>
      </w:r>
      <w:r w:rsidR="003320DE">
        <w:t xml:space="preserve"> </w:t>
      </w:r>
      <w:r w:rsidR="00303C4C">
        <w:t>скорость движения будет она иметь</w:t>
      </w:r>
      <w:r w:rsidR="006E3BD4">
        <w:t>,</w:t>
      </w:r>
      <w:r w:rsidR="00303C4C">
        <w:t xml:space="preserve"> и к какому типу рек будет относиться.</w:t>
      </w:r>
    </w:p>
    <w:p w:rsidR="001564D5" w:rsidRPr="008656CA" w:rsidRDefault="001564D5" w:rsidP="00F87071">
      <w:pPr>
        <w:pStyle w:val="a3"/>
        <w:numPr>
          <w:ilvl w:val="1"/>
          <w:numId w:val="5"/>
        </w:numPr>
        <w:spacing w:before="240"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6CA">
        <w:rPr>
          <w:rFonts w:ascii="Times New Roman" w:hAnsi="Times New Roman" w:cs="Times New Roman"/>
          <w:b/>
          <w:sz w:val="24"/>
          <w:szCs w:val="24"/>
        </w:rPr>
        <w:t>Содержание (условие, вопрос, инструкция по выполнению):</w:t>
      </w:r>
    </w:p>
    <w:p w:rsidR="00303C4C" w:rsidRDefault="00303C4C" w:rsidP="006E3B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4C">
        <w:rPr>
          <w:rFonts w:ascii="Times New Roman" w:hAnsi="Times New Roman" w:cs="Times New Roman"/>
          <w:sz w:val="24"/>
          <w:szCs w:val="24"/>
        </w:rPr>
        <w:t>Исходя из имеющихся данных по протяженности и падению реки, предположите, к какому типу по скорости движения воды относится р. Сунгач</w:t>
      </w:r>
      <w:r w:rsidR="007A164D">
        <w:rPr>
          <w:rFonts w:ascii="Times New Roman" w:hAnsi="Times New Roman" w:cs="Times New Roman"/>
          <w:sz w:val="24"/>
          <w:szCs w:val="24"/>
        </w:rPr>
        <w:t>а</w:t>
      </w:r>
      <w:r w:rsidRPr="00303C4C">
        <w:rPr>
          <w:rFonts w:ascii="Times New Roman" w:hAnsi="Times New Roman" w:cs="Times New Roman"/>
          <w:sz w:val="24"/>
          <w:szCs w:val="24"/>
        </w:rPr>
        <w:t>. Объясните, как вы пришли к такому выводу.</w:t>
      </w:r>
    </w:p>
    <w:p w:rsidR="001564D5" w:rsidRPr="008656CA" w:rsidRDefault="001564D5" w:rsidP="00F870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6CA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1564D5" w:rsidRPr="008656CA" w:rsidRDefault="001564D5" w:rsidP="00F87071">
      <w:pPr>
        <w:pStyle w:val="a3"/>
        <w:numPr>
          <w:ilvl w:val="1"/>
          <w:numId w:val="5"/>
        </w:numPr>
        <w:spacing w:before="240"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6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Описание ответа:</w:t>
      </w:r>
    </w:p>
    <w:p w:rsidR="00780596" w:rsidRDefault="00303C4C" w:rsidP="006E3BD4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0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Протяженность реки более 200 км, а падение реки (от истока до устья) всего 11 метров. На </w:t>
      </w:r>
      <w:r w:rsidR="00780596" w:rsidRPr="00780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км река падает всего, примерно, на метр, поэтому течение не быстрое и река относиться к равнинным рекам. </w:t>
      </w:r>
    </w:p>
    <w:p w:rsidR="001564D5" w:rsidRPr="00780596" w:rsidRDefault="00780596" w:rsidP="006E3BD4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0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Река протекает по Приханкайской низменности, поэтому, можно предположить, что это равнинная река с медленным течением.</w:t>
      </w:r>
    </w:p>
    <w:p w:rsidR="001564D5" w:rsidRPr="008656CA" w:rsidRDefault="001564D5" w:rsidP="00F87071">
      <w:pPr>
        <w:pStyle w:val="a3"/>
        <w:numPr>
          <w:ilvl w:val="1"/>
          <w:numId w:val="5"/>
        </w:numPr>
        <w:spacing w:before="240"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8656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Оценка выполнения задания:</w:t>
      </w:r>
    </w:p>
    <w:p w:rsidR="00780596" w:rsidRDefault="00780596" w:rsidP="0078059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балла: примерное содержание и первого и второго ответа.</w:t>
      </w:r>
    </w:p>
    <w:p w:rsidR="001564D5" w:rsidRPr="008656CA" w:rsidRDefault="001564D5" w:rsidP="0078059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балла: </w:t>
      </w:r>
      <w:r w:rsidR="00780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примерное содержание первого ответа.</w:t>
      </w:r>
    </w:p>
    <w:p w:rsidR="00037015" w:rsidRPr="008656CA" w:rsidRDefault="001564D5" w:rsidP="007805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балл:</w:t>
      </w:r>
      <w:r w:rsidR="00780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примерное содержание второго ответа.</w:t>
      </w:r>
    </w:p>
    <w:p w:rsidR="001564D5" w:rsidRPr="008656CA" w:rsidRDefault="001564D5" w:rsidP="007805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балл</w:t>
      </w:r>
      <w:r w:rsidR="00037015" w:rsidRPr="00865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ов: Ответ отсутствует или дан неправильный ответ</w:t>
      </w:r>
      <w:r w:rsidRPr="00865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A70B2" w:rsidRPr="008656CA" w:rsidRDefault="001564D5" w:rsidP="00F87071">
      <w:pPr>
        <w:pStyle w:val="a3"/>
        <w:numPr>
          <w:ilvl w:val="1"/>
          <w:numId w:val="5"/>
        </w:numPr>
        <w:spacing w:before="240" w:after="20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56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Время выполнения задания: </w:t>
      </w:r>
      <w:r w:rsidRPr="008656CA">
        <w:rPr>
          <w:rFonts w:ascii="Times New Roman" w:hAnsi="Times New Roman" w:cs="Times New Roman"/>
          <w:noProof/>
          <w:sz w:val="24"/>
          <w:szCs w:val="24"/>
          <w:lang w:eastAsia="ru-RU"/>
        </w:rPr>
        <w:t>3-5 минут.</w:t>
      </w:r>
    </w:p>
    <w:p w:rsidR="00206F62" w:rsidRDefault="00206F62" w:rsidP="00B227F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1146007"/>
    </w:p>
    <w:p w:rsidR="001564D5" w:rsidRDefault="007A164D" w:rsidP="00B227F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Формирование естественнонаучной грамотности</w:t>
      </w:r>
      <w:r w:rsidR="001564D5" w:rsidRPr="008656CA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8"/>
    </w:p>
    <w:p w:rsidR="007A164D" w:rsidRPr="007A164D" w:rsidRDefault="007A164D" w:rsidP="007A164D"/>
    <w:p w:rsidR="001A18E4" w:rsidRPr="008656CA" w:rsidRDefault="001A18E4" w:rsidP="00FA3A2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1146008"/>
      <w:r w:rsidRPr="008656CA">
        <w:rPr>
          <w:rFonts w:ascii="Times New Roman" w:hAnsi="Times New Roman" w:cs="Times New Roman"/>
          <w:color w:val="auto"/>
          <w:sz w:val="24"/>
          <w:szCs w:val="24"/>
        </w:rPr>
        <w:t xml:space="preserve">Задание 1. </w:t>
      </w:r>
      <w:r w:rsidR="00A0440D" w:rsidRPr="009F359B">
        <w:rPr>
          <w:rFonts w:ascii="Times New Roman" w:hAnsi="Times New Roman" w:cs="Times New Roman"/>
          <w:color w:val="auto"/>
          <w:sz w:val="24"/>
          <w:szCs w:val="24"/>
        </w:rPr>
        <w:t>Хозяйственное значение оз. Ханка</w:t>
      </w:r>
      <w:r w:rsidRPr="008656CA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9"/>
    </w:p>
    <w:p w:rsidR="001A18E4" w:rsidRPr="008656CA" w:rsidRDefault="001A18E4" w:rsidP="00FA3A2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1146009"/>
      <w:r w:rsidRPr="008656CA">
        <w:rPr>
          <w:rFonts w:ascii="Times New Roman" w:hAnsi="Times New Roman" w:cs="Times New Roman"/>
          <w:color w:val="auto"/>
          <w:sz w:val="24"/>
          <w:szCs w:val="24"/>
        </w:rPr>
        <w:t>Вопрос 1.</w:t>
      </w:r>
      <w:bookmarkEnd w:id="10"/>
      <w:r w:rsidR="00153A09" w:rsidRPr="00153A09">
        <w:rPr>
          <w:rFonts w:ascii="Times New Roman" w:hAnsi="Times New Roman" w:cs="Times New Roman"/>
          <w:color w:val="auto"/>
          <w:sz w:val="24"/>
          <w:szCs w:val="24"/>
        </w:rPr>
        <w:t>Экологическая ситуация</w:t>
      </w:r>
    </w:p>
    <w:p w:rsidR="003E2136" w:rsidRPr="00A0440D" w:rsidRDefault="001A18E4" w:rsidP="006E3BD4">
      <w:pPr>
        <w:pStyle w:val="a3"/>
        <w:numPr>
          <w:ilvl w:val="1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40D">
        <w:rPr>
          <w:rFonts w:ascii="Times New Roman" w:hAnsi="Times New Roman" w:cs="Times New Roman"/>
          <w:b/>
          <w:sz w:val="24"/>
          <w:szCs w:val="24"/>
        </w:rPr>
        <w:t>Планируемый результат (проверяемые естественнонаучные умения):</w:t>
      </w:r>
      <w:r w:rsidR="006E3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40D" w:rsidRPr="008656CA">
        <w:rPr>
          <w:rFonts w:ascii="Times New Roman" w:hAnsi="Times New Roman" w:cs="Times New Roman"/>
          <w:sz w:val="24"/>
          <w:szCs w:val="24"/>
        </w:rPr>
        <w:t>формирование умения находить разрозненную информацию в тексте, демонстрируют хорошее понимание текста, могут установить его связь с повседневными знаниями.</w:t>
      </w:r>
    </w:p>
    <w:p w:rsidR="003E2136" w:rsidRPr="008656CA" w:rsidRDefault="0034521A" w:rsidP="00F87071">
      <w:pPr>
        <w:pStyle w:val="a3"/>
        <w:numPr>
          <w:ilvl w:val="1"/>
          <w:numId w:val="12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8E4" w:rsidRPr="008656CA">
        <w:rPr>
          <w:rFonts w:ascii="Times New Roman" w:hAnsi="Times New Roman" w:cs="Times New Roman"/>
          <w:b/>
          <w:sz w:val="24"/>
          <w:szCs w:val="24"/>
        </w:rPr>
        <w:t>Контекст (мотивационная часть):</w:t>
      </w:r>
    </w:p>
    <w:p w:rsidR="00E55F43" w:rsidRPr="00E55F43" w:rsidRDefault="00E55F43" w:rsidP="00E55F43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5F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Учащиеся 8 класса анализируют </w:t>
      </w:r>
      <w:r>
        <w:rPr>
          <w:rFonts w:ascii="Times New Roman" w:hAnsi="Times New Roman" w:cs="Times New Roman"/>
          <w:color w:val="000000"/>
          <w:sz w:val="24"/>
          <w:szCs w:val="24"/>
        </w:rPr>
        <w:t>экологическую ситуацию</w:t>
      </w:r>
      <w:r w:rsidRPr="00E55F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Предлагают варианты решения сложившейся обстановки.</w:t>
      </w:r>
    </w:p>
    <w:p w:rsidR="00873AF8" w:rsidRPr="00873AF8" w:rsidRDefault="00873AF8" w:rsidP="00873A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3AF8">
        <w:rPr>
          <w:rFonts w:ascii="Times New Roman" w:hAnsi="Times New Roman" w:cs="Times New Roman"/>
          <w:b/>
          <w:sz w:val="24"/>
          <w:szCs w:val="24"/>
        </w:rPr>
        <w:t>Экологическая ситуация</w:t>
      </w:r>
      <w:r w:rsidR="00345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AF8">
        <w:rPr>
          <w:rFonts w:ascii="Times New Roman" w:hAnsi="Times New Roman" w:cs="Times New Roman"/>
          <w:b/>
          <w:sz w:val="24"/>
          <w:szCs w:val="24"/>
        </w:rPr>
        <w:t>в бассейне оз. Ханка</w:t>
      </w:r>
    </w:p>
    <w:p w:rsidR="001A18E4" w:rsidRDefault="006F0B42" w:rsidP="00345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6F0B42">
        <w:rPr>
          <w:rFonts w:ascii="Times New Roman" w:hAnsi="Times New Roman" w:cs="Times New Roman"/>
          <w:sz w:val="24"/>
          <w:szCs w:val="24"/>
        </w:rPr>
        <w:t>кологическая ситуация в бассейне оз.Ханка не является благополучной. Неочищенные сточные воды промышленных и сельскохозяйственных предприятий являются ведущим</w:t>
      </w:r>
      <w:r w:rsidR="0034521A">
        <w:rPr>
          <w:rFonts w:ascii="Times New Roman" w:hAnsi="Times New Roman" w:cs="Times New Roman"/>
          <w:sz w:val="24"/>
          <w:szCs w:val="24"/>
        </w:rPr>
        <w:t xml:space="preserve"> </w:t>
      </w:r>
      <w:r w:rsidRPr="006F0B42">
        <w:rPr>
          <w:rFonts w:ascii="Times New Roman" w:hAnsi="Times New Roman" w:cs="Times New Roman"/>
          <w:sz w:val="24"/>
          <w:szCs w:val="24"/>
        </w:rPr>
        <w:t>антропогенным фактором, влияющим на экологическую обстановку в</w:t>
      </w:r>
      <w:r w:rsidR="0034521A">
        <w:rPr>
          <w:rFonts w:ascii="Times New Roman" w:hAnsi="Times New Roman" w:cs="Times New Roman"/>
          <w:sz w:val="24"/>
          <w:szCs w:val="24"/>
        </w:rPr>
        <w:t xml:space="preserve"> </w:t>
      </w:r>
      <w:r w:rsidRPr="006F0B42">
        <w:rPr>
          <w:rFonts w:ascii="Times New Roman" w:hAnsi="Times New Roman" w:cs="Times New Roman"/>
          <w:sz w:val="24"/>
          <w:szCs w:val="24"/>
        </w:rPr>
        <w:t>бассейне оз. Ханка. Особую угрозу биоте данной территории и проживающему здесь населению составляют сбросы воды с участков рисосеяния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AF8" w:rsidRPr="00873AF8" w:rsidRDefault="00873AF8" w:rsidP="003452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8">
        <w:rPr>
          <w:rFonts w:ascii="Times New Roman" w:hAnsi="Times New Roman" w:cs="Times New Roman"/>
          <w:sz w:val="24"/>
          <w:szCs w:val="24"/>
        </w:rPr>
        <w:t>Кроме того, сети водоснабжения и водоотведения жилого сектора ряда населенных пунктов, значительно изношены, что влечёт случаи разливов канализационных стоков на поверхность почвы, попадание их в ручьи, несущие свои воды в оз. Ханка. Являясь трансграничным, оз. Ханка принимает загрязняющие вещества как от российской части, так и от китайской части водосборного бассейна. В настоящее время на китайской части бассейна сильно развито сельское хозяйство, особенно выращивание риса. Применяются пестициды и удобрения, что приводит к загрязнению окружающей среды.</w:t>
      </w:r>
    </w:p>
    <w:p w:rsidR="006F0B42" w:rsidRPr="00153A09" w:rsidRDefault="006F0B42" w:rsidP="006F0B4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A09">
        <w:rPr>
          <w:rFonts w:ascii="Times New Roman" w:hAnsi="Times New Roman" w:cs="Times New Roman"/>
          <w:sz w:val="24"/>
          <w:szCs w:val="24"/>
        </w:rPr>
        <w:t>Геоэкологические проблемы в бассейне озера Ханка.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6F0B42" w:rsidTr="007A164D">
        <w:tc>
          <w:tcPr>
            <w:tcW w:w="3190" w:type="dxa"/>
            <w:vMerge w:val="restart"/>
          </w:tcPr>
          <w:p w:rsidR="006F0B42" w:rsidRDefault="006F0B42" w:rsidP="006F0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геоэкологические проблемы</w:t>
            </w:r>
          </w:p>
        </w:tc>
        <w:tc>
          <w:tcPr>
            <w:tcW w:w="6380" w:type="dxa"/>
            <w:gridSpan w:val="2"/>
          </w:tcPr>
          <w:p w:rsidR="006F0B42" w:rsidRDefault="006F0B42" w:rsidP="006F0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hAnsi="Times New Roman" w:cs="Times New Roman"/>
                <w:sz w:val="24"/>
                <w:szCs w:val="24"/>
              </w:rPr>
              <w:t>Основные факторы геоэкологических проблем</w:t>
            </w:r>
          </w:p>
        </w:tc>
      </w:tr>
      <w:tr w:rsidR="006F0B42" w:rsidTr="006F0B42">
        <w:tc>
          <w:tcPr>
            <w:tcW w:w="3190" w:type="dxa"/>
            <w:vMerge/>
          </w:tcPr>
          <w:p w:rsidR="006F0B42" w:rsidRDefault="006F0B42" w:rsidP="006F0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F0B42" w:rsidRDefault="006F0B42" w:rsidP="006F0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hAnsi="Times New Roman" w:cs="Times New Roman"/>
                <w:sz w:val="24"/>
                <w:szCs w:val="24"/>
              </w:rPr>
              <w:t>В озере</w:t>
            </w:r>
          </w:p>
        </w:tc>
        <w:tc>
          <w:tcPr>
            <w:tcW w:w="3190" w:type="dxa"/>
          </w:tcPr>
          <w:p w:rsidR="006F0B42" w:rsidRDefault="006F0B42" w:rsidP="006F0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hAnsi="Times New Roman" w:cs="Times New Roman"/>
                <w:sz w:val="24"/>
                <w:szCs w:val="24"/>
              </w:rPr>
              <w:t>В бассейне</w:t>
            </w:r>
          </w:p>
        </w:tc>
      </w:tr>
      <w:tr w:rsidR="006F0B42" w:rsidTr="006F0B42">
        <w:tc>
          <w:tcPr>
            <w:tcW w:w="3190" w:type="dxa"/>
          </w:tcPr>
          <w:p w:rsidR="006F0B42" w:rsidRDefault="006F0B42" w:rsidP="006F0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hAnsi="Times New Roman" w:cs="Times New Roman"/>
                <w:sz w:val="24"/>
                <w:szCs w:val="24"/>
              </w:rPr>
              <w:t>Подъём уровня воды</w:t>
            </w:r>
          </w:p>
        </w:tc>
        <w:tc>
          <w:tcPr>
            <w:tcW w:w="3190" w:type="dxa"/>
          </w:tcPr>
          <w:p w:rsidR="006F0B42" w:rsidRDefault="006F0B42" w:rsidP="006F0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hAnsi="Times New Roman" w:cs="Times New Roman"/>
                <w:sz w:val="24"/>
                <w:szCs w:val="24"/>
              </w:rPr>
              <w:t>Береговая эрозия, оползни, приток дополнительных осадков в озеро</w:t>
            </w:r>
          </w:p>
        </w:tc>
        <w:tc>
          <w:tcPr>
            <w:tcW w:w="3190" w:type="dxa"/>
          </w:tcPr>
          <w:p w:rsidR="006F0B42" w:rsidRDefault="006F0B42" w:rsidP="006F0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hAnsi="Times New Roman" w:cs="Times New Roman"/>
                <w:sz w:val="24"/>
                <w:szCs w:val="24"/>
              </w:rPr>
              <w:t>Затопление прибрежных территорий, подъем уровня грунтовых вод, заболачивание</w:t>
            </w:r>
          </w:p>
        </w:tc>
      </w:tr>
      <w:tr w:rsidR="006F0B42" w:rsidTr="006F0B42">
        <w:tc>
          <w:tcPr>
            <w:tcW w:w="3190" w:type="dxa"/>
          </w:tcPr>
          <w:p w:rsidR="006F0B42" w:rsidRDefault="006F0B42" w:rsidP="006F0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hAnsi="Times New Roman" w:cs="Times New Roman"/>
                <w:sz w:val="24"/>
                <w:szCs w:val="24"/>
              </w:rPr>
              <w:t>Понижение уровня воды</w:t>
            </w:r>
          </w:p>
        </w:tc>
        <w:tc>
          <w:tcPr>
            <w:tcW w:w="3190" w:type="dxa"/>
          </w:tcPr>
          <w:p w:rsidR="006F0B42" w:rsidRDefault="006F0B42" w:rsidP="006F0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hAnsi="Times New Roman" w:cs="Times New Roman"/>
                <w:sz w:val="24"/>
                <w:szCs w:val="24"/>
              </w:rPr>
              <w:t>Формирование прибрежного рельефа (прибрежные отложения, мелководье и т. д.)</w:t>
            </w:r>
          </w:p>
        </w:tc>
        <w:tc>
          <w:tcPr>
            <w:tcW w:w="3190" w:type="dxa"/>
          </w:tcPr>
          <w:p w:rsidR="006F0B42" w:rsidRDefault="006F0B42" w:rsidP="006F0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hAnsi="Times New Roman" w:cs="Times New Roman"/>
                <w:sz w:val="24"/>
                <w:szCs w:val="24"/>
              </w:rPr>
              <w:t>Появление новых форм прибрежного рельефа с первичной растительностью, включая изолированные лагуны; активация эоловых процессов</w:t>
            </w:r>
          </w:p>
        </w:tc>
      </w:tr>
      <w:tr w:rsidR="006F0B42" w:rsidTr="006F0B42">
        <w:tc>
          <w:tcPr>
            <w:tcW w:w="3190" w:type="dxa"/>
          </w:tcPr>
          <w:p w:rsidR="006F0B42" w:rsidRDefault="006F0B42" w:rsidP="006F0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hAnsi="Times New Roman" w:cs="Times New Roman"/>
                <w:sz w:val="24"/>
                <w:szCs w:val="24"/>
              </w:rPr>
              <w:t>Загрязнение воды и прибрежных экосистем</w:t>
            </w:r>
          </w:p>
        </w:tc>
        <w:tc>
          <w:tcPr>
            <w:tcW w:w="3190" w:type="dxa"/>
          </w:tcPr>
          <w:p w:rsidR="006F0B42" w:rsidRDefault="006F0B42" w:rsidP="006F0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hAnsi="Times New Roman" w:cs="Times New Roman"/>
                <w:sz w:val="24"/>
                <w:szCs w:val="24"/>
              </w:rPr>
              <w:t>Ухудшение качества воды в устьях и прибрежной зоне, загрязнение гидробионтов, в том числе промысловых рыб</w:t>
            </w:r>
          </w:p>
        </w:tc>
        <w:tc>
          <w:tcPr>
            <w:tcW w:w="3190" w:type="dxa"/>
          </w:tcPr>
          <w:p w:rsidR="006F0B42" w:rsidRDefault="006F0B42" w:rsidP="006F0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hAnsi="Times New Roman" w:cs="Times New Roman"/>
                <w:sz w:val="24"/>
                <w:szCs w:val="24"/>
              </w:rPr>
              <w:t>Загрязнение воздуха, почв и рек, впадающих в озеро (в том числе трансграничных)</w:t>
            </w:r>
          </w:p>
        </w:tc>
      </w:tr>
    </w:tbl>
    <w:p w:rsidR="006F0B42" w:rsidRDefault="006F0B42" w:rsidP="006F0B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7071" w:rsidRPr="00153A09" w:rsidRDefault="00F87071" w:rsidP="006E3BD4">
      <w:pPr>
        <w:pStyle w:val="a3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56CA">
        <w:rPr>
          <w:rFonts w:ascii="Times New Roman" w:hAnsi="Times New Roman" w:cs="Times New Roman"/>
          <w:b/>
          <w:sz w:val="24"/>
          <w:szCs w:val="24"/>
        </w:rPr>
        <w:t>Содержание (условие, вопрос, инструкция по выполнению):</w:t>
      </w:r>
      <w:r w:rsidR="00454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A09" w:rsidRPr="00153A09">
        <w:rPr>
          <w:rFonts w:ascii="Times New Roman" w:hAnsi="Times New Roman" w:cs="Times New Roman"/>
          <w:sz w:val="24"/>
          <w:szCs w:val="24"/>
        </w:rPr>
        <w:t>Опираясь на текст «Экологическая ситуация в бассейне оз. Ханка», ответьте на вопрос.</w:t>
      </w:r>
    </w:p>
    <w:p w:rsidR="00F87071" w:rsidRPr="008656CA" w:rsidRDefault="00F87071" w:rsidP="00F87071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8656CA">
        <w:rPr>
          <w:color w:val="000000"/>
        </w:rPr>
        <w:t xml:space="preserve">От чего зависит </w:t>
      </w:r>
      <w:r w:rsidR="00A36153">
        <w:rPr>
          <w:color w:val="000000"/>
        </w:rPr>
        <w:t>состояние свойств</w:t>
      </w:r>
      <w:r w:rsidR="007F376B" w:rsidRPr="008656CA">
        <w:rPr>
          <w:color w:val="000000"/>
        </w:rPr>
        <w:t xml:space="preserve"> озера </w:t>
      </w:r>
      <w:r w:rsidR="00A36153">
        <w:rPr>
          <w:color w:val="000000"/>
        </w:rPr>
        <w:t>Ханка</w:t>
      </w:r>
      <w:r w:rsidRPr="008656CA">
        <w:rPr>
          <w:color w:val="000000"/>
        </w:rPr>
        <w:t>?</w:t>
      </w:r>
      <w:r w:rsidR="00A36153">
        <w:rPr>
          <w:color w:val="000000"/>
        </w:rPr>
        <w:t xml:space="preserve"> Выберите несколько ответов.</w:t>
      </w:r>
    </w:p>
    <w:p w:rsidR="00F87071" w:rsidRPr="008656CA" w:rsidRDefault="00F87071" w:rsidP="002818A3">
      <w:pPr>
        <w:pStyle w:val="a8"/>
        <w:spacing w:before="0" w:beforeAutospacing="0" w:after="0" w:afterAutospacing="0" w:line="276" w:lineRule="auto"/>
        <w:rPr>
          <w:b/>
        </w:rPr>
      </w:pPr>
      <w:r w:rsidRPr="008656CA">
        <w:rPr>
          <w:color w:val="000000"/>
        </w:rPr>
        <w:t xml:space="preserve">1. От </w:t>
      </w:r>
      <w:r w:rsidR="00A36153" w:rsidRPr="00873AF8">
        <w:t>разливов канализационных стоков</w:t>
      </w:r>
      <w:r w:rsidRPr="008656CA">
        <w:rPr>
          <w:color w:val="000000"/>
        </w:rPr>
        <w:t>;</w:t>
      </w:r>
    </w:p>
    <w:p w:rsidR="00F87071" w:rsidRPr="008656CA" w:rsidRDefault="00F87071" w:rsidP="00F87071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8656CA">
        <w:rPr>
          <w:color w:val="000000"/>
        </w:rPr>
        <w:t>2. От количества осадков и рельефа;</w:t>
      </w:r>
    </w:p>
    <w:p w:rsidR="00F87071" w:rsidRPr="008656CA" w:rsidRDefault="00F87071" w:rsidP="00F87071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8656CA">
        <w:rPr>
          <w:color w:val="000000"/>
        </w:rPr>
        <w:t xml:space="preserve">3. От </w:t>
      </w:r>
      <w:r w:rsidR="00A36153" w:rsidRPr="008656CA">
        <w:rPr>
          <w:color w:val="000000"/>
        </w:rPr>
        <w:t>количества осадков</w:t>
      </w:r>
      <w:r w:rsidRPr="008656CA">
        <w:rPr>
          <w:color w:val="000000"/>
        </w:rPr>
        <w:t>;</w:t>
      </w:r>
    </w:p>
    <w:p w:rsidR="00F87071" w:rsidRPr="008656CA" w:rsidRDefault="00F87071" w:rsidP="00F87071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8656CA">
        <w:rPr>
          <w:color w:val="000000"/>
        </w:rPr>
        <w:t xml:space="preserve">4. От </w:t>
      </w:r>
      <w:r w:rsidR="008B15AA" w:rsidRPr="008656CA">
        <w:rPr>
          <w:color w:val="000000"/>
        </w:rPr>
        <w:t>периода ледостава</w:t>
      </w:r>
      <w:r w:rsidRPr="008656CA">
        <w:rPr>
          <w:color w:val="000000"/>
        </w:rPr>
        <w:t>;</w:t>
      </w:r>
    </w:p>
    <w:p w:rsidR="001D17D3" w:rsidRPr="008656CA" w:rsidRDefault="00F87071" w:rsidP="001D17D3">
      <w:pPr>
        <w:pStyle w:val="a8"/>
        <w:spacing w:before="0" w:beforeAutospacing="0" w:after="240" w:afterAutospacing="0" w:line="276" w:lineRule="auto"/>
        <w:rPr>
          <w:b/>
        </w:rPr>
      </w:pPr>
      <w:r w:rsidRPr="008656CA">
        <w:rPr>
          <w:color w:val="000000"/>
        </w:rPr>
        <w:t xml:space="preserve">5. От </w:t>
      </w:r>
      <w:r w:rsidR="00A36153">
        <w:t>сбросов</w:t>
      </w:r>
      <w:r w:rsidR="00A36153" w:rsidRPr="006F0B42">
        <w:t xml:space="preserve"> воды с участков рисосеяния</w:t>
      </w:r>
      <w:r w:rsidR="00A36153">
        <w:rPr>
          <w:color w:val="000000"/>
        </w:rPr>
        <w:t>.</w:t>
      </w:r>
    </w:p>
    <w:p w:rsidR="00F87071" w:rsidRPr="008656CA" w:rsidRDefault="00F87071" w:rsidP="001D17D3">
      <w:pPr>
        <w:pStyle w:val="a8"/>
        <w:numPr>
          <w:ilvl w:val="1"/>
          <w:numId w:val="12"/>
        </w:numPr>
        <w:spacing w:before="0" w:beforeAutospacing="0" w:after="0" w:afterAutospacing="0" w:line="276" w:lineRule="auto"/>
        <w:ind w:left="720" w:hanging="720"/>
        <w:rPr>
          <w:b/>
        </w:rPr>
      </w:pPr>
      <w:r w:rsidRPr="008656CA">
        <w:rPr>
          <w:b/>
        </w:rPr>
        <w:t>Описание ответа:</w:t>
      </w:r>
    </w:p>
    <w:p w:rsidR="00F87071" w:rsidRDefault="004161EC" w:rsidP="004161EC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8656CA">
        <w:rPr>
          <w:color w:val="000000"/>
        </w:rPr>
        <w:lastRenderedPageBreak/>
        <w:t>Верные ответы:</w:t>
      </w:r>
      <w:r w:rsidR="00A36153">
        <w:rPr>
          <w:color w:val="000000"/>
        </w:rPr>
        <w:t xml:space="preserve"> 1, 3, 5</w:t>
      </w:r>
    </w:p>
    <w:p w:rsidR="00A36153" w:rsidRPr="008656CA" w:rsidRDefault="00A36153" w:rsidP="004161EC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F87071" w:rsidRPr="008656CA" w:rsidRDefault="00F87071" w:rsidP="001D17D3">
      <w:pPr>
        <w:pStyle w:val="a8"/>
        <w:numPr>
          <w:ilvl w:val="1"/>
          <w:numId w:val="12"/>
        </w:numPr>
        <w:spacing w:before="0" w:beforeAutospacing="0" w:after="0" w:afterAutospacing="0" w:line="276" w:lineRule="auto"/>
        <w:ind w:left="720" w:hanging="720"/>
        <w:rPr>
          <w:b/>
        </w:rPr>
      </w:pPr>
      <w:r w:rsidRPr="008656CA">
        <w:rPr>
          <w:b/>
          <w:noProof/>
        </w:rPr>
        <w:t>Оценка выполнения задания:</w:t>
      </w:r>
    </w:p>
    <w:p w:rsidR="00A36153" w:rsidRDefault="00A36153" w:rsidP="00153A0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 балла: Даны  три</w:t>
      </w:r>
      <w:r w:rsidRPr="008656C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верных ответа.</w:t>
      </w:r>
    </w:p>
    <w:p w:rsidR="00F87071" w:rsidRPr="008656CA" w:rsidRDefault="00F87071" w:rsidP="00153A0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656CA">
        <w:rPr>
          <w:rFonts w:ascii="Times New Roman" w:hAnsi="Times New Roman" w:cs="Times New Roman"/>
          <w:noProof/>
          <w:sz w:val="24"/>
          <w:szCs w:val="24"/>
          <w:lang w:eastAsia="ru-RU"/>
        </w:rPr>
        <w:t>2 балла: Даны  два верных ответа.</w:t>
      </w:r>
    </w:p>
    <w:p w:rsidR="00F87071" w:rsidRPr="008656CA" w:rsidRDefault="00F87071" w:rsidP="00153A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56CA">
        <w:rPr>
          <w:rFonts w:ascii="Times New Roman" w:hAnsi="Times New Roman" w:cs="Times New Roman"/>
          <w:noProof/>
          <w:sz w:val="24"/>
          <w:szCs w:val="24"/>
          <w:lang w:eastAsia="ru-RU"/>
        </w:rPr>
        <w:t>1 балл: Дан один верный ответ</w:t>
      </w:r>
    </w:p>
    <w:p w:rsidR="00F87071" w:rsidRDefault="00A36153" w:rsidP="00153A0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0 баллов: Другие ответы или нет ответов.</w:t>
      </w:r>
    </w:p>
    <w:p w:rsidR="00153A09" w:rsidRPr="008656CA" w:rsidRDefault="00153A09" w:rsidP="00D442CB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18A3" w:rsidRPr="008656CA" w:rsidRDefault="00B227FA" w:rsidP="00FA3A2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1146010"/>
      <w:r w:rsidRPr="008656CA">
        <w:rPr>
          <w:rFonts w:ascii="Times New Roman" w:hAnsi="Times New Roman" w:cs="Times New Roman"/>
          <w:color w:val="auto"/>
          <w:sz w:val="24"/>
          <w:szCs w:val="24"/>
        </w:rPr>
        <w:t xml:space="preserve">Задание </w:t>
      </w:r>
      <w:r w:rsidR="002818A3" w:rsidRPr="008656CA">
        <w:rPr>
          <w:rFonts w:ascii="Times New Roman" w:hAnsi="Times New Roman" w:cs="Times New Roman"/>
          <w:color w:val="auto"/>
          <w:sz w:val="24"/>
          <w:szCs w:val="24"/>
        </w:rPr>
        <w:t xml:space="preserve"> 2.</w:t>
      </w:r>
      <w:bookmarkEnd w:id="11"/>
      <w:r w:rsidR="004547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3A09" w:rsidRPr="00153A09">
        <w:rPr>
          <w:rFonts w:ascii="Times New Roman" w:hAnsi="Times New Roman" w:cs="Times New Roman"/>
          <w:color w:val="auto"/>
          <w:sz w:val="24"/>
          <w:szCs w:val="24"/>
        </w:rPr>
        <w:t>Решение экологических проблем</w:t>
      </w:r>
    </w:p>
    <w:p w:rsidR="002818A3" w:rsidRPr="008656CA" w:rsidRDefault="002818A3" w:rsidP="006E3BD4">
      <w:pPr>
        <w:jc w:val="both"/>
        <w:rPr>
          <w:rFonts w:ascii="Times New Roman" w:hAnsi="Times New Roman" w:cs="Times New Roman"/>
          <w:sz w:val="24"/>
          <w:szCs w:val="24"/>
        </w:rPr>
      </w:pPr>
      <w:r w:rsidRPr="008656CA">
        <w:rPr>
          <w:rFonts w:ascii="Times New Roman" w:hAnsi="Times New Roman" w:cs="Times New Roman"/>
          <w:b/>
          <w:sz w:val="24"/>
          <w:szCs w:val="24"/>
        </w:rPr>
        <w:t xml:space="preserve">2.1. Планируемый результат (проверяемые естественнонаучные умения): </w:t>
      </w:r>
      <w:r w:rsidRPr="008656CA">
        <w:rPr>
          <w:rFonts w:ascii="Times New Roman" w:hAnsi="Times New Roman" w:cs="Times New Roman"/>
          <w:sz w:val="24"/>
          <w:szCs w:val="24"/>
        </w:rPr>
        <w:t>формирование умения находить разрозненную информацию в тексте, демонстрируют хорошее понимание текста, могут установить его связь с повседневными знаниями.</w:t>
      </w:r>
    </w:p>
    <w:p w:rsidR="002818A3" w:rsidRPr="008656CA" w:rsidRDefault="002818A3" w:rsidP="006E3B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6CA">
        <w:rPr>
          <w:rFonts w:ascii="Times New Roman" w:hAnsi="Times New Roman" w:cs="Times New Roman"/>
          <w:b/>
          <w:sz w:val="24"/>
          <w:szCs w:val="24"/>
        </w:rPr>
        <w:t>2.2. Контекст (мотивационная часть):</w:t>
      </w:r>
      <w:r w:rsidRPr="008656CA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8 класса анализируют эффективност</w:t>
      </w:r>
      <w:r w:rsidR="00FF6877" w:rsidRPr="008656C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656C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</w:t>
      </w:r>
      <w:r w:rsidR="00153A09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методов и форм решения экологической ситуации, изучив интервью с </w:t>
      </w:r>
      <w:r w:rsidR="00153A09" w:rsidRPr="00873AF8">
        <w:rPr>
          <w:rFonts w:ascii="Times New Roman" w:hAnsi="Times New Roman" w:cs="Times New Roman"/>
          <w:sz w:val="24"/>
          <w:szCs w:val="24"/>
        </w:rPr>
        <w:t>замдиректора департамента государственной политики и регулирования в сфере охраны окружающей среды Минприроды РФ.</w:t>
      </w:r>
    </w:p>
    <w:tbl>
      <w:tblPr>
        <w:tblStyle w:val="a7"/>
        <w:tblW w:w="0" w:type="auto"/>
        <w:tblLook w:val="04A0"/>
      </w:tblPr>
      <w:tblGrid>
        <w:gridCol w:w="9570"/>
      </w:tblGrid>
      <w:tr w:rsidR="002818A3" w:rsidRPr="008656CA" w:rsidTr="002818A3">
        <w:tc>
          <w:tcPr>
            <w:tcW w:w="9570" w:type="dxa"/>
          </w:tcPr>
          <w:p w:rsidR="00153A09" w:rsidRDefault="00153A09" w:rsidP="00153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AF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экологических проблем оз. Ханка</w:t>
            </w:r>
            <w:r w:rsidR="00454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(интервью В. Степаницкого)</w:t>
            </w:r>
          </w:p>
          <w:p w:rsidR="00153A09" w:rsidRDefault="00153A09" w:rsidP="006E3B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r w:rsidRPr="00873AF8">
              <w:rPr>
                <w:rFonts w:ascii="Times New Roman" w:hAnsi="Times New Roman" w:cs="Times New Roman"/>
                <w:sz w:val="24"/>
                <w:szCs w:val="24"/>
              </w:rPr>
              <w:t xml:space="preserve"> Наши приоритетные задачи на сегодня — взаимодействие между заповедниками и национальными парками России, примыкающими к государственной границе, и соответствующими заповедниками Китая.</w:t>
            </w:r>
          </w:p>
          <w:p w:rsidR="00153A09" w:rsidRPr="00873AF8" w:rsidRDefault="00153A09" w:rsidP="006E3B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F8">
              <w:rPr>
                <w:rFonts w:ascii="Times New Roman" w:hAnsi="Times New Roman" w:cs="Times New Roman"/>
                <w:sz w:val="24"/>
                <w:szCs w:val="24"/>
              </w:rPr>
              <w:t>Немаловажную роль в нашем сотрудничестве играет вопрос создания новых особо охраняемых природных территорий (ООПТ) вдоль государственной границы — то, что специалисты называют «зеленым поясом Амура».</w:t>
            </w:r>
          </w:p>
          <w:p w:rsidR="00153A09" w:rsidRDefault="00153A09" w:rsidP="006E3B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F8">
              <w:rPr>
                <w:rFonts w:ascii="Times New Roman" w:hAnsi="Times New Roman" w:cs="Times New Roman"/>
                <w:sz w:val="24"/>
                <w:szCs w:val="24"/>
              </w:rPr>
              <w:t>В последние годы сеть таких территорий увеличилась как с нашей, так и с китайской стороны,— заявил руководитель российской делегации Всеволод Степаницкий, замдиректора департамента государственной политики и регулирования в сфере охраны окружающей среды Минприроды РФ.</w:t>
            </w:r>
          </w:p>
          <w:p w:rsidR="002818A3" w:rsidRPr="008656CA" w:rsidRDefault="00153A09" w:rsidP="006E3B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Проводиться  мониторинг</w:t>
            </w:r>
            <w:r w:rsidRPr="00722562">
              <w:rPr>
                <w:rFonts w:ascii="Times New Roman" w:hAnsi="Times New Roman" w:cs="Times New Roman"/>
                <w:sz w:val="24"/>
                <w:szCs w:val="24"/>
              </w:rPr>
              <w:t xml:space="preserve"> биоразнообразия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состояние свойств воды</w:t>
            </w:r>
            <w:r w:rsidRPr="00722562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просвещение…., но с</w:t>
            </w:r>
            <w:r w:rsidRPr="00722562">
              <w:rPr>
                <w:rFonts w:ascii="Times New Roman" w:hAnsi="Times New Roman" w:cs="Times New Roman"/>
                <w:sz w:val="24"/>
                <w:szCs w:val="24"/>
              </w:rPr>
              <w:t>егодня четких решений нет, — заявил Всеволод Степаницкий. — Научное экспертное сообщество России готово взаимодействовать с китайскими коллегами, чтобы четко определить причину того, что происходит, и тогда переходить к конкретным действиям. Довольно серьезный анализ проводили академические круги Дальнего Востока, академик Журавлёв выступал с конкретными идеями и предложениями, но они требуют дальнейшей проработки.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D442CB" w:rsidRPr="008656CA" w:rsidRDefault="00D442CB" w:rsidP="00D442CB">
      <w:pPr>
        <w:pStyle w:val="a3"/>
        <w:numPr>
          <w:ilvl w:val="1"/>
          <w:numId w:val="17"/>
        </w:numPr>
        <w:spacing w:before="240"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56CA">
        <w:rPr>
          <w:rFonts w:ascii="Times New Roman" w:hAnsi="Times New Roman" w:cs="Times New Roman"/>
          <w:b/>
          <w:sz w:val="24"/>
          <w:szCs w:val="24"/>
        </w:rPr>
        <w:t>Содержание (условие, вопрос, инструкция по выполнению):</w:t>
      </w:r>
    </w:p>
    <w:p w:rsidR="00D442CB" w:rsidRPr="008656CA" w:rsidRDefault="00D442CB" w:rsidP="006E3B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CA">
        <w:rPr>
          <w:rFonts w:ascii="Times New Roman" w:hAnsi="Times New Roman" w:cs="Times New Roman"/>
          <w:sz w:val="24"/>
          <w:szCs w:val="24"/>
        </w:rPr>
        <w:t>Опираясь на те</w:t>
      </w:r>
      <w:r w:rsidR="00153A09">
        <w:rPr>
          <w:rFonts w:ascii="Times New Roman" w:hAnsi="Times New Roman" w:cs="Times New Roman"/>
          <w:sz w:val="24"/>
          <w:szCs w:val="24"/>
        </w:rPr>
        <w:t>кст «</w:t>
      </w:r>
      <w:r w:rsidR="00153A09" w:rsidRPr="00153A09">
        <w:rPr>
          <w:rFonts w:ascii="Times New Roman" w:hAnsi="Times New Roman" w:cs="Times New Roman"/>
          <w:sz w:val="24"/>
          <w:szCs w:val="24"/>
        </w:rPr>
        <w:t>Решение экологических проблем оз. Ханка</w:t>
      </w:r>
      <w:r w:rsidRPr="008656CA">
        <w:rPr>
          <w:rFonts w:ascii="Times New Roman" w:hAnsi="Times New Roman" w:cs="Times New Roman"/>
          <w:sz w:val="24"/>
          <w:szCs w:val="24"/>
        </w:rPr>
        <w:t xml:space="preserve">», ответьте на вопрос. Какие </w:t>
      </w:r>
      <w:r w:rsidR="00F563D3">
        <w:rPr>
          <w:rFonts w:ascii="Times New Roman" w:hAnsi="Times New Roman" w:cs="Times New Roman"/>
          <w:sz w:val="24"/>
          <w:szCs w:val="24"/>
        </w:rPr>
        <w:t xml:space="preserve">решения сложившейся ситуации, </w:t>
      </w:r>
      <w:r w:rsidR="006448EE" w:rsidRPr="008656CA">
        <w:rPr>
          <w:rFonts w:ascii="Times New Roman" w:hAnsi="Times New Roman" w:cs="Times New Roman"/>
          <w:sz w:val="24"/>
          <w:szCs w:val="24"/>
        </w:rPr>
        <w:t xml:space="preserve">наиболее перспективны для территории </w:t>
      </w:r>
      <w:r w:rsidR="00F563D3">
        <w:rPr>
          <w:rFonts w:ascii="Times New Roman" w:hAnsi="Times New Roman" w:cs="Times New Roman"/>
          <w:sz w:val="24"/>
          <w:szCs w:val="24"/>
        </w:rPr>
        <w:t xml:space="preserve"> вблизи озера, и самого озера Ханка</w:t>
      </w:r>
      <w:r w:rsidR="006448EE" w:rsidRPr="008656CA">
        <w:rPr>
          <w:rFonts w:ascii="Times New Roman" w:hAnsi="Times New Roman" w:cs="Times New Roman"/>
          <w:sz w:val="24"/>
          <w:szCs w:val="24"/>
        </w:rPr>
        <w:t>.</w:t>
      </w:r>
    </w:p>
    <w:p w:rsidR="00D442CB" w:rsidRPr="008656CA" w:rsidRDefault="00D442CB" w:rsidP="00D442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56CA">
        <w:rPr>
          <w:rFonts w:ascii="Times New Roman" w:hAnsi="Times New Roman" w:cs="Times New Roman"/>
          <w:sz w:val="24"/>
          <w:szCs w:val="24"/>
        </w:rPr>
        <w:t>Для ответа на вопрос отметьте для каждого утверждения «Да» или «Нет».</w:t>
      </w:r>
    </w:p>
    <w:tbl>
      <w:tblPr>
        <w:tblStyle w:val="a7"/>
        <w:tblW w:w="0" w:type="auto"/>
        <w:tblLook w:val="04A0"/>
      </w:tblPr>
      <w:tblGrid>
        <w:gridCol w:w="7763"/>
        <w:gridCol w:w="850"/>
        <w:gridCol w:w="851"/>
      </w:tblGrid>
      <w:tr w:rsidR="00D442CB" w:rsidRPr="008656CA" w:rsidTr="00C04DBF">
        <w:tc>
          <w:tcPr>
            <w:tcW w:w="7763" w:type="dxa"/>
          </w:tcPr>
          <w:p w:rsidR="00D442CB" w:rsidRPr="008656CA" w:rsidRDefault="00FC5BAC" w:rsidP="00F5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выбора альтернативной энергетики для ООПТ</w:t>
            </w:r>
          </w:p>
        </w:tc>
        <w:tc>
          <w:tcPr>
            <w:tcW w:w="850" w:type="dxa"/>
          </w:tcPr>
          <w:p w:rsidR="00D442CB" w:rsidRPr="008656CA" w:rsidRDefault="00D442CB" w:rsidP="00F5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D442CB" w:rsidRPr="008656CA" w:rsidRDefault="00D442CB" w:rsidP="00F5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442CB" w:rsidRPr="008656CA" w:rsidTr="00C04DBF">
        <w:tc>
          <w:tcPr>
            <w:tcW w:w="7763" w:type="dxa"/>
          </w:tcPr>
          <w:p w:rsidR="00D442CB" w:rsidRPr="008656CA" w:rsidRDefault="00D442CB" w:rsidP="00F5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 xml:space="preserve">Ветровые </w:t>
            </w:r>
            <w:r w:rsidR="00FF6877" w:rsidRPr="008656CA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построены </w:t>
            </w:r>
            <w:r w:rsidR="00F563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563D3">
              <w:rPr>
                <w:rFonts w:ascii="Times New Roman" w:hAnsi="Times New Roman" w:cs="Times New Roman"/>
                <w:sz w:val="24"/>
                <w:szCs w:val="24"/>
              </w:rPr>
              <w:t>акватории озера</w:t>
            </w: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442CB" w:rsidRPr="008656CA" w:rsidRDefault="00D442CB" w:rsidP="00F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2CB" w:rsidRPr="008656CA" w:rsidRDefault="00D442CB" w:rsidP="00F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CB" w:rsidRPr="008656CA" w:rsidTr="00C04DBF">
        <w:tc>
          <w:tcPr>
            <w:tcW w:w="7763" w:type="dxa"/>
          </w:tcPr>
          <w:p w:rsidR="00D442CB" w:rsidRPr="008656CA" w:rsidRDefault="00F563D3" w:rsidP="00F5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722562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состояние свойств воды</w:t>
            </w:r>
          </w:p>
        </w:tc>
        <w:tc>
          <w:tcPr>
            <w:tcW w:w="850" w:type="dxa"/>
          </w:tcPr>
          <w:p w:rsidR="00D442CB" w:rsidRPr="008656CA" w:rsidRDefault="00D442CB" w:rsidP="00F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2CB" w:rsidRPr="008656CA" w:rsidRDefault="00D442CB" w:rsidP="00F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CB" w:rsidRPr="008656CA" w:rsidTr="00C04DBF">
        <w:tc>
          <w:tcPr>
            <w:tcW w:w="7763" w:type="dxa"/>
          </w:tcPr>
          <w:p w:rsidR="00D442CB" w:rsidRPr="008656CA" w:rsidRDefault="00F563D3" w:rsidP="00F5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3AF8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между заповедниками и национальными парками </w:t>
            </w:r>
            <w:r w:rsidRPr="008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примыкающими к государственной границе, и соответствующими заповедниками Китая</w:t>
            </w:r>
          </w:p>
        </w:tc>
        <w:tc>
          <w:tcPr>
            <w:tcW w:w="850" w:type="dxa"/>
          </w:tcPr>
          <w:p w:rsidR="00D442CB" w:rsidRPr="008656CA" w:rsidRDefault="00D442CB" w:rsidP="00F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2CB" w:rsidRPr="008656CA" w:rsidRDefault="00D442CB" w:rsidP="00F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CB" w:rsidRPr="008656CA" w:rsidTr="00C04DBF">
        <w:tc>
          <w:tcPr>
            <w:tcW w:w="7763" w:type="dxa"/>
          </w:tcPr>
          <w:p w:rsidR="00D442CB" w:rsidRPr="008656CA" w:rsidRDefault="00D442CB" w:rsidP="00F563D3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="00F563D3">
              <w:rPr>
                <w:rFonts w:ascii="Times New Roman" w:hAnsi="Times New Roman" w:cs="Times New Roman"/>
                <w:sz w:val="24"/>
                <w:szCs w:val="24"/>
              </w:rPr>
              <w:t xml:space="preserve">кращение </w:t>
            </w:r>
            <w:r w:rsidR="00F563D3" w:rsidRPr="00873AF8">
              <w:rPr>
                <w:rFonts w:ascii="Times New Roman" w:hAnsi="Times New Roman" w:cs="Times New Roman"/>
                <w:sz w:val="24"/>
                <w:szCs w:val="24"/>
              </w:rPr>
              <w:t>новых особо охраняемых природных территорий (ООПТ)</w:t>
            </w: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442CB" w:rsidRPr="008656CA" w:rsidRDefault="00D442CB" w:rsidP="00F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2CB" w:rsidRPr="008656CA" w:rsidRDefault="00D442CB" w:rsidP="00F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CB" w:rsidRPr="008656CA" w:rsidTr="00C04DBF">
        <w:tc>
          <w:tcPr>
            <w:tcW w:w="7763" w:type="dxa"/>
          </w:tcPr>
          <w:p w:rsidR="00D442CB" w:rsidRPr="008656CA" w:rsidRDefault="00F563D3" w:rsidP="00F5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22562">
              <w:rPr>
                <w:rFonts w:ascii="Times New Roman" w:hAnsi="Times New Roman" w:cs="Times New Roman"/>
                <w:sz w:val="24"/>
                <w:szCs w:val="24"/>
              </w:rPr>
              <w:t>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просвещение населения</w:t>
            </w:r>
          </w:p>
        </w:tc>
        <w:tc>
          <w:tcPr>
            <w:tcW w:w="850" w:type="dxa"/>
          </w:tcPr>
          <w:p w:rsidR="00D442CB" w:rsidRPr="008656CA" w:rsidRDefault="00D442CB" w:rsidP="00F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2CB" w:rsidRPr="008656CA" w:rsidRDefault="00D442CB" w:rsidP="00F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CB" w:rsidRPr="008656CA" w:rsidTr="00C04DBF">
        <w:tc>
          <w:tcPr>
            <w:tcW w:w="7763" w:type="dxa"/>
          </w:tcPr>
          <w:p w:rsidR="00D442CB" w:rsidRPr="008656CA" w:rsidRDefault="00F563D3" w:rsidP="00F563D3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рисосеяния на Российской территории озера</w:t>
            </w:r>
          </w:p>
        </w:tc>
        <w:tc>
          <w:tcPr>
            <w:tcW w:w="850" w:type="dxa"/>
          </w:tcPr>
          <w:p w:rsidR="00D442CB" w:rsidRPr="008656CA" w:rsidRDefault="00D442CB" w:rsidP="00F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2CB" w:rsidRPr="008656CA" w:rsidRDefault="00D442CB" w:rsidP="00F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2CB" w:rsidRPr="008656CA" w:rsidRDefault="00D442CB" w:rsidP="00D442CB">
      <w:pPr>
        <w:pStyle w:val="a3"/>
        <w:numPr>
          <w:ilvl w:val="1"/>
          <w:numId w:val="17"/>
        </w:numPr>
        <w:spacing w:before="240" w:line="276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656CA">
        <w:rPr>
          <w:rFonts w:ascii="Times New Roman" w:hAnsi="Times New Roman" w:cs="Times New Roman"/>
          <w:b/>
          <w:sz w:val="24"/>
          <w:szCs w:val="24"/>
        </w:rPr>
        <w:t>Описание ответа:</w:t>
      </w:r>
    </w:p>
    <w:tbl>
      <w:tblPr>
        <w:tblStyle w:val="a7"/>
        <w:tblW w:w="0" w:type="auto"/>
        <w:tblLook w:val="04A0"/>
      </w:tblPr>
      <w:tblGrid>
        <w:gridCol w:w="7763"/>
        <w:gridCol w:w="850"/>
        <w:gridCol w:w="851"/>
      </w:tblGrid>
      <w:tr w:rsidR="00F563D3" w:rsidRPr="008656CA" w:rsidTr="007A164D">
        <w:tc>
          <w:tcPr>
            <w:tcW w:w="7763" w:type="dxa"/>
          </w:tcPr>
          <w:p w:rsidR="00F563D3" w:rsidRPr="008656CA" w:rsidRDefault="00F563D3" w:rsidP="007A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выбора альтернативной энергетики для ООПТ</w:t>
            </w:r>
          </w:p>
        </w:tc>
        <w:tc>
          <w:tcPr>
            <w:tcW w:w="850" w:type="dxa"/>
          </w:tcPr>
          <w:p w:rsidR="00F563D3" w:rsidRPr="008656CA" w:rsidRDefault="00F563D3" w:rsidP="007A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563D3" w:rsidRPr="008656CA" w:rsidRDefault="00F563D3" w:rsidP="007A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63D3" w:rsidRPr="008656CA" w:rsidTr="007A164D">
        <w:tc>
          <w:tcPr>
            <w:tcW w:w="7763" w:type="dxa"/>
          </w:tcPr>
          <w:p w:rsidR="00F563D3" w:rsidRPr="008656CA" w:rsidRDefault="00F563D3" w:rsidP="007A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 xml:space="preserve">Ветровые станции могут быть построены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акватории озера</w:t>
            </w: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563D3" w:rsidRPr="008656CA" w:rsidRDefault="00F563D3" w:rsidP="007A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D3" w:rsidRPr="008656CA" w:rsidRDefault="00433D6B" w:rsidP="007A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63D3" w:rsidRPr="008656CA" w:rsidTr="007A164D">
        <w:tc>
          <w:tcPr>
            <w:tcW w:w="7763" w:type="dxa"/>
          </w:tcPr>
          <w:p w:rsidR="00F563D3" w:rsidRPr="008656CA" w:rsidRDefault="00F563D3" w:rsidP="007A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722562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состояние свойств воды</w:t>
            </w:r>
          </w:p>
        </w:tc>
        <w:tc>
          <w:tcPr>
            <w:tcW w:w="850" w:type="dxa"/>
          </w:tcPr>
          <w:p w:rsidR="00F563D3" w:rsidRPr="008656CA" w:rsidRDefault="00433D6B" w:rsidP="007A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563D3" w:rsidRPr="008656CA" w:rsidRDefault="00F563D3" w:rsidP="007A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D3" w:rsidRPr="008656CA" w:rsidTr="007A164D">
        <w:tc>
          <w:tcPr>
            <w:tcW w:w="7763" w:type="dxa"/>
          </w:tcPr>
          <w:p w:rsidR="00F563D3" w:rsidRPr="008656CA" w:rsidRDefault="00F563D3" w:rsidP="007A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3AF8">
              <w:rPr>
                <w:rFonts w:ascii="Times New Roman" w:hAnsi="Times New Roman" w:cs="Times New Roman"/>
                <w:sz w:val="24"/>
                <w:szCs w:val="24"/>
              </w:rPr>
              <w:t>заимодействие между заповедниками и национальными парками России, примыкающими к государственной границе, и соответствующими заповедниками Китая</w:t>
            </w:r>
          </w:p>
        </w:tc>
        <w:tc>
          <w:tcPr>
            <w:tcW w:w="850" w:type="dxa"/>
          </w:tcPr>
          <w:p w:rsidR="00F563D3" w:rsidRPr="008656CA" w:rsidRDefault="00433D6B" w:rsidP="007A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563D3" w:rsidRPr="008656CA" w:rsidRDefault="00F563D3" w:rsidP="007A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D3" w:rsidRPr="008656CA" w:rsidTr="007A164D">
        <w:tc>
          <w:tcPr>
            <w:tcW w:w="7763" w:type="dxa"/>
          </w:tcPr>
          <w:p w:rsidR="00F563D3" w:rsidRPr="008656CA" w:rsidRDefault="00F563D3" w:rsidP="007A164D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кращение </w:t>
            </w:r>
            <w:r w:rsidRPr="00873AF8">
              <w:rPr>
                <w:rFonts w:ascii="Times New Roman" w:hAnsi="Times New Roman" w:cs="Times New Roman"/>
                <w:sz w:val="24"/>
                <w:szCs w:val="24"/>
              </w:rPr>
              <w:t>новых особо охраняемых природных территорий (ООПТ)</w:t>
            </w:r>
            <w:r w:rsidRPr="0086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563D3" w:rsidRPr="008656CA" w:rsidRDefault="00F563D3" w:rsidP="007A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D3" w:rsidRPr="008656CA" w:rsidRDefault="00433D6B" w:rsidP="007A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63D3" w:rsidRPr="008656CA" w:rsidTr="007A164D">
        <w:tc>
          <w:tcPr>
            <w:tcW w:w="7763" w:type="dxa"/>
          </w:tcPr>
          <w:p w:rsidR="00F563D3" w:rsidRPr="008656CA" w:rsidRDefault="00F563D3" w:rsidP="007A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22562">
              <w:rPr>
                <w:rFonts w:ascii="Times New Roman" w:hAnsi="Times New Roman" w:cs="Times New Roman"/>
                <w:sz w:val="24"/>
                <w:szCs w:val="24"/>
              </w:rPr>
              <w:t>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просвещение населения</w:t>
            </w:r>
          </w:p>
        </w:tc>
        <w:tc>
          <w:tcPr>
            <w:tcW w:w="850" w:type="dxa"/>
          </w:tcPr>
          <w:p w:rsidR="00F563D3" w:rsidRPr="008656CA" w:rsidRDefault="00433D6B" w:rsidP="007A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563D3" w:rsidRPr="008656CA" w:rsidRDefault="00F563D3" w:rsidP="007A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D3" w:rsidRPr="008656CA" w:rsidTr="007A164D">
        <w:tc>
          <w:tcPr>
            <w:tcW w:w="7763" w:type="dxa"/>
          </w:tcPr>
          <w:p w:rsidR="00F563D3" w:rsidRPr="008656CA" w:rsidRDefault="00F563D3" w:rsidP="007A164D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рисосеяния на Российской территории озера</w:t>
            </w:r>
          </w:p>
        </w:tc>
        <w:tc>
          <w:tcPr>
            <w:tcW w:w="850" w:type="dxa"/>
          </w:tcPr>
          <w:p w:rsidR="00F563D3" w:rsidRPr="008656CA" w:rsidRDefault="00F563D3" w:rsidP="007A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D3" w:rsidRPr="008656CA" w:rsidRDefault="00433D6B" w:rsidP="007A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442CB" w:rsidRPr="008656CA" w:rsidRDefault="00D442CB" w:rsidP="00D442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42CB" w:rsidRPr="008656CA" w:rsidRDefault="0034521A" w:rsidP="00C04DBF">
      <w:pPr>
        <w:pStyle w:val="a3"/>
        <w:numPr>
          <w:ilvl w:val="1"/>
          <w:numId w:val="17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D442CB" w:rsidRPr="008656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Оценка выполнения заданий</w:t>
      </w:r>
    </w:p>
    <w:p w:rsidR="00433D6B" w:rsidRDefault="00433D6B" w:rsidP="00433D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 балла: Даны  три</w:t>
      </w:r>
      <w:r w:rsidRPr="008656C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верных ответа.</w:t>
      </w:r>
    </w:p>
    <w:p w:rsidR="00433D6B" w:rsidRPr="008656CA" w:rsidRDefault="00433D6B" w:rsidP="00433D6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656CA">
        <w:rPr>
          <w:rFonts w:ascii="Times New Roman" w:hAnsi="Times New Roman" w:cs="Times New Roman"/>
          <w:noProof/>
          <w:sz w:val="24"/>
          <w:szCs w:val="24"/>
          <w:lang w:eastAsia="ru-RU"/>
        </w:rPr>
        <w:t>2 балла: Даны  два верных ответа.</w:t>
      </w:r>
    </w:p>
    <w:p w:rsidR="00433D6B" w:rsidRPr="008656CA" w:rsidRDefault="00433D6B" w:rsidP="00433D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56CA">
        <w:rPr>
          <w:rFonts w:ascii="Times New Roman" w:hAnsi="Times New Roman" w:cs="Times New Roman"/>
          <w:noProof/>
          <w:sz w:val="24"/>
          <w:szCs w:val="24"/>
          <w:lang w:eastAsia="ru-RU"/>
        </w:rPr>
        <w:t>1 балл: Дан один верный ответ</w:t>
      </w:r>
    </w:p>
    <w:p w:rsidR="00E955A9" w:rsidRPr="008656CA" w:rsidRDefault="00433D6B" w:rsidP="00D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0 баллов: Другие ответы или нет ответов.</w:t>
      </w:r>
    </w:p>
    <w:sectPr w:rsidR="00E955A9" w:rsidRPr="008656CA" w:rsidSect="00D03C83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00B" w:rsidRDefault="0006100B" w:rsidP="0038772A">
      <w:pPr>
        <w:spacing w:after="0" w:line="240" w:lineRule="auto"/>
      </w:pPr>
      <w:r>
        <w:separator/>
      </w:r>
    </w:p>
  </w:endnote>
  <w:endnote w:type="continuationSeparator" w:id="1">
    <w:p w:rsidR="0006100B" w:rsidRDefault="0006100B" w:rsidP="0038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385395"/>
      <w:docPartObj>
        <w:docPartGallery w:val="Page Numbers (Bottom of Page)"/>
        <w:docPartUnique/>
      </w:docPartObj>
    </w:sdtPr>
    <w:sdtContent>
      <w:p w:rsidR="007A164D" w:rsidRDefault="004A1995">
        <w:pPr>
          <w:pStyle w:val="ac"/>
          <w:jc w:val="right"/>
        </w:pPr>
        <w:fldSimple w:instr="PAGE   \* MERGEFORMAT">
          <w:r w:rsidR="006E3BD4">
            <w:rPr>
              <w:noProof/>
            </w:rPr>
            <w:t>1</w:t>
          </w:r>
        </w:fldSimple>
      </w:p>
    </w:sdtContent>
  </w:sdt>
  <w:p w:rsidR="007A164D" w:rsidRDefault="007A16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00B" w:rsidRDefault="0006100B" w:rsidP="0038772A">
      <w:pPr>
        <w:spacing w:after="0" w:line="240" w:lineRule="auto"/>
      </w:pPr>
      <w:r>
        <w:separator/>
      </w:r>
    </w:p>
  </w:footnote>
  <w:footnote w:type="continuationSeparator" w:id="1">
    <w:p w:rsidR="0006100B" w:rsidRDefault="0006100B" w:rsidP="00387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89"/>
    <w:multiLevelType w:val="multilevel"/>
    <w:tmpl w:val="AD2287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686139"/>
    <w:multiLevelType w:val="multilevel"/>
    <w:tmpl w:val="13EA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F7F2AEB"/>
    <w:multiLevelType w:val="multilevel"/>
    <w:tmpl w:val="5B006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414330"/>
    <w:multiLevelType w:val="multilevel"/>
    <w:tmpl w:val="13EA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589707C"/>
    <w:multiLevelType w:val="multilevel"/>
    <w:tmpl w:val="43428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8401E8"/>
    <w:multiLevelType w:val="multilevel"/>
    <w:tmpl w:val="6E0C2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89262B"/>
    <w:multiLevelType w:val="multilevel"/>
    <w:tmpl w:val="F36AE5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7">
    <w:nsid w:val="318F6A78"/>
    <w:multiLevelType w:val="multilevel"/>
    <w:tmpl w:val="89C83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2A5501"/>
    <w:multiLevelType w:val="multilevel"/>
    <w:tmpl w:val="13EA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6254027"/>
    <w:multiLevelType w:val="multilevel"/>
    <w:tmpl w:val="D46477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C0B12CE"/>
    <w:multiLevelType w:val="multilevel"/>
    <w:tmpl w:val="14CE96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1">
    <w:nsid w:val="4D057C6D"/>
    <w:multiLevelType w:val="multilevel"/>
    <w:tmpl w:val="13EA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5692790"/>
    <w:multiLevelType w:val="hybridMultilevel"/>
    <w:tmpl w:val="CDF2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631AA"/>
    <w:multiLevelType w:val="multilevel"/>
    <w:tmpl w:val="187A8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3775C42"/>
    <w:multiLevelType w:val="multilevel"/>
    <w:tmpl w:val="3208B9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7DB665F"/>
    <w:multiLevelType w:val="hybridMultilevel"/>
    <w:tmpl w:val="B9D48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D7FFD"/>
    <w:multiLevelType w:val="multilevel"/>
    <w:tmpl w:val="13EA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7E194888"/>
    <w:multiLevelType w:val="multilevel"/>
    <w:tmpl w:val="C7B2B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  <w:sz w:val="24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16"/>
  </w:num>
  <w:num w:numId="15">
    <w:abstractNumId w:val="12"/>
  </w:num>
  <w:num w:numId="16">
    <w:abstractNumId w:val="1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7F9"/>
    <w:rsid w:val="00012890"/>
    <w:rsid w:val="00037015"/>
    <w:rsid w:val="0006100B"/>
    <w:rsid w:val="000A557B"/>
    <w:rsid w:val="00115E54"/>
    <w:rsid w:val="001337F9"/>
    <w:rsid w:val="00153A09"/>
    <w:rsid w:val="001564D5"/>
    <w:rsid w:val="00196248"/>
    <w:rsid w:val="001A18E4"/>
    <w:rsid w:val="001A6277"/>
    <w:rsid w:val="001A6828"/>
    <w:rsid w:val="001D17D3"/>
    <w:rsid w:val="00206F62"/>
    <w:rsid w:val="002156B2"/>
    <w:rsid w:val="00223EAF"/>
    <w:rsid w:val="0022505B"/>
    <w:rsid w:val="00261ABC"/>
    <w:rsid w:val="002658B8"/>
    <w:rsid w:val="002777A3"/>
    <w:rsid w:val="002818A3"/>
    <w:rsid w:val="00281E94"/>
    <w:rsid w:val="002A5CEF"/>
    <w:rsid w:val="002A5EEE"/>
    <w:rsid w:val="002B3A5E"/>
    <w:rsid w:val="002D50E1"/>
    <w:rsid w:val="0030147E"/>
    <w:rsid w:val="00303C4C"/>
    <w:rsid w:val="00312292"/>
    <w:rsid w:val="0031625A"/>
    <w:rsid w:val="003320DE"/>
    <w:rsid w:val="0034521A"/>
    <w:rsid w:val="00357E77"/>
    <w:rsid w:val="003627B8"/>
    <w:rsid w:val="00370437"/>
    <w:rsid w:val="0038772A"/>
    <w:rsid w:val="003E2136"/>
    <w:rsid w:val="0041132E"/>
    <w:rsid w:val="004161EC"/>
    <w:rsid w:val="00433D6B"/>
    <w:rsid w:val="00437A23"/>
    <w:rsid w:val="00454765"/>
    <w:rsid w:val="004700C1"/>
    <w:rsid w:val="004719CC"/>
    <w:rsid w:val="004A1995"/>
    <w:rsid w:val="004A5FE9"/>
    <w:rsid w:val="004D1C06"/>
    <w:rsid w:val="0050119E"/>
    <w:rsid w:val="00536C48"/>
    <w:rsid w:val="00540AC6"/>
    <w:rsid w:val="00545780"/>
    <w:rsid w:val="0055661F"/>
    <w:rsid w:val="005D5D25"/>
    <w:rsid w:val="005D6EBB"/>
    <w:rsid w:val="0061772C"/>
    <w:rsid w:val="006448EE"/>
    <w:rsid w:val="00646F71"/>
    <w:rsid w:val="00676E82"/>
    <w:rsid w:val="00677126"/>
    <w:rsid w:val="006A70B2"/>
    <w:rsid w:val="006B4AC5"/>
    <w:rsid w:val="006C5E17"/>
    <w:rsid w:val="006D2FC1"/>
    <w:rsid w:val="006E3BD4"/>
    <w:rsid w:val="006F0B42"/>
    <w:rsid w:val="007003B8"/>
    <w:rsid w:val="007166B6"/>
    <w:rsid w:val="00722562"/>
    <w:rsid w:val="0073059A"/>
    <w:rsid w:val="0073609A"/>
    <w:rsid w:val="00736CD3"/>
    <w:rsid w:val="007620C2"/>
    <w:rsid w:val="00773427"/>
    <w:rsid w:val="00780596"/>
    <w:rsid w:val="007A164D"/>
    <w:rsid w:val="007F376B"/>
    <w:rsid w:val="008119D7"/>
    <w:rsid w:val="00841A9B"/>
    <w:rsid w:val="008425C2"/>
    <w:rsid w:val="00843696"/>
    <w:rsid w:val="0085536F"/>
    <w:rsid w:val="008568AA"/>
    <w:rsid w:val="008656CA"/>
    <w:rsid w:val="00873AF8"/>
    <w:rsid w:val="00890485"/>
    <w:rsid w:val="008B15AA"/>
    <w:rsid w:val="008B79AD"/>
    <w:rsid w:val="008F2C09"/>
    <w:rsid w:val="00900304"/>
    <w:rsid w:val="00924D1E"/>
    <w:rsid w:val="0095781F"/>
    <w:rsid w:val="00957DF0"/>
    <w:rsid w:val="00965EEA"/>
    <w:rsid w:val="009669D1"/>
    <w:rsid w:val="009D18C6"/>
    <w:rsid w:val="009F359B"/>
    <w:rsid w:val="00A00710"/>
    <w:rsid w:val="00A0440D"/>
    <w:rsid w:val="00A36153"/>
    <w:rsid w:val="00A642C7"/>
    <w:rsid w:val="00A705E8"/>
    <w:rsid w:val="00AB1DAF"/>
    <w:rsid w:val="00AC614D"/>
    <w:rsid w:val="00B05F5C"/>
    <w:rsid w:val="00B227FA"/>
    <w:rsid w:val="00B26123"/>
    <w:rsid w:val="00B317D5"/>
    <w:rsid w:val="00B83884"/>
    <w:rsid w:val="00B86354"/>
    <w:rsid w:val="00B97CDC"/>
    <w:rsid w:val="00BA1433"/>
    <w:rsid w:val="00BA255F"/>
    <w:rsid w:val="00BD7594"/>
    <w:rsid w:val="00BE623A"/>
    <w:rsid w:val="00BE678A"/>
    <w:rsid w:val="00C03EC8"/>
    <w:rsid w:val="00C04DBF"/>
    <w:rsid w:val="00C05E32"/>
    <w:rsid w:val="00C30930"/>
    <w:rsid w:val="00C44750"/>
    <w:rsid w:val="00C50901"/>
    <w:rsid w:val="00C648E0"/>
    <w:rsid w:val="00C92B61"/>
    <w:rsid w:val="00CC25D0"/>
    <w:rsid w:val="00D03C83"/>
    <w:rsid w:val="00D2061B"/>
    <w:rsid w:val="00D4170A"/>
    <w:rsid w:val="00D442CB"/>
    <w:rsid w:val="00D46CA5"/>
    <w:rsid w:val="00D57213"/>
    <w:rsid w:val="00DB74DA"/>
    <w:rsid w:val="00DB7F46"/>
    <w:rsid w:val="00DC07F1"/>
    <w:rsid w:val="00DC5439"/>
    <w:rsid w:val="00DD18B3"/>
    <w:rsid w:val="00DF5997"/>
    <w:rsid w:val="00DF61E7"/>
    <w:rsid w:val="00E052C8"/>
    <w:rsid w:val="00E14981"/>
    <w:rsid w:val="00E245EB"/>
    <w:rsid w:val="00E55F43"/>
    <w:rsid w:val="00E955A9"/>
    <w:rsid w:val="00EC7B69"/>
    <w:rsid w:val="00ED6472"/>
    <w:rsid w:val="00F077F2"/>
    <w:rsid w:val="00F30CDD"/>
    <w:rsid w:val="00F36C70"/>
    <w:rsid w:val="00F563D3"/>
    <w:rsid w:val="00F71213"/>
    <w:rsid w:val="00F82FF7"/>
    <w:rsid w:val="00F87071"/>
    <w:rsid w:val="00FA3A26"/>
    <w:rsid w:val="00FA6D50"/>
    <w:rsid w:val="00FC5BAC"/>
    <w:rsid w:val="00FD1233"/>
    <w:rsid w:val="00FD5D04"/>
    <w:rsid w:val="00FE7793"/>
    <w:rsid w:val="00FF1695"/>
    <w:rsid w:val="00FF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6B"/>
  </w:style>
  <w:style w:type="paragraph" w:styleId="1">
    <w:name w:val="heading 1"/>
    <w:basedOn w:val="a"/>
    <w:next w:val="a"/>
    <w:link w:val="10"/>
    <w:uiPriority w:val="9"/>
    <w:qFormat/>
    <w:rsid w:val="00AB1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818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04"/>
    <w:pPr>
      <w:ind w:left="720"/>
      <w:contextualSpacing/>
    </w:pPr>
  </w:style>
  <w:style w:type="paragraph" w:customStyle="1" w:styleId="Default">
    <w:name w:val="Default"/>
    <w:rsid w:val="000A5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A55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7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2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4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18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28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1D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1D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C44750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50901"/>
    <w:pPr>
      <w:tabs>
        <w:tab w:val="right" w:leader="dot" w:pos="9345"/>
      </w:tabs>
      <w:spacing w:before="240" w:after="100"/>
    </w:pPr>
  </w:style>
  <w:style w:type="paragraph" w:styleId="21">
    <w:name w:val="toc 2"/>
    <w:basedOn w:val="a"/>
    <w:next w:val="a"/>
    <w:autoRedefine/>
    <w:uiPriority w:val="39"/>
    <w:unhideWhenUsed/>
    <w:rsid w:val="00C44750"/>
    <w:pPr>
      <w:spacing w:after="100"/>
      <w:ind w:left="220"/>
    </w:pPr>
  </w:style>
  <w:style w:type="paragraph" w:styleId="aa">
    <w:name w:val="header"/>
    <w:basedOn w:val="a"/>
    <w:link w:val="ab"/>
    <w:uiPriority w:val="99"/>
    <w:unhideWhenUsed/>
    <w:rsid w:val="009F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359B"/>
  </w:style>
  <w:style w:type="paragraph" w:styleId="ac">
    <w:name w:val="footer"/>
    <w:basedOn w:val="a"/>
    <w:link w:val="ad"/>
    <w:uiPriority w:val="99"/>
    <w:unhideWhenUsed/>
    <w:rsid w:val="009F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3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2873-EF53-4830-BE2F-4632D89F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8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User</cp:lastModifiedBy>
  <cp:revision>80</cp:revision>
  <dcterms:created xsi:type="dcterms:W3CDTF">2020-05-20T19:02:00Z</dcterms:created>
  <dcterms:modified xsi:type="dcterms:W3CDTF">2024-01-06T22:17:00Z</dcterms:modified>
</cp:coreProperties>
</file>