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86" w:rsidRPr="00D10C60" w:rsidRDefault="009F2BED" w:rsidP="00B47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0C60">
        <w:rPr>
          <w:rFonts w:ascii="Times New Roman" w:hAnsi="Times New Roman" w:cs="Times New Roman"/>
          <w:sz w:val="24"/>
          <w:szCs w:val="24"/>
        </w:rPr>
        <w:t>Методические находки в преподавании курса ОРКСЭ.</w:t>
      </w:r>
    </w:p>
    <w:p w:rsidR="00B473F3" w:rsidRPr="00D10C60" w:rsidRDefault="00B473F3" w:rsidP="00B473F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73F3" w:rsidRPr="00D10C60" w:rsidRDefault="009F2BED" w:rsidP="00B473F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песен-притч Светланы Копыловой</w:t>
      </w:r>
    </w:p>
    <w:p w:rsidR="009F2BED" w:rsidRPr="00D10C60" w:rsidRDefault="009F2BED" w:rsidP="00B473F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ОРКСЭ</w:t>
      </w:r>
      <w:r w:rsidR="00B473F3" w:rsidRPr="00D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(модуль ОПК)</w:t>
      </w:r>
      <w:r w:rsidR="005220AB" w:rsidRPr="00D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220AB" w:rsidRPr="00D10C60" w:rsidRDefault="005220AB" w:rsidP="001539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396A" w:rsidRPr="00D10C60" w:rsidRDefault="00A43B1B" w:rsidP="00EC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заинтересовать обучающихся, привлечь их внимание к материалу, с которым предстоит познакомиться</w:t>
      </w:r>
      <w:r w:rsidR="00B473F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15396A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</w:t>
      </w:r>
      <w:proofErr w:type="gramStart"/>
      <w:r w:rsidR="0015396A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ОРКСЭ  </w:t>
      </w:r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классе</w:t>
      </w:r>
      <w:r w:rsidR="0015396A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яркими, эмоциональными, с привлечением </w:t>
      </w:r>
      <w:r w:rsidR="00B473F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разнообразного </w:t>
      </w:r>
      <w:r w:rsidR="0015396A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иллюстративного материала, </w:t>
      </w:r>
      <w:r w:rsidR="00B473F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15396A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396A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="00B473F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396A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видеозаписей. Использование компьютера дает возможность увидеть мир глазами </w:t>
      </w:r>
      <w:r w:rsidR="00A10A77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и зарубежных</w:t>
      </w:r>
      <w:r w:rsidR="0015396A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живописцев, услышать актерское прочтение стихов на фоне классической музыки</w:t>
      </w:r>
      <w:r w:rsidR="00B473F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понять, как откликаются наши современники</w:t>
      </w:r>
      <w:r w:rsidR="0015396A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3F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вечные вопросы</w:t>
      </w:r>
      <w:r w:rsidR="00A10A77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добре и зле, чести и бесчестии, милосердии и сострадании</w:t>
      </w:r>
      <w:r w:rsidR="00B473F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поднимаемые </w:t>
      </w:r>
      <w:r w:rsidR="00A10A77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христианством</w:t>
      </w:r>
      <w:r w:rsidR="00B473F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396A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уроки    воспитывают чувство прекрасного, расширяют кругозор учащихся, позволяют за ограниченное время дать обширный культурологический материал</w:t>
      </w:r>
      <w:r w:rsidR="00B473F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ведь, как показали исследования, и</w:t>
      </w:r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ИКТ на уроках дает возможность </w:t>
      </w:r>
      <w:proofErr w:type="gramStart"/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воздействовать  на</w:t>
      </w:r>
      <w:proofErr w:type="gramEnd"/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канала восприятия человека: 90% информации учащиеся получают с помощью зрительного канала, 9% – с помощью слуха, 1% – с помощью других органов.</w:t>
      </w:r>
    </w:p>
    <w:p w:rsidR="005220AB" w:rsidRPr="00D10C60" w:rsidRDefault="005220AB" w:rsidP="00EC67CD">
      <w:pPr>
        <w:pStyle w:val="a3"/>
        <w:spacing w:before="0" w:beforeAutospacing="0" w:after="0" w:afterAutospacing="0"/>
        <w:ind w:firstLine="709"/>
        <w:jc w:val="both"/>
      </w:pPr>
      <w:r w:rsidRPr="00D10C60">
        <w:t>Представление учебного материала в форме</w:t>
      </w:r>
      <w:r w:rsidRPr="00D10C60">
        <w:rPr>
          <w:rStyle w:val="apple-converted-space"/>
        </w:rPr>
        <w:t> </w:t>
      </w:r>
      <w:r w:rsidR="00B473F3" w:rsidRPr="00D10C60">
        <w:rPr>
          <w:rStyle w:val="apple-converted-space"/>
        </w:rPr>
        <w:t>п</w:t>
      </w:r>
      <w:r w:rsidRPr="00D10C60">
        <w:rPr>
          <w:bCs/>
        </w:rPr>
        <w:t>резентации</w:t>
      </w:r>
      <w:r w:rsidR="00B473F3" w:rsidRPr="00D10C60">
        <w:rPr>
          <w:bCs/>
        </w:rPr>
        <w:t xml:space="preserve"> с аудио- и </w:t>
      </w:r>
      <w:proofErr w:type="gramStart"/>
      <w:r w:rsidR="00B473F3" w:rsidRPr="00D10C60">
        <w:rPr>
          <w:bCs/>
        </w:rPr>
        <w:t xml:space="preserve">видеофрагментами </w:t>
      </w:r>
      <w:r w:rsidRPr="00D10C60">
        <w:t xml:space="preserve"> удобны</w:t>
      </w:r>
      <w:proofErr w:type="gramEnd"/>
      <w:r w:rsidRPr="00D10C60">
        <w:t xml:space="preserve"> тем, что при подготовке можно отобрать именно тот материал, который нужен для конкретного урока и в нужной последовательности. </w:t>
      </w:r>
    </w:p>
    <w:p w:rsidR="00B473F3" w:rsidRPr="00D10C60" w:rsidRDefault="00B473F3" w:rsidP="00B4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ОРКСЭ (модуль ОПК) видеоматериалы могут служить:</w:t>
      </w:r>
    </w:p>
    <w:p w:rsidR="00B473F3" w:rsidRPr="00D10C60" w:rsidRDefault="00B473F3" w:rsidP="00B473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знаний;</w:t>
      </w:r>
    </w:p>
    <w:p w:rsidR="00A10A77" w:rsidRPr="00D10C60" w:rsidRDefault="00B473F3" w:rsidP="00A10A7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источником знаний;</w:t>
      </w:r>
    </w:p>
    <w:p w:rsidR="005220AB" w:rsidRPr="00D10C60" w:rsidRDefault="00B473F3" w:rsidP="00A10A7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иллюстрацией рассказа учителя или текста учебника</w:t>
      </w:r>
      <w:r w:rsidR="00FC1EB2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0AB" w:rsidRPr="00D10C60" w:rsidRDefault="005220AB" w:rsidP="00EC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пособие издательства «</w:t>
      </w:r>
      <w:proofErr w:type="gramStart"/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</w:t>
      </w:r>
      <w:r w:rsidR="00A10A77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по</w:t>
      </w:r>
      <w:proofErr w:type="gramEnd"/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</w:t>
      </w:r>
      <w:r w:rsidR="00FC1EB2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ОРКСЭ (ОПК) 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объединило в одном электронном образовательном продукте красочны</w:t>
      </w:r>
      <w:r w:rsidR="00A10A77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</w:t>
      </w:r>
      <w:r w:rsidR="00A10A77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архитектуры, скульптуры и живописи и сопровождение их текстовой информацией, музыкальными произведениями</w:t>
      </w:r>
      <w:r w:rsidR="00A10A77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эмоциональное воздействие, развивает художественный вкус детей и даёт возможность получать знания в области культуры, религии  и искусства. </w:t>
      </w:r>
    </w:p>
    <w:p w:rsidR="003C23C0" w:rsidRPr="00D10C60" w:rsidRDefault="00FC1EB2" w:rsidP="003C23C0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</w:t>
      </w:r>
      <w:r w:rsidR="00BF677E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электронного пособия, я использую </w:t>
      </w:r>
      <w:r w:rsidR="00A10A77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из интернета (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мультфильмов, художественных фильмов</w:t>
      </w:r>
      <w:r w:rsidR="00A10A77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A77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особый отклик у учеников находят песни-притчи Светланы Копыловой</w:t>
      </w:r>
      <w:r w:rsidR="00A10A77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59A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A77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2659A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 быть, потому, что </w:t>
      </w:r>
      <w:r w:rsidR="003C23C0" w:rsidRPr="00D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</w:t>
      </w:r>
      <w:r w:rsidR="0032659A" w:rsidRPr="00D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</w:t>
      </w:r>
      <w:r w:rsidR="003C23C0" w:rsidRPr="00D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особую роль, так как в них</w:t>
      </w:r>
      <w:r w:rsidR="0032659A" w:rsidRPr="00D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и в любой притче,</w:t>
      </w:r>
      <w:r w:rsidR="003C23C0" w:rsidRPr="00D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отражаются религиозные и светские традиции наших предков, передаются нравственные идеалы и показываются образцы поведения</w:t>
      </w:r>
      <w:r w:rsidR="0032659A" w:rsidRPr="00D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10A77" w:rsidRPr="00D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2659A" w:rsidRPr="00D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 и видеоряд воздействуют на ребят особенно.</w:t>
      </w:r>
    </w:p>
    <w:bookmarkEnd w:id="0"/>
    <w:p w:rsidR="00C15543" w:rsidRPr="00D10C60" w:rsidRDefault="00BF677E" w:rsidP="00BF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</w:t>
      </w:r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  <w:r w:rsidR="00FC1EB2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использую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песни-притчи чаще всего при </w:t>
      </w:r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материала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закрепления изученного</w:t>
      </w:r>
      <w:r w:rsidR="0010215E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0215E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Ввденной</w:t>
      </w:r>
      <w:proofErr w:type="spellEnd"/>
      <w:r w:rsidR="0010215E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таблице можно увидеть, при изучении каких тем уместно использовать те или иные притчи.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90B9B" w:rsidRPr="00D10C60" w:rsidTr="00BF22DA"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Песня-притча Св. Копыловой</w:t>
            </w:r>
          </w:p>
        </w:tc>
      </w:tr>
      <w:tr w:rsidR="00A90B9B" w:rsidRPr="00D10C60" w:rsidTr="00BF22DA"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«Человек и Бог в православии»</w:t>
            </w:r>
          </w:p>
        </w:tc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«Леонардо да Винчи», «Пастуший тулупчик»</w:t>
            </w:r>
          </w:p>
        </w:tc>
      </w:tr>
      <w:tr w:rsidR="00A90B9B" w:rsidRPr="00D10C60" w:rsidTr="00BF22DA"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«Молитва»</w:t>
            </w:r>
          </w:p>
        </w:tc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«Дар Богу»</w:t>
            </w:r>
          </w:p>
        </w:tc>
      </w:tr>
      <w:tr w:rsidR="00A90B9B" w:rsidRPr="00D10C60" w:rsidTr="00BF22DA"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«Священное Писание. Библия и Евангелие»</w:t>
            </w:r>
          </w:p>
        </w:tc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«Свой крест»</w:t>
            </w:r>
          </w:p>
        </w:tc>
      </w:tr>
      <w:tr w:rsidR="00A90B9B" w:rsidRPr="00D10C60" w:rsidTr="00BF22DA"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«Что говорит о человеке православная культура. Подвиги. Подвижничество»</w:t>
            </w:r>
          </w:p>
        </w:tc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«Бирюзовый платок»</w:t>
            </w:r>
          </w:p>
        </w:tc>
      </w:tr>
      <w:tr w:rsidR="00A90B9B" w:rsidRPr="00D10C60" w:rsidTr="00BF22DA"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«Добро и зло в православной традиции. Совесть и раскаяние»</w:t>
            </w:r>
          </w:p>
        </w:tc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«9 медалей», «Милостив Господь»</w:t>
            </w:r>
          </w:p>
        </w:tc>
      </w:tr>
      <w:tr w:rsidR="00A90B9B" w:rsidRPr="00D10C60" w:rsidTr="00BF22DA"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«Христианская этика. Проповедь Христа. Заповеди блаженства»</w:t>
            </w:r>
          </w:p>
        </w:tc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 xml:space="preserve">«Богатый и бедный» </w:t>
            </w:r>
          </w:p>
        </w:tc>
      </w:tr>
      <w:tr w:rsidR="00A90B9B" w:rsidRPr="00D10C60" w:rsidTr="00BF22DA"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 xml:space="preserve">«Христианская этика. Добродетели и </w:t>
            </w:r>
            <w:r w:rsidRPr="00D1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страсти. Отношение к труду»</w:t>
            </w:r>
          </w:p>
        </w:tc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«Роза», «На мосту», «Робинзон»</w:t>
            </w:r>
          </w:p>
        </w:tc>
      </w:tr>
      <w:tr w:rsidR="00A90B9B" w:rsidRPr="00D10C60" w:rsidTr="00BF22DA"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«Христианская этика. Долг и ответственность. Милосердие и сострадание»</w:t>
            </w:r>
          </w:p>
        </w:tc>
        <w:tc>
          <w:tcPr>
            <w:tcW w:w="4927" w:type="dxa"/>
          </w:tcPr>
          <w:p w:rsidR="00A90B9B" w:rsidRPr="00D10C60" w:rsidRDefault="00A90B9B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«Кот», «Про собаку», «Окно»</w:t>
            </w:r>
          </w:p>
        </w:tc>
      </w:tr>
      <w:tr w:rsidR="005E1994" w:rsidRPr="00D10C60" w:rsidTr="00BF22DA">
        <w:tc>
          <w:tcPr>
            <w:tcW w:w="4927" w:type="dxa"/>
          </w:tcPr>
          <w:p w:rsidR="005E1994" w:rsidRPr="00D10C60" w:rsidRDefault="005E1994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</w:t>
            </w:r>
            <w:proofErr w:type="gramStart"/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храм  и</w:t>
            </w:r>
            <w:proofErr w:type="gramEnd"/>
            <w:r w:rsidRPr="00D10C60">
              <w:rPr>
                <w:rFonts w:ascii="Times New Roman" w:hAnsi="Times New Roman" w:cs="Times New Roman"/>
                <w:sz w:val="24"/>
                <w:szCs w:val="24"/>
              </w:rPr>
              <w:t xml:space="preserve"> другие святыни. Монастырь»</w:t>
            </w:r>
          </w:p>
        </w:tc>
        <w:tc>
          <w:tcPr>
            <w:tcW w:w="4927" w:type="dxa"/>
          </w:tcPr>
          <w:p w:rsidR="005E1994" w:rsidRPr="00D10C60" w:rsidRDefault="005E1994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</w:tr>
      <w:tr w:rsidR="005E1994" w:rsidRPr="00D10C60" w:rsidTr="00BF22DA">
        <w:tc>
          <w:tcPr>
            <w:tcW w:w="4927" w:type="dxa"/>
          </w:tcPr>
          <w:p w:rsidR="005E1994" w:rsidRPr="00D10C60" w:rsidRDefault="005E1994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«Православные Таинства. Символический язык православной культуры. Причастие…»</w:t>
            </w:r>
          </w:p>
        </w:tc>
        <w:tc>
          <w:tcPr>
            <w:tcW w:w="4927" w:type="dxa"/>
          </w:tcPr>
          <w:p w:rsidR="005E1994" w:rsidRPr="00D10C60" w:rsidRDefault="005E1994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«Венчальная»</w:t>
            </w:r>
          </w:p>
        </w:tc>
      </w:tr>
      <w:tr w:rsidR="005E1994" w:rsidRPr="00D10C60" w:rsidTr="00BF22DA">
        <w:tc>
          <w:tcPr>
            <w:tcW w:w="4927" w:type="dxa"/>
          </w:tcPr>
          <w:p w:rsidR="005E1994" w:rsidRPr="00D10C60" w:rsidRDefault="005E1994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«Любовь и уважение к Отечеству. Патриотизм многонационального и многоконфессионального народа России»</w:t>
            </w:r>
          </w:p>
        </w:tc>
        <w:tc>
          <w:tcPr>
            <w:tcW w:w="4927" w:type="dxa"/>
          </w:tcPr>
          <w:p w:rsidR="005E1994" w:rsidRPr="00D10C60" w:rsidRDefault="005E1994" w:rsidP="00BF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60">
              <w:rPr>
                <w:rFonts w:ascii="Times New Roman" w:hAnsi="Times New Roman" w:cs="Times New Roman"/>
                <w:sz w:val="24"/>
                <w:szCs w:val="24"/>
              </w:rPr>
              <w:t>«Русская земля»</w:t>
            </w:r>
          </w:p>
        </w:tc>
      </w:tr>
    </w:tbl>
    <w:p w:rsidR="00A90B9B" w:rsidRPr="00D10C60" w:rsidRDefault="00E81A67" w:rsidP="00BF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</w:t>
      </w:r>
      <w:r w:rsidRPr="00D10C60">
        <w:rPr>
          <w:rFonts w:ascii="Times New Roman" w:hAnsi="Times New Roman" w:cs="Times New Roman"/>
          <w:sz w:val="24"/>
          <w:szCs w:val="24"/>
        </w:rPr>
        <w:t xml:space="preserve">«Человек и Бог в православии» мы говорим о том, что Бог создал человека свободным, а вера в Господа вдохновляла </w:t>
      </w:r>
      <w:r w:rsidR="0010215E" w:rsidRPr="00D10C60">
        <w:rPr>
          <w:rFonts w:ascii="Times New Roman" w:hAnsi="Times New Roman" w:cs="Times New Roman"/>
          <w:sz w:val="24"/>
          <w:szCs w:val="24"/>
        </w:rPr>
        <w:t xml:space="preserve">и вдохновляет </w:t>
      </w:r>
      <w:r w:rsidRPr="00D10C60">
        <w:rPr>
          <w:rFonts w:ascii="Times New Roman" w:hAnsi="Times New Roman" w:cs="Times New Roman"/>
          <w:sz w:val="24"/>
          <w:szCs w:val="24"/>
        </w:rPr>
        <w:t>людей на создание прекрасных произведений искусства. И завершает эту беседу песня-притча «Леонардо да Винчи», в которой говорится о создании великим художником</w:t>
      </w:r>
      <w:r w:rsidR="00054713" w:rsidRPr="00D10C60">
        <w:rPr>
          <w:rFonts w:ascii="Times New Roman" w:hAnsi="Times New Roman" w:cs="Times New Roman"/>
          <w:sz w:val="24"/>
          <w:szCs w:val="24"/>
        </w:rPr>
        <w:t xml:space="preserve"> фрески «Тайная вечеря» и о человеке, который в разные периоды своей жизни был прототипом Иисуса Христа и предателя Иуды.</w:t>
      </w:r>
    </w:p>
    <w:p w:rsidR="00AE3A4F" w:rsidRPr="00D10C60" w:rsidRDefault="00AE3A4F" w:rsidP="00BF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60">
        <w:rPr>
          <w:rFonts w:ascii="Times New Roman" w:hAnsi="Times New Roman" w:cs="Times New Roman"/>
          <w:sz w:val="24"/>
          <w:szCs w:val="24"/>
        </w:rPr>
        <w:t>На уроке по теме «Молитва» ответом на вопрос «Какой должна быть молитва?» становится другая песня-притча «Дар Богу», помогающая обучающимся сделать вывод, что главным</w:t>
      </w:r>
      <w:r w:rsidR="00501B9F" w:rsidRPr="00D10C60">
        <w:rPr>
          <w:rFonts w:ascii="Times New Roman" w:hAnsi="Times New Roman" w:cs="Times New Roman"/>
          <w:sz w:val="24"/>
          <w:szCs w:val="24"/>
        </w:rPr>
        <w:t>и</w:t>
      </w:r>
      <w:r w:rsidRPr="00D10C60">
        <w:rPr>
          <w:rFonts w:ascii="Times New Roman" w:hAnsi="Times New Roman" w:cs="Times New Roman"/>
          <w:sz w:val="24"/>
          <w:szCs w:val="24"/>
        </w:rPr>
        <w:t xml:space="preserve"> в разговоре с Господом явля</w:t>
      </w:r>
      <w:r w:rsidR="00501B9F" w:rsidRPr="00D10C60">
        <w:rPr>
          <w:rFonts w:ascii="Times New Roman" w:hAnsi="Times New Roman" w:cs="Times New Roman"/>
          <w:sz w:val="24"/>
          <w:szCs w:val="24"/>
        </w:rPr>
        <w:t>ю</w:t>
      </w:r>
      <w:r w:rsidRPr="00D10C60">
        <w:rPr>
          <w:rFonts w:ascii="Times New Roman" w:hAnsi="Times New Roman" w:cs="Times New Roman"/>
          <w:sz w:val="24"/>
          <w:szCs w:val="24"/>
        </w:rPr>
        <w:t>тся искренность, чистосердечие.</w:t>
      </w:r>
    </w:p>
    <w:p w:rsidR="00A12D29" w:rsidRPr="00D10C60" w:rsidRDefault="00A12D29" w:rsidP="00BF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60">
        <w:rPr>
          <w:rFonts w:ascii="Times New Roman" w:hAnsi="Times New Roman" w:cs="Times New Roman"/>
          <w:sz w:val="24"/>
          <w:szCs w:val="24"/>
        </w:rPr>
        <w:t xml:space="preserve">Размышляя над такими понятиями, как добродетели и страсти, в качестве иллюстраций </w:t>
      </w:r>
      <w:r w:rsidR="00501B9F" w:rsidRPr="00D10C60">
        <w:rPr>
          <w:rFonts w:ascii="Times New Roman" w:hAnsi="Times New Roman" w:cs="Times New Roman"/>
          <w:sz w:val="24"/>
          <w:szCs w:val="24"/>
        </w:rPr>
        <w:t>я использую</w:t>
      </w:r>
      <w:r w:rsidRPr="00D10C60">
        <w:rPr>
          <w:rFonts w:ascii="Times New Roman" w:hAnsi="Times New Roman" w:cs="Times New Roman"/>
          <w:sz w:val="24"/>
          <w:szCs w:val="24"/>
        </w:rPr>
        <w:t xml:space="preserve"> притчи «Роза» (о любви), «На мосту» (об унынии и </w:t>
      </w:r>
      <w:proofErr w:type="spellStart"/>
      <w:r w:rsidRPr="00D10C60">
        <w:rPr>
          <w:rFonts w:ascii="Times New Roman" w:hAnsi="Times New Roman" w:cs="Times New Roman"/>
          <w:sz w:val="24"/>
          <w:szCs w:val="24"/>
        </w:rPr>
        <w:t>трезвении</w:t>
      </w:r>
      <w:proofErr w:type="spellEnd"/>
      <w:r w:rsidRPr="00D10C60">
        <w:rPr>
          <w:rFonts w:ascii="Times New Roman" w:hAnsi="Times New Roman" w:cs="Times New Roman"/>
          <w:sz w:val="24"/>
          <w:szCs w:val="24"/>
        </w:rPr>
        <w:t>)</w:t>
      </w:r>
      <w:r w:rsidR="00501B9F" w:rsidRPr="00D10C60">
        <w:rPr>
          <w:rFonts w:ascii="Times New Roman" w:hAnsi="Times New Roman" w:cs="Times New Roman"/>
          <w:sz w:val="24"/>
          <w:szCs w:val="24"/>
        </w:rPr>
        <w:t>. Ученикам становится понятно, что одним из способов побороть уныние и желание покончить с собой может быть активная помощь другим.</w:t>
      </w:r>
    </w:p>
    <w:p w:rsidR="007A3D9C" w:rsidRPr="00D10C60" w:rsidRDefault="00501B9F" w:rsidP="007A3D9C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/>
          <w:kern w:val="24"/>
        </w:rPr>
      </w:pPr>
      <w:r w:rsidRPr="00D10C60">
        <w:t xml:space="preserve">Разговор о христианской этике выводит </w:t>
      </w:r>
      <w:proofErr w:type="gramStart"/>
      <w:r w:rsidRPr="00D10C60">
        <w:t>нас  на</w:t>
      </w:r>
      <w:proofErr w:type="gramEnd"/>
      <w:r w:rsidRPr="00D10C60">
        <w:t xml:space="preserve"> такие морально-этические категории, как долг и ответственность, милосердие и сострадание.</w:t>
      </w:r>
      <w:r w:rsidR="00DB59CD" w:rsidRPr="00D10C60">
        <w:t xml:space="preserve"> Песни-притчи о коте и о собаке заставляют вспомнить крылатую фразу Антуана де Сент-Экзюпери: «Мы в ответе за тех, кого приручили».</w:t>
      </w:r>
      <w:r w:rsidR="007A3D9C" w:rsidRPr="00D10C60">
        <w:t xml:space="preserve"> Ведь </w:t>
      </w:r>
      <w:r w:rsidR="007A3D9C" w:rsidRPr="00D10C60">
        <w:rPr>
          <w:rFonts w:eastAsiaTheme="minorEastAsia"/>
          <w:color w:val="000000"/>
          <w:kern w:val="24"/>
        </w:rPr>
        <w:t xml:space="preserve">ответственность – </w:t>
      </w:r>
      <w:r w:rsidR="0010215E" w:rsidRPr="00D10C60">
        <w:rPr>
          <w:rFonts w:eastAsiaTheme="minorEastAsia"/>
          <w:color w:val="000000"/>
          <w:kern w:val="24"/>
        </w:rPr>
        <w:t xml:space="preserve">это </w:t>
      </w:r>
      <w:r w:rsidR="007A3D9C" w:rsidRPr="00D10C60">
        <w:rPr>
          <w:rFonts w:eastAsiaTheme="minorEastAsia"/>
          <w:color w:val="000000"/>
          <w:kern w:val="24"/>
        </w:rPr>
        <w:t>обязанность и необходимость давать отчет в своих действиях, поступках, отвечать за их возможные последствия.</w:t>
      </w:r>
    </w:p>
    <w:p w:rsidR="00923654" w:rsidRPr="00D10C60" w:rsidRDefault="005E1994" w:rsidP="007A3D9C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/>
          <w:kern w:val="24"/>
        </w:rPr>
      </w:pPr>
      <w:r w:rsidRPr="00D10C60">
        <w:rPr>
          <w:rFonts w:eastAsiaTheme="minorEastAsia"/>
          <w:color w:val="000000"/>
          <w:kern w:val="24"/>
        </w:rPr>
        <w:t xml:space="preserve">Готовясь к уроку, посвященному православным таинствам, я не смогла найти видеоролик на песню-притчу Светланы Копыловой «Венчальная». </w:t>
      </w:r>
      <w:r w:rsidR="00923654" w:rsidRPr="00D10C60">
        <w:rPr>
          <w:rFonts w:eastAsiaTheme="minorEastAsia"/>
          <w:color w:val="000000"/>
          <w:kern w:val="24"/>
        </w:rPr>
        <w:t>Но нарушать систему не хотелось. Поэтому рассказ об одном из семи таинств Православной церкви я проиллюстрировала роликом, который создала сама, обращая внимание учащихся на то, «что Бог сочетал, того человек да не разрушает!»</w:t>
      </w:r>
    </w:p>
    <w:p w:rsidR="007A3D9C" w:rsidRPr="00D10C60" w:rsidRDefault="007A3D9C" w:rsidP="007A3D9C">
      <w:pPr>
        <w:pStyle w:val="a3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D10C60">
        <w:rPr>
          <w:rFonts w:eastAsiaTheme="minorEastAsia"/>
          <w:color w:val="000000"/>
          <w:kern w:val="24"/>
        </w:rPr>
        <w:t xml:space="preserve">Гимном нашей стране звучит песня </w:t>
      </w:r>
      <w:r w:rsidRPr="00D10C60">
        <w:t xml:space="preserve">«Русская земля» на одном из последних уроков курса </w:t>
      </w:r>
      <w:r w:rsidR="005E1994" w:rsidRPr="00D10C60">
        <w:t xml:space="preserve">по теме </w:t>
      </w:r>
      <w:r w:rsidRPr="00D10C60">
        <w:t>«Любовь и уважение к Отечеству. Патриотизм многонационального и многоконфессионального народа России».</w:t>
      </w:r>
    </w:p>
    <w:p w:rsidR="00C15543" w:rsidRPr="00D10C60" w:rsidRDefault="00054713" w:rsidP="00BF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хотелось бы сказать, что существует несколько условий, чтобы и</w:t>
      </w:r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видеоматериала на уроках б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</w:t>
      </w:r>
      <w:r w:rsidR="00C1554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эффективным:</w:t>
      </w:r>
    </w:p>
    <w:p w:rsidR="00C15543" w:rsidRPr="00D10C60" w:rsidRDefault="00C15543" w:rsidP="00EC67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 понятен</w:t>
      </w:r>
      <w:proofErr w:type="gramEnd"/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доступен, интересен детям, т.е.  соответствует возрастным </w:t>
      </w:r>
      <w:proofErr w:type="gramStart"/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  школьников</w:t>
      </w:r>
      <w:proofErr w:type="gramEnd"/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15543" w:rsidRPr="00D10C60" w:rsidRDefault="00C15543" w:rsidP="00EC67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систематически, в течение всего года, так как </w:t>
      </w:r>
      <w:r w:rsidR="0005471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дополнительные условия для обогащения личности каждого учащегося;</w:t>
      </w:r>
    </w:p>
    <w:p w:rsidR="00C15543" w:rsidRPr="00D10C60" w:rsidRDefault="00C15543" w:rsidP="0005471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 на</w:t>
      </w:r>
      <w:proofErr w:type="gramEnd"/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уроке не развлечение, а материал для вдумчивой,</w:t>
      </w:r>
      <w:r w:rsidR="00054713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серьезной аналитической работы.</w:t>
      </w:r>
    </w:p>
    <w:p w:rsidR="003C23C0" w:rsidRPr="00D10C60" w:rsidRDefault="00054713" w:rsidP="00326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считаю, что использование п</w:t>
      </w:r>
      <w:r w:rsidR="0032659A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есен-притч, созданных Светланой </w:t>
      </w:r>
      <w:r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Копыловой, приносит огромную пользу</w:t>
      </w:r>
      <w:r w:rsidR="0032659A" w:rsidRPr="00D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обучающимся, потому что </w:t>
      </w:r>
      <w:r w:rsidR="0032659A" w:rsidRPr="00D10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произведения являются мощным средством воздействия на эмоциональную сторону личности человека. </w:t>
      </w:r>
      <w:r w:rsidR="0032659A" w:rsidRPr="00D1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C23C0" w:rsidRPr="00D10C60" w:rsidRDefault="003C23C0" w:rsidP="00C15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23C0" w:rsidRPr="00D10C60" w:rsidSect="0015396A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16" w:rsidRDefault="003A6516" w:rsidP="003A6516">
      <w:pPr>
        <w:spacing w:after="0" w:line="240" w:lineRule="auto"/>
      </w:pPr>
      <w:r>
        <w:separator/>
      </w:r>
    </w:p>
  </w:endnote>
  <w:endnote w:type="continuationSeparator" w:id="0">
    <w:p w:rsidR="003A6516" w:rsidRDefault="003A6516" w:rsidP="003A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FA0E371125084816B4C307F963BCE0CD"/>
      </w:placeholder>
      <w:temporary/>
      <w:showingPlcHdr/>
      <w15:appearance w15:val="hidden"/>
    </w:sdtPr>
    <w:sdtContent>
      <w:p w:rsidR="00D10C60" w:rsidRDefault="00D10C60">
        <w:pPr>
          <w:pStyle w:val="a7"/>
        </w:pPr>
        <w:r>
          <w:t>[Введите текст]</w:t>
        </w:r>
      </w:p>
    </w:sdtContent>
  </w:sdt>
  <w:p w:rsidR="003A6516" w:rsidRDefault="003A65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16" w:rsidRDefault="003A6516" w:rsidP="003A6516">
      <w:pPr>
        <w:spacing w:after="0" w:line="240" w:lineRule="auto"/>
      </w:pPr>
      <w:r>
        <w:separator/>
      </w:r>
    </w:p>
  </w:footnote>
  <w:footnote w:type="continuationSeparator" w:id="0">
    <w:p w:rsidR="003A6516" w:rsidRDefault="003A6516" w:rsidP="003A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24E2689048C4C4BAF651ED3FAFF62F3"/>
      </w:placeholder>
      <w:temporary/>
      <w:showingPlcHdr/>
      <w15:appearance w15:val="hidden"/>
    </w:sdtPr>
    <w:sdtContent>
      <w:p w:rsidR="00D10C60" w:rsidRDefault="00D10C60">
        <w:pPr>
          <w:pStyle w:val="a5"/>
        </w:pPr>
        <w:r>
          <w:t>[Введите текст]</w:t>
        </w:r>
      </w:p>
    </w:sdtContent>
  </w:sdt>
  <w:p w:rsidR="003A6516" w:rsidRPr="00A16813" w:rsidRDefault="003A6516" w:rsidP="003A6516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1DC"/>
    <w:multiLevelType w:val="multilevel"/>
    <w:tmpl w:val="7EEE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06870"/>
    <w:multiLevelType w:val="hybridMultilevel"/>
    <w:tmpl w:val="B6B2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CEE"/>
    <w:multiLevelType w:val="multilevel"/>
    <w:tmpl w:val="6DF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85AD7"/>
    <w:multiLevelType w:val="multilevel"/>
    <w:tmpl w:val="67E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E6F91"/>
    <w:multiLevelType w:val="multilevel"/>
    <w:tmpl w:val="A40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02C38"/>
    <w:multiLevelType w:val="multilevel"/>
    <w:tmpl w:val="2D36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A17A3"/>
    <w:multiLevelType w:val="multilevel"/>
    <w:tmpl w:val="14B2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D20C7"/>
    <w:multiLevelType w:val="multilevel"/>
    <w:tmpl w:val="322C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B560F"/>
    <w:multiLevelType w:val="hybridMultilevel"/>
    <w:tmpl w:val="9BF6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50A1F"/>
    <w:multiLevelType w:val="multilevel"/>
    <w:tmpl w:val="0E28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ED"/>
    <w:rsid w:val="00054713"/>
    <w:rsid w:val="0010215E"/>
    <w:rsid w:val="0015396A"/>
    <w:rsid w:val="0032659A"/>
    <w:rsid w:val="003A6516"/>
    <w:rsid w:val="003C23C0"/>
    <w:rsid w:val="00411886"/>
    <w:rsid w:val="00501B9F"/>
    <w:rsid w:val="005220AB"/>
    <w:rsid w:val="005525F5"/>
    <w:rsid w:val="005E1994"/>
    <w:rsid w:val="007A3D9C"/>
    <w:rsid w:val="00923654"/>
    <w:rsid w:val="009F2BED"/>
    <w:rsid w:val="00A10A77"/>
    <w:rsid w:val="00A12D29"/>
    <w:rsid w:val="00A43B1B"/>
    <w:rsid w:val="00A90B9B"/>
    <w:rsid w:val="00AE3A4F"/>
    <w:rsid w:val="00B34608"/>
    <w:rsid w:val="00B473F3"/>
    <w:rsid w:val="00BF677E"/>
    <w:rsid w:val="00C15543"/>
    <w:rsid w:val="00C46948"/>
    <w:rsid w:val="00D10C60"/>
    <w:rsid w:val="00DB59CD"/>
    <w:rsid w:val="00E81A67"/>
    <w:rsid w:val="00EC67CD"/>
    <w:rsid w:val="00F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FBEEB-A515-4B0C-95D0-C68A340B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20AB"/>
  </w:style>
  <w:style w:type="table" w:styleId="a4">
    <w:name w:val="Table Grid"/>
    <w:basedOn w:val="a1"/>
    <w:uiPriority w:val="59"/>
    <w:rsid w:val="00B3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516"/>
  </w:style>
  <w:style w:type="paragraph" w:styleId="a7">
    <w:name w:val="footer"/>
    <w:basedOn w:val="a"/>
    <w:link w:val="a8"/>
    <w:uiPriority w:val="99"/>
    <w:unhideWhenUsed/>
    <w:rsid w:val="003A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4E2689048C4C4BAF651ED3FAFF6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169AF-8074-4CD4-99CD-4E00BF302995}"/>
      </w:docPartPr>
      <w:docPartBody>
        <w:p w:rsidR="00000000" w:rsidRDefault="00EC44CF" w:rsidP="00EC44CF">
          <w:pPr>
            <w:pStyle w:val="B24E2689048C4C4BAF651ED3FAFF62F3"/>
          </w:pPr>
          <w:r>
            <w:t>[Введите текст]</w:t>
          </w:r>
        </w:p>
      </w:docPartBody>
    </w:docPart>
    <w:docPart>
      <w:docPartPr>
        <w:name w:val="FA0E371125084816B4C307F963BCE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65ECD-A68E-47E1-BE87-982BF5E6B362}"/>
      </w:docPartPr>
      <w:docPartBody>
        <w:p w:rsidR="00000000" w:rsidRDefault="00EC44CF" w:rsidP="00EC44CF">
          <w:pPr>
            <w:pStyle w:val="FA0E371125084816B4C307F963BCE0C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CF"/>
    <w:rsid w:val="00E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4E2689048C4C4BAF651ED3FAFF62F3">
    <w:name w:val="B24E2689048C4C4BAF651ED3FAFF62F3"/>
    <w:rsid w:val="00EC44CF"/>
  </w:style>
  <w:style w:type="paragraph" w:customStyle="1" w:styleId="FA0E371125084816B4C307F963BCE0CD">
    <w:name w:val="FA0E371125084816B4C307F963BCE0CD"/>
    <w:rsid w:val="00EC4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Элена</dc:creator>
  <cp:lastModifiedBy>Пользователь</cp:lastModifiedBy>
  <cp:revision>6</cp:revision>
  <cp:lastPrinted>2017-11-29T15:17:00Z</cp:lastPrinted>
  <dcterms:created xsi:type="dcterms:W3CDTF">2017-11-26T18:29:00Z</dcterms:created>
  <dcterms:modified xsi:type="dcterms:W3CDTF">2022-06-15T17:18:00Z</dcterms:modified>
</cp:coreProperties>
</file>