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64" w:rsidRPr="00652C64" w:rsidRDefault="00652C64" w:rsidP="00652C6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888888"/>
          <w:sz w:val="21"/>
          <w:szCs w:val="21"/>
          <w:lang w:eastAsia="ru-RU"/>
        </w:rPr>
      </w:pPr>
      <w:r w:rsidRPr="00652C64">
        <w:rPr>
          <w:rFonts w:ascii="Arial" w:eastAsia="Times New Roman" w:hAnsi="Arial" w:cs="Arial"/>
          <w:b/>
          <w:color w:val="888888"/>
          <w:sz w:val="21"/>
          <w:szCs w:val="21"/>
          <w:lang w:eastAsia="ru-RU"/>
        </w:rPr>
        <w:t>«Приобщение детей дошкольного возраста к истокам и традициям своей малой Родины»</w:t>
      </w:r>
      <w:bookmarkStart w:id="0" w:name="_GoBack"/>
      <w:bookmarkEnd w:id="0"/>
    </w:p>
    <w:p w:rsidR="00652C64" w:rsidRPr="00652C64" w:rsidRDefault="00652C64" w:rsidP="00652C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t>Дошкольный возраст — важный период для становления личности, период развития представлений о человеке, обществе, культуре.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В дошкольном возрасте начинает формироваться чувство патриотизма: любовь и привязанность к Родине, к родному краю, преданность ей, ответственность за нее, желание трудится на ее благо, беречь и умножать богатство. В числе наиболее значимых задач являются формирование с самого раннего детства базовой культуры личности, высоких нравственных качеств: основ гражданственности, любви к Родине, бережного отношения к ее историческому и культурному наследию; уважение к старшим и сверстникам, культуре и традициям Краснодарского края.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Свои первые нравственные чувства ребёнок приобретает в узком социуме: в семье, детском саду. Вместе с развитием чувств ребенок приобретает понятия «дом», «улица», «малая Родина», «Родина», т.е. та территория, на которой он проживает. Погружая ребенка в национальный быт, мелодику речи, песен, мы создаем естественную среду для овладения языком родного народа, его народными традициями, укладом жизни, тем самым, формируя любовь к малой и большой Родине.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Именно поэтому родная культура, как отец и мать должны стать неотъемлемой частью души ребёнка, началом, порождающим личность, проявляющую лучшие человеческие качества.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Исходя из этого, целью воспитания патриотизма у детей дошкольного возраста является формирование у них потребности совершать добрые дела и поступки, чувства сопричастности к окружающему и развитие таких качеств, как сострадание, сочувствие, находчивость, любознательность во взаимодействии с родной природой.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Нравственное, гражданское воспитание подразумевает воспитание дружеских взаимоотношений между детьми, привычку играть, трудиться, заниматься сообща; формирование умений договариваться, помогать друг другу; стремления радовать старших хорошими поступками. Сюда же мы относим воспитание уважительного отношения к окружающим людям; заботливого отношения к малышам, пожилым людям; умения помогать им.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Чувство патриотизма так многогранно по своему содержанию, что не может быть определено несколькими словами.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Воспитание любви к родному краю, к родной культуре, к малой Родине,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Нравственно-патриотическое, гражданское воспитание ребенка — сложный педагогический процесс. В основе его лежит развитие нравственных чувств.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Чувство Родины…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Чувство Родины начинается с восхищения тем, что видит перед собой малыш, чему он изумляется и что вызывает отклик в его душе…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Задача педагога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 Поэтому, начиная работу по воспитанию 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данной местности или данного края.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Любой край, область, даже небольшая деревня, станица неповторимы.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 xml:space="preserve">Родной край, город… Надо показать ребенку, что родной город славен своей историей, 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lastRenderedPageBreak/>
        <w:t>традициями, достопримечательностями, памятниками, лучшими людьми.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Какие сведения и понятия о родном городе способны усвоить дети?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• Четырехлетний ребенок должен знать название своей улицы и той, на которой находится детский сад.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• Внимание детей постарше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• Диапазон объектов, с которыми знакомят старших дошкольников. расширяется —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Воспитывая у детей любовь к своему краю, своей станице необходимо подвести их к пониманию, что их город — частица Родины, поскольку во всех местах, больших и маленьких, есть много общего: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• повсюду люди трудятся для всех (учителя учат детей; врачи лечат больных; рабочие делают машины и т.д.);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• везде соблюдаются традиции: Родина помнит героев, защитивших ее от врагов;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• повсюду живут люди разных национальностей, совместно трудятся и помогают друг другу;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• люди берегут и охраняют природу;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• есть общие профессиональные и общественные праздники и т.д.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К концу дошкольного периода ребенок должен знать: нашу страну населяют люди разных национальностей; у каждого народа свой язык, обычаи и традиции, искусство и архитектура; каждый народ талантлив и богат умельцами, музыкантами, художниками и т.д.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В нынешнее время очень важно вырастить ребенка в мире национальной культуры, поскольку именно в народном творчестве сохранились черты и мышление нации. Соприкосновение ребенка с народным искусством, традициями, историей, природой родного края, участие в народных праздниках помогут духовно обогатить ребенка, поддержать его интерес к прошлому и настоящему.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Средствами формирования нравственных, гражданских чувств дошкольников являются само окружение (природное и социальное), в котором они живут: художественная литература, музыка, изобразительное искусство, игра, труд, праздники, которые отмечаются в стране ив детском саду. Учитывая то, что на кубанской земле многое связано с историей казачества, их нравами, обычаями, участием в войнах, красота родного края раскрывается не только в её сегодняшних проявлениях, но и в том, что связано с прошлым. Следовательно, на каждом этапе своего развития решаются разные задачи воспитания подрастающего поколения, то есть у него разные нравственные идеалы человека.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На воспитания нравственных, гражданских чувств оказывают влияние и исторический этап, и особенности объекта воспитания, и конкретные условия жизни. Чувства детей активно формируются и развиваются в деятельности, особенно совместной, во взаимоотношениях друг с другом, с взрослыми. Воспитание, если оно не хочет быть бессильным, должно быть народным.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  <w:t>Нравственно – патриотическое, гражданское воспитание не доблесть, не профессия, а естественное человеческое чувство. Культурное наследие народа — огромное богатство, которым каждому ребёнку нужно научить правильно распоряжаться, владеть им так, чтобы не разбазарить, не размельчить, не разменять на пустяки, а сохранить и приумножить, воплотив его в сокровище своего внутреннего мира, своей личности, в дальнейшем творческом созидании.</w:t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br/>
      </w:r>
      <w:r w:rsidRPr="00652C64">
        <w:rPr>
          <w:rFonts w:ascii="Arial" w:eastAsia="Times New Roman" w:hAnsi="Arial" w:cs="Arial"/>
          <w:color w:val="888888"/>
          <w:sz w:val="21"/>
          <w:szCs w:val="21"/>
          <w:lang w:eastAsia="ru-RU"/>
        </w:rPr>
        <w:lastRenderedPageBreak/>
        <w:t>Культура родного края должна войти в сердце ребёнка и стать частью его души. То, что мы заложим в душу ребенка сейчас, проявится позднее, станет его и нашей жизнью.</w:t>
      </w:r>
    </w:p>
    <w:p w:rsidR="001467D7" w:rsidRDefault="001467D7"/>
    <w:sectPr w:rsidR="0014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64"/>
    <w:rsid w:val="001467D7"/>
    <w:rsid w:val="0065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30AF"/>
  <w15:chartTrackingRefBased/>
  <w15:docId w15:val="{D9B538C4-1E06-4895-A2AF-B2AED4DF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8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1319</Words>
  <Characters>7522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2022-03-29T14:56:00Z</dcterms:created>
  <dcterms:modified xsi:type="dcterms:W3CDTF">2022-03-29T14:58:00Z</dcterms:modified>
</cp:coreProperties>
</file>