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10" w:rsidRPr="00614B6A" w:rsidRDefault="001C51C0" w:rsidP="00206210">
      <w:pPr>
        <w:jc w:val="center"/>
        <w:rPr>
          <w:rFonts w:ascii="Times New Roman" w:hAnsi="Times New Roman" w:cs="Times New Roman"/>
          <w:b/>
          <w:sz w:val="24"/>
          <w:szCs w:val="24"/>
        </w:rPr>
      </w:pPr>
      <w:r>
        <w:rPr>
          <w:rFonts w:ascii="Times New Roman" w:hAnsi="Times New Roman" w:cs="Times New Roman"/>
          <w:b/>
          <w:sz w:val="24"/>
          <w:szCs w:val="24"/>
        </w:rPr>
        <w:t xml:space="preserve">Классный час на тему: </w:t>
      </w:r>
      <w:r w:rsidR="00305E60">
        <w:rPr>
          <w:rFonts w:ascii="Times New Roman" w:hAnsi="Times New Roman" w:cs="Times New Roman"/>
          <w:b/>
          <w:sz w:val="24"/>
          <w:szCs w:val="24"/>
        </w:rPr>
        <w:t xml:space="preserve"> </w:t>
      </w:r>
      <w:r w:rsidR="006D3E73" w:rsidRPr="00614B6A">
        <w:rPr>
          <w:rFonts w:ascii="Times New Roman" w:hAnsi="Times New Roman" w:cs="Times New Roman"/>
          <w:b/>
          <w:sz w:val="24"/>
          <w:szCs w:val="24"/>
        </w:rPr>
        <w:t xml:space="preserve"> «</w:t>
      </w:r>
      <w:r w:rsidR="00206210" w:rsidRPr="00614B6A">
        <w:rPr>
          <w:rFonts w:ascii="Times New Roman" w:hAnsi="Times New Roman" w:cs="Times New Roman"/>
          <w:b/>
          <w:sz w:val="24"/>
          <w:szCs w:val="24"/>
        </w:rPr>
        <w:t>Курская  битва</w:t>
      </w:r>
      <w:r w:rsidR="006D3E73" w:rsidRPr="00614B6A">
        <w:rPr>
          <w:rFonts w:ascii="Times New Roman" w:hAnsi="Times New Roman" w:cs="Times New Roman"/>
          <w:b/>
          <w:sz w:val="24"/>
          <w:szCs w:val="24"/>
        </w:rPr>
        <w:t>»</w:t>
      </w:r>
    </w:p>
    <w:p w:rsidR="00392E06" w:rsidRPr="00614B6A" w:rsidRDefault="00392E06" w:rsidP="00206210">
      <w:pPr>
        <w:jc w:val="center"/>
        <w:rPr>
          <w:rFonts w:ascii="Times New Roman" w:hAnsi="Times New Roman" w:cs="Times New Roman"/>
          <w:b/>
          <w:sz w:val="24"/>
          <w:szCs w:val="24"/>
        </w:rPr>
      </w:pPr>
      <w:r w:rsidRPr="00614B6A">
        <w:rPr>
          <w:rFonts w:ascii="Times New Roman" w:hAnsi="Times New Roman" w:cs="Times New Roman"/>
          <w:b/>
          <w:sz w:val="24"/>
          <w:szCs w:val="24"/>
        </w:rPr>
        <w:t xml:space="preserve">4 класс </w:t>
      </w:r>
    </w:p>
    <w:p w:rsidR="00392E06" w:rsidRPr="00614B6A" w:rsidRDefault="00305E60" w:rsidP="00206210">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92E06" w:rsidRPr="00614B6A" w:rsidRDefault="00392E06" w:rsidP="00206210">
      <w:pPr>
        <w:jc w:val="center"/>
        <w:rPr>
          <w:rFonts w:ascii="Times New Roman" w:hAnsi="Times New Roman" w:cs="Times New Roman"/>
          <w:b/>
          <w:sz w:val="24"/>
          <w:szCs w:val="24"/>
        </w:rPr>
      </w:pPr>
    </w:p>
    <w:p w:rsidR="00D71DBA" w:rsidRPr="00614B6A" w:rsidRDefault="00D71DBA" w:rsidP="00D71DBA">
      <w:pPr>
        <w:rPr>
          <w:rFonts w:ascii="Times New Roman" w:hAnsi="Times New Roman" w:cs="Times New Roman"/>
          <w:b/>
          <w:sz w:val="24"/>
          <w:szCs w:val="24"/>
        </w:rPr>
      </w:pPr>
      <w:r w:rsidRPr="00614B6A">
        <w:rPr>
          <w:rFonts w:ascii="Times New Roman" w:hAnsi="Times New Roman" w:cs="Times New Roman"/>
          <w:b/>
          <w:sz w:val="24"/>
          <w:szCs w:val="24"/>
        </w:rPr>
        <w:t>Цель:</w:t>
      </w:r>
      <w:r w:rsidR="006D3E73" w:rsidRPr="00614B6A">
        <w:rPr>
          <w:rFonts w:ascii="Times New Roman" w:hAnsi="Times New Roman" w:cs="Times New Roman"/>
          <w:b/>
          <w:sz w:val="24"/>
          <w:szCs w:val="24"/>
        </w:rPr>
        <w:t xml:space="preserve"> </w:t>
      </w:r>
      <w:r w:rsidRPr="00614B6A">
        <w:rPr>
          <w:rFonts w:ascii="Times New Roman" w:hAnsi="Times New Roman" w:cs="Times New Roman"/>
          <w:sz w:val="24"/>
          <w:szCs w:val="24"/>
        </w:rPr>
        <w:t xml:space="preserve"> воспит</w:t>
      </w:r>
      <w:r w:rsidR="009E1DAC" w:rsidRPr="00614B6A">
        <w:rPr>
          <w:rFonts w:ascii="Times New Roman" w:hAnsi="Times New Roman" w:cs="Times New Roman"/>
          <w:sz w:val="24"/>
          <w:szCs w:val="24"/>
        </w:rPr>
        <w:t>ание</w:t>
      </w:r>
      <w:r w:rsidRPr="00614B6A">
        <w:rPr>
          <w:rFonts w:ascii="Times New Roman" w:hAnsi="Times New Roman" w:cs="Times New Roman"/>
          <w:sz w:val="24"/>
          <w:szCs w:val="24"/>
        </w:rPr>
        <w:t xml:space="preserve"> чувства патриотизма, любви к Родине, гордости за свой народ, чувства ув</w:t>
      </w:r>
      <w:r w:rsidR="001C3A17" w:rsidRPr="00614B6A">
        <w:rPr>
          <w:rFonts w:ascii="Times New Roman" w:hAnsi="Times New Roman" w:cs="Times New Roman"/>
          <w:sz w:val="24"/>
          <w:szCs w:val="24"/>
        </w:rPr>
        <w:t>ажения к прошлому страны; развитие</w:t>
      </w:r>
      <w:r w:rsidRPr="00614B6A">
        <w:rPr>
          <w:rFonts w:ascii="Times New Roman" w:hAnsi="Times New Roman" w:cs="Times New Roman"/>
          <w:sz w:val="24"/>
          <w:szCs w:val="24"/>
        </w:rPr>
        <w:t xml:space="preserve"> чувств</w:t>
      </w:r>
      <w:r w:rsidR="001C3A17" w:rsidRPr="00614B6A">
        <w:rPr>
          <w:rFonts w:ascii="Times New Roman" w:hAnsi="Times New Roman" w:cs="Times New Roman"/>
          <w:sz w:val="24"/>
          <w:szCs w:val="24"/>
        </w:rPr>
        <w:t>а</w:t>
      </w:r>
      <w:r w:rsidRPr="00614B6A">
        <w:rPr>
          <w:rFonts w:ascii="Times New Roman" w:hAnsi="Times New Roman" w:cs="Times New Roman"/>
          <w:sz w:val="24"/>
          <w:szCs w:val="24"/>
        </w:rPr>
        <w:t xml:space="preserve"> милосердия и сострадания.</w:t>
      </w:r>
    </w:p>
    <w:p w:rsidR="00046B37" w:rsidRPr="00614B6A" w:rsidRDefault="00046B37" w:rsidP="00046B37">
      <w:pPr>
        <w:jc w:val="right"/>
        <w:rPr>
          <w:rFonts w:ascii="Times New Roman" w:hAnsi="Times New Roman" w:cs="Times New Roman"/>
          <w:b/>
          <w:sz w:val="24"/>
          <w:szCs w:val="24"/>
        </w:rPr>
      </w:pPr>
      <w:r w:rsidRPr="00614B6A">
        <w:rPr>
          <w:rFonts w:ascii="Times New Roman" w:hAnsi="Times New Roman" w:cs="Times New Roman"/>
          <w:b/>
          <w:bCs/>
          <w:i/>
          <w:iCs/>
          <w:sz w:val="24"/>
          <w:szCs w:val="24"/>
        </w:rPr>
        <w:t>"Тут каждый биться был готов.</w:t>
      </w:r>
      <w:r w:rsidRPr="00614B6A">
        <w:rPr>
          <w:rFonts w:ascii="Times New Roman" w:hAnsi="Times New Roman" w:cs="Times New Roman"/>
          <w:b/>
          <w:bCs/>
          <w:i/>
          <w:iCs/>
          <w:sz w:val="24"/>
          <w:szCs w:val="24"/>
        </w:rPr>
        <w:br/>
        <w:t>Стоял кромешный ад.</w:t>
      </w:r>
      <w:r w:rsidRPr="00614B6A">
        <w:rPr>
          <w:rFonts w:ascii="Times New Roman" w:hAnsi="Times New Roman" w:cs="Times New Roman"/>
          <w:b/>
          <w:bCs/>
          <w:i/>
          <w:iCs/>
          <w:sz w:val="24"/>
          <w:szCs w:val="24"/>
        </w:rPr>
        <w:br/>
        <w:t>А до войны без лишних слов,</w:t>
      </w:r>
      <w:r w:rsidRPr="00614B6A">
        <w:rPr>
          <w:rFonts w:ascii="Times New Roman" w:hAnsi="Times New Roman" w:cs="Times New Roman"/>
          <w:b/>
          <w:bCs/>
          <w:i/>
          <w:iCs/>
          <w:sz w:val="24"/>
          <w:szCs w:val="24"/>
        </w:rPr>
        <w:br/>
        <w:t>Здесь цвел красивый сад</w:t>
      </w:r>
      <w:proofErr w:type="gramStart"/>
      <w:r w:rsidRPr="00614B6A">
        <w:rPr>
          <w:rFonts w:ascii="Times New Roman" w:hAnsi="Times New Roman" w:cs="Times New Roman"/>
          <w:b/>
          <w:bCs/>
          <w:i/>
          <w:iCs/>
          <w:sz w:val="24"/>
          <w:szCs w:val="24"/>
        </w:rPr>
        <w:t xml:space="preserve">." </w:t>
      </w:r>
      <w:proofErr w:type="gramEnd"/>
    </w:p>
    <w:p w:rsidR="00206210" w:rsidRPr="00614B6A" w:rsidRDefault="00046B37" w:rsidP="00E16BB0">
      <w:pPr>
        <w:jc w:val="right"/>
        <w:rPr>
          <w:rFonts w:ascii="Times New Roman" w:hAnsi="Times New Roman" w:cs="Times New Roman"/>
          <w:b/>
          <w:sz w:val="24"/>
          <w:szCs w:val="24"/>
        </w:rPr>
      </w:pPr>
      <w:r w:rsidRPr="00614B6A">
        <w:rPr>
          <w:rFonts w:ascii="Times New Roman" w:hAnsi="Times New Roman" w:cs="Times New Roman"/>
          <w:b/>
          <w:bCs/>
          <w:i/>
          <w:iCs/>
          <w:sz w:val="24"/>
          <w:szCs w:val="24"/>
        </w:rPr>
        <w:t>Г. Ильин</w:t>
      </w:r>
      <w:r w:rsidRPr="00614B6A">
        <w:rPr>
          <w:rFonts w:ascii="Times New Roman" w:hAnsi="Times New Roman" w:cs="Times New Roman"/>
          <w:b/>
          <w:sz w:val="24"/>
          <w:szCs w:val="24"/>
        </w:rPr>
        <w:t xml:space="preserve"> </w:t>
      </w:r>
      <w:r w:rsidR="00206210" w:rsidRPr="00614B6A">
        <w:rPr>
          <w:rFonts w:ascii="Times New Roman" w:hAnsi="Times New Roman" w:cs="Times New Roman"/>
          <w:b/>
          <w:sz w:val="24"/>
          <w:szCs w:val="24"/>
        </w:rPr>
        <w:t xml:space="preserve">                                                                                  </w:t>
      </w:r>
    </w:p>
    <w:p w:rsidR="00206210" w:rsidRPr="00614B6A" w:rsidRDefault="00206210" w:rsidP="00206210">
      <w:pPr>
        <w:jc w:val="center"/>
        <w:rPr>
          <w:rFonts w:ascii="Times New Roman" w:hAnsi="Times New Roman" w:cs="Times New Roman"/>
          <w:b/>
          <w:sz w:val="24"/>
          <w:szCs w:val="24"/>
        </w:rPr>
      </w:pPr>
      <w:r w:rsidRPr="00614B6A">
        <w:rPr>
          <w:rFonts w:ascii="Times New Roman" w:hAnsi="Times New Roman" w:cs="Times New Roman"/>
          <w:b/>
          <w:sz w:val="24"/>
          <w:szCs w:val="24"/>
        </w:rPr>
        <w:t>Под музыку песни  «Вставай, страна  огромная!» звучит стихотворение (на экране слайды)</w:t>
      </w:r>
    </w:p>
    <w:p w:rsidR="00206210" w:rsidRPr="00614B6A" w:rsidRDefault="00206210" w:rsidP="00206210">
      <w:pPr>
        <w:widowControl w:val="0"/>
        <w:spacing w:after="0" w:line="240" w:lineRule="auto"/>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Война, война…</w:t>
      </w:r>
    </w:p>
    <w:p w:rsidR="00206210" w:rsidRPr="00614B6A" w:rsidRDefault="00206210" w:rsidP="00206210">
      <w:pPr>
        <w:widowControl w:val="0"/>
        <w:spacing w:after="0" w:line="240" w:lineRule="auto"/>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Я помню все проселки,</w:t>
      </w:r>
    </w:p>
    <w:p w:rsidR="00206210" w:rsidRPr="00614B6A" w:rsidRDefault="00206210" w:rsidP="00206210">
      <w:pPr>
        <w:widowControl w:val="0"/>
        <w:spacing w:after="0" w:line="240" w:lineRule="auto"/>
        <w:rPr>
          <w:rFonts w:ascii="Times New Roman" w:eastAsia="Times New Roman" w:hAnsi="Times New Roman" w:cs="Times New Roman"/>
          <w:bCs/>
          <w:iCs/>
          <w:kern w:val="28"/>
          <w:sz w:val="24"/>
          <w:szCs w:val="24"/>
        </w:rPr>
      </w:pPr>
      <w:proofErr w:type="gramStart"/>
      <w:r w:rsidRPr="00614B6A">
        <w:rPr>
          <w:rFonts w:ascii="Times New Roman" w:eastAsia="Times New Roman" w:hAnsi="Times New Roman" w:cs="Times New Roman"/>
          <w:bCs/>
          <w:iCs/>
          <w:kern w:val="28"/>
          <w:sz w:val="24"/>
          <w:szCs w:val="24"/>
        </w:rPr>
        <w:t>Которые</w:t>
      </w:r>
      <w:proofErr w:type="gramEnd"/>
      <w:r w:rsidRPr="00614B6A">
        <w:rPr>
          <w:rFonts w:ascii="Times New Roman" w:eastAsia="Times New Roman" w:hAnsi="Times New Roman" w:cs="Times New Roman"/>
          <w:bCs/>
          <w:iCs/>
          <w:kern w:val="28"/>
          <w:sz w:val="24"/>
          <w:szCs w:val="24"/>
        </w:rPr>
        <w:t xml:space="preserve"> я с боем прошагал.</w:t>
      </w:r>
    </w:p>
    <w:p w:rsidR="00206210" w:rsidRPr="00614B6A" w:rsidRDefault="00206210" w:rsidP="00206210">
      <w:pPr>
        <w:widowControl w:val="0"/>
        <w:spacing w:after="0" w:line="240" w:lineRule="auto"/>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 xml:space="preserve">                                               </w:t>
      </w:r>
      <w:r w:rsidR="00046B37" w:rsidRPr="00614B6A">
        <w:rPr>
          <w:rFonts w:ascii="Times New Roman" w:eastAsia="Times New Roman" w:hAnsi="Times New Roman" w:cs="Times New Roman"/>
          <w:bCs/>
          <w:iCs/>
          <w:kern w:val="28"/>
          <w:sz w:val="24"/>
          <w:szCs w:val="24"/>
        </w:rPr>
        <w:t xml:space="preserve">                              </w:t>
      </w:r>
      <w:r w:rsidRPr="00614B6A">
        <w:rPr>
          <w:rFonts w:ascii="Times New Roman" w:eastAsia="Times New Roman" w:hAnsi="Times New Roman" w:cs="Times New Roman"/>
          <w:bCs/>
          <w:iCs/>
          <w:kern w:val="28"/>
          <w:sz w:val="24"/>
          <w:szCs w:val="24"/>
        </w:rPr>
        <w:t xml:space="preserve">   </w:t>
      </w:r>
      <w:r w:rsidRPr="00614B6A">
        <w:rPr>
          <w:rFonts w:ascii="Times New Roman" w:eastAsia="Times New Roman" w:hAnsi="Times New Roman" w:cs="Times New Roman"/>
          <w:sz w:val="24"/>
          <w:szCs w:val="24"/>
        </w:rPr>
        <w:t xml:space="preserve"> </w:t>
      </w:r>
    </w:p>
    <w:p w:rsidR="00206210" w:rsidRPr="00614B6A" w:rsidRDefault="00206210" w:rsidP="00206210">
      <w:pPr>
        <w:widowControl w:val="0"/>
        <w:spacing w:after="0" w:line="240" w:lineRule="auto"/>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Во мне, война,</w:t>
      </w:r>
    </w:p>
    <w:p w:rsidR="00206210" w:rsidRPr="00614B6A" w:rsidRDefault="00206210" w:rsidP="00206210">
      <w:pPr>
        <w:widowControl w:val="0"/>
        <w:spacing w:after="0" w:line="240" w:lineRule="auto"/>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Живут твои осколки,</w:t>
      </w:r>
    </w:p>
    <w:p w:rsidR="00206210" w:rsidRPr="00614B6A" w:rsidRDefault="00206210" w:rsidP="00206210">
      <w:pPr>
        <w:widowControl w:val="0"/>
        <w:spacing w:after="0" w:line="240" w:lineRule="auto"/>
        <w:rPr>
          <w:rFonts w:ascii="Times New Roman" w:eastAsia="Times New Roman" w:hAnsi="Times New Roman" w:cs="Times New Roman"/>
          <w:kern w:val="28"/>
          <w:sz w:val="24"/>
          <w:szCs w:val="24"/>
        </w:rPr>
      </w:pPr>
      <w:r w:rsidRPr="00614B6A">
        <w:rPr>
          <w:rFonts w:ascii="Times New Roman" w:eastAsia="Times New Roman" w:hAnsi="Times New Roman" w:cs="Times New Roman"/>
          <w:bCs/>
          <w:iCs/>
          <w:kern w:val="28"/>
          <w:sz w:val="24"/>
          <w:szCs w:val="24"/>
        </w:rPr>
        <w:t>Ношу под сердцем вражеский металл</w:t>
      </w:r>
      <w:r w:rsidRPr="00614B6A">
        <w:rPr>
          <w:rFonts w:ascii="Times New Roman" w:eastAsia="Times New Roman" w:hAnsi="Times New Roman" w:cs="Times New Roman"/>
          <w:kern w:val="28"/>
          <w:sz w:val="24"/>
          <w:szCs w:val="24"/>
        </w:rPr>
        <w:t>.</w:t>
      </w:r>
    </w:p>
    <w:p w:rsidR="00206210" w:rsidRPr="00614B6A" w:rsidRDefault="00206210" w:rsidP="00206210">
      <w:pPr>
        <w:widowControl w:val="0"/>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 xml:space="preserve">Война, война…                                               </w:t>
      </w:r>
      <w:r w:rsidR="00046B37" w:rsidRPr="00614B6A">
        <w:rPr>
          <w:rFonts w:ascii="Times New Roman" w:eastAsia="Times New Roman" w:hAnsi="Times New Roman" w:cs="Times New Roman"/>
          <w:bCs/>
          <w:iCs/>
          <w:kern w:val="28"/>
          <w:sz w:val="24"/>
          <w:szCs w:val="24"/>
        </w:rPr>
        <w:t xml:space="preserve">                               </w:t>
      </w:r>
      <w:r w:rsidRPr="00614B6A">
        <w:rPr>
          <w:rFonts w:ascii="Times New Roman" w:eastAsia="Times New Roman" w:hAnsi="Times New Roman" w:cs="Times New Roman"/>
          <w:bCs/>
          <w:iCs/>
          <w:kern w:val="28"/>
          <w:sz w:val="24"/>
          <w:szCs w:val="24"/>
        </w:rPr>
        <w:t xml:space="preserve">     </w:t>
      </w:r>
    </w:p>
    <w:p w:rsidR="00206210" w:rsidRPr="00614B6A" w:rsidRDefault="00206210" w:rsidP="00206210">
      <w:pPr>
        <w:widowControl w:val="0"/>
        <w:spacing w:after="0" w:line="240" w:lineRule="auto"/>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Во мне твои раскаты,</w:t>
      </w:r>
    </w:p>
    <w:p w:rsidR="00206210" w:rsidRPr="00614B6A" w:rsidRDefault="00206210" w:rsidP="00206210">
      <w:pPr>
        <w:widowControl w:val="0"/>
        <w:spacing w:after="0" w:line="240" w:lineRule="auto"/>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И скорбь твоя, и горечь вдовьих слез.</w:t>
      </w:r>
    </w:p>
    <w:p w:rsidR="00206210" w:rsidRPr="00614B6A" w:rsidRDefault="00206210" w:rsidP="00206210">
      <w:pPr>
        <w:widowControl w:val="0"/>
        <w:spacing w:after="0" w:line="240" w:lineRule="auto"/>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Всегда со мной и дымные закаты</w:t>
      </w:r>
    </w:p>
    <w:p w:rsidR="00206210" w:rsidRPr="00614B6A" w:rsidRDefault="00206210" w:rsidP="00206210">
      <w:pPr>
        <w:widowControl w:val="0"/>
        <w:spacing w:after="0" w:line="240" w:lineRule="auto"/>
        <w:rPr>
          <w:rFonts w:ascii="Times New Roman" w:eastAsia="Times New Roman" w:hAnsi="Times New Roman" w:cs="Times New Roman"/>
          <w:kern w:val="28"/>
          <w:sz w:val="24"/>
          <w:szCs w:val="24"/>
        </w:rPr>
      </w:pPr>
      <w:r w:rsidRPr="00614B6A">
        <w:rPr>
          <w:rFonts w:ascii="Times New Roman" w:eastAsia="Times New Roman" w:hAnsi="Times New Roman" w:cs="Times New Roman"/>
          <w:bCs/>
          <w:iCs/>
          <w:kern w:val="28"/>
          <w:sz w:val="24"/>
          <w:szCs w:val="24"/>
        </w:rPr>
        <w:t>И тишина обугленных берез</w:t>
      </w:r>
      <w:r w:rsidRPr="00614B6A">
        <w:rPr>
          <w:rFonts w:ascii="Times New Roman" w:eastAsia="Times New Roman" w:hAnsi="Times New Roman" w:cs="Times New Roman"/>
          <w:kern w:val="28"/>
          <w:sz w:val="24"/>
          <w:szCs w:val="24"/>
        </w:rPr>
        <w:t>.</w:t>
      </w:r>
    </w:p>
    <w:p w:rsidR="00206210" w:rsidRPr="00614B6A" w:rsidRDefault="00206210" w:rsidP="00206210">
      <w:pPr>
        <w:widowControl w:val="0"/>
        <w:spacing w:after="0" w:line="240" w:lineRule="auto"/>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Война, война…</w:t>
      </w:r>
    </w:p>
    <w:p w:rsidR="00206210" w:rsidRPr="00614B6A" w:rsidRDefault="00206210" w:rsidP="00206210">
      <w:pPr>
        <w:widowControl w:val="0"/>
        <w:spacing w:after="0" w:line="240" w:lineRule="auto"/>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 xml:space="preserve">                                                                                     </w:t>
      </w:r>
    </w:p>
    <w:p w:rsidR="00206210" w:rsidRPr="00614B6A" w:rsidRDefault="00206210" w:rsidP="00206210">
      <w:pPr>
        <w:widowControl w:val="0"/>
        <w:spacing w:after="0" w:line="240" w:lineRule="auto"/>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Во мне твои тревоги</w:t>
      </w:r>
    </w:p>
    <w:p w:rsidR="00206210" w:rsidRPr="00614B6A" w:rsidRDefault="00206210" w:rsidP="00206210">
      <w:pPr>
        <w:widowControl w:val="0"/>
        <w:spacing w:after="0" w:line="240" w:lineRule="auto"/>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И кровь твоя в пожарах и в пыли.</w:t>
      </w:r>
    </w:p>
    <w:p w:rsidR="00206210" w:rsidRPr="00614B6A" w:rsidRDefault="00206210" w:rsidP="00206210">
      <w:pPr>
        <w:widowControl w:val="0"/>
        <w:spacing w:after="0" w:line="240" w:lineRule="auto"/>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И те бойцы, что на твоей дороге</w:t>
      </w:r>
    </w:p>
    <w:p w:rsidR="00206210" w:rsidRPr="00614B6A" w:rsidRDefault="00206210" w:rsidP="00206210">
      <w:pPr>
        <w:widowControl w:val="0"/>
        <w:spacing w:after="0" w:line="240" w:lineRule="auto"/>
        <w:rPr>
          <w:rFonts w:ascii="Times New Roman" w:eastAsia="Times New Roman" w:hAnsi="Times New Roman" w:cs="Times New Roman"/>
          <w:bCs/>
          <w:iCs/>
          <w:kern w:val="28"/>
          <w:sz w:val="24"/>
          <w:szCs w:val="24"/>
        </w:rPr>
      </w:pPr>
      <w:proofErr w:type="gramStart"/>
      <w:r w:rsidRPr="00614B6A">
        <w:rPr>
          <w:rFonts w:ascii="Times New Roman" w:eastAsia="Times New Roman" w:hAnsi="Times New Roman" w:cs="Times New Roman"/>
          <w:bCs/>
          <w:iCs/>
          <w:kern w:val="28"/>
          <w:sz w:val="24"/>
          <w:szCs w:val="24"/>
        </w:rPr>
        <w:t>Упали</w:t>
      </w:r>
      <w:proofErr w:type="gramEnd"/>
      <w:r w:rsidRPr="00614B6A">
        <w:rPr>
          <w:rFonts w:ascii="Times New Roman" w:eastAsia="Times New Roman" w:hAnsi="Times New Roman" w:cs="Times New Roman"/>
          <w:bCs/>
          <w:iCs/>
          <w:kern w:val="28"/>
          <w:sz w:val="24"/>
          <w:szCs w:val="24"/>
        </w:rPr>
        <w:t xml:space="preserve"> и подняться не смогли.</w:t>
      </w:r>
    </w:p>
    <w:p w:rsidR="00E16BB0" w:rsidRPr="00614B6A" w:rsidRDefault="00206210" w:rsidP="00E16BB0">
      <w:pPr>
        <w:widowControl w:val="0"/>
        <w:spacing w:after="0" w:line="240" w:lineRule="auto"/>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 xml:space="preserve">                                            </w:t>
      </w:r>
      <w:r w:rsidR="00046B37" w:rsidRPr="00614B6A">
        <w:rPr>
          <w:rFonts w:ascii="Times New Roman" w:eastAsia="Times New Roman" w:hAnsi="Times New Roman" w:cs="Times New Roman"/>
          <w:bCs/>
          <w:iCs/>
          <w:kern w:val="28"/>
          <w:sz w:val="24"/>
          <w:szCs w:val="24"/>
        </w:rPr>
        <w:t xml:space="preserve">                               </w:t>
      </w:r>
      <w:r w:rsidRPr="00614B6A">
        <w:rPr>
          <w:rFonts w:ascii="Times New Roman" w:eastAsia="Times New Roman" w:hAnsi="Times New Roman" w:cs="Times New Roman"/>
          <w:bCs/>
          <w:iCs/>
          <w:kern w:val="28"/>
          <w:sz w:val="24"/>
          <w:szCs w:val="24"/>
        </w:rPr>
        <w:t xml:space="preserve">           </w:t>
      </w:r>
    </w:p>
    <w:p w:rsidR="00206210" w:rsidRPr="00614B6A" w:rsidRDefault="00206210" w:rsidP="00E16BB0">
      <w:pPr>
        <w:widowControl w:val="0"/>
        <w:spacing w:after="0" w:line="240" w:lineRule="auto"/>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noProof/>
          <w:sz w:val="24"/>
          <w:szCs w:val="24"/>
        </w:rPr>
        <w:drawing>
          <wp:anchor distT="36576" distB="36576" distL="36576" distR="36576" simplePos="0" relativeHeight="251662336" behindDoc="0" locked="0" layoutInCell="1" allowOverlap="1">
            <wp:simplePos x="0" y="0"/>
            <wp:positionH relativeFrom="column">
              <wp:posOffset>6781800</wp:posOffset>
            </wp:positionH>
            <wp:positionV relativeFrom="paragraph">
              <wp:posOffset>5219700</wp:posOffset>
            </wp:positionV>
            <wp:extent cx="3429000" cy="2895600"/>
            <wp:effectExtent l="57150" t="38100" r="38100" b="19050"/>
            <wp:wrapNone/>
            <wp:docPr id="4" name="Рисунок 4" descr="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82"/>
                    <pic:cNvPicPr>
                      <a:picLocks noChangeAspect="1" noChangeArrowheads="1"/>
                    </pic:cNvPicPr>
                  </pic:nvPicPr>
                  <pic:blipFill>
                    <a:blip r:embed="rId4"/>
                    <a:srcRect t="6818" b="6818"/>
                    <a:stretch>
                      <a:fillRect/>
                    </a:stretch>
                  </pic:blipFill>
                  <pic:spPr bwMode="auto">
                    <a:xfrm>
                      <a:off x="0" y="0"/>
                      <a:ext cx="3429000" cy="2895600"/>
                    </a:xfrm>
                    <a:prstGeom prst="rect">
                      <a:avLst/>
                    </a:prstGeom>
                    <a:noFill/>
                    <a:ln w="38100" algn="ctr">
                      <a:solidFill>
                        <a:srgbClr val="000000"/>
                      </a:solidFill>
                      <a:miter lim="800000"/>
                      <a:headEnd/>
                      <a:tailEnd/>
                    </a:ln>
                    <a:effectLst/>
                  </pic:spPr>
                </pic:pic>
              </a:graphicData>
            </a:graphic>
          </wp:anchor>
        </w:drawing>
      </w:r>
      <w:r w:rsidRPr="00614B6A">
        <w:rPr>
          <w:rFonts w:ascii="Times New Roman" w:hAnsi="Times New Roman" w:cs="Times New Roman"/>
          <w:b/>
          <w:sz w:val="24"/>
          <w:szCs w:val="24"/>
        </w:rPr>
        <w:t>Ведущий 1:</w:t>
      </w:r>
    </w:p>
    <w:p w:rsidR="00206210" w:rsidRPr="00614B6A" w:rsidRDefault="00206210" w:rsidP="00206210">
      <w:pPr>
        <w:spacing w:after="0" w:line="240" w:lineRule="auto"/>
        <w:jc w:val="both"/>
        <w:rPr>
          <w:rFonts w:ascii="Times New Roman" w:eastAsia="Times New Roman" w:hAnsi="Times New Roman" w:cs="Times New Roman"/>
          <w:iCs/>
          <w:color w:val="171B39"/>
          <w:kern w:val="28"/>
          <w:sz w:val="24"/>
          <w:szCs w:val="24"/>
        </w:rPr>
      </w:pPr>
      <w:r w:rsidRPr="00614B6A">
        <w:rPr>
          <w:rFonts w:ascii="Times New Roman" w:eastAsia="Times New Roman" w:hAnsi="Times New Roman" w:cs="Times New Roman"/>
          <w:bCs/>
          <w:iCs/>
          <w:color w:val="171B39"/>
          <w:kern w:val="28"/>
          <w:sz w:val="24"/>
          <w:szCs w:val="24"/>
        </w:rPr>
        <w:t xml:space="preserve">Грозные события четырехлетней войны все дальше уходят в прошлое. Но время не властно над людскими сердцами. В них  </w:t>
      </w:r>
      <w:proofErr w:type="gramStart"/>
      <w:r w:rsidRPr="00614B6A">
        <w:rPr>
          <w:rFonts w:ascii="Times New Roman" w:eastAsia="Times New Roman" w:hAnsi="Times New Roman" w:cs="Times New Roman"/>
          <w:bCs/>
          <w:iCs/>
          <w:color w:val="171B39"/>
          <w:kern w:val="28"/>
          <w:sz w:val="24"/>
          <w:szCs w:val="24"/>
        </w:rPr>
        <w:t>живет</w:t>
      </w:r>
      <w:proofErr w:type="gramEnd"/>
      <w:r w:rsidRPr="00614B6A">
        <w:rPr>
          <w:rFonts w:ascii="Times New Roman" w:eastAsia="Times New Roman" w:hAnsi="Times New Roman" w:cs="Times New Roman"/>
          <w:bCs/>
          <w:iCs/>
          <w:color w:val="171B39"/>
          <w:kern w:val="28"/>
          <w:sz w:val="24"/>
          <w:szCs w:val="24"/>
        </w:rPr>
        <w:t xml:space="preserve"> и всегда будет жить слава героических дел советского народа и его Вооруженных Сил, память о подвигах и мужестве тех, кто отстоял свою Родину, спас мир от фашистского порабощении.</w:t>
      </w:r>
      <w:r w:rsidRPr="00614B6A">
        <w:rPr>
          <w:rFonts w:ascii="Times New Roman" w:eastAsia="Times New Roman" w:hAnsi="Times New Roman" w:cs="Times New Roman"/>
          <w:iCs/>
          <w:color w:val="171B39"/>
          <w:kern w:val="28"/>
          <w:sz w:val="24"/>
          <w:szCs w:val="24"/>
        </w:rPr>
        <w:tab/>
      </w:r>
    </w:p>
    <w:p w:rsidR="00206210" w:rsidRPr="00614B6A" w:rsidRDefault="00206210" w:rsidP="00206210">
      <w:pPr>
        <w:spacing w:after="0" w:line="240" w:lineRule="auto"/>
        <w:jc w:val="both"/>
        <w:rPr>
          <w:rFonts w:ascii="Times New Roman" w:eastAsia="Times New Roman" w:hAnsi="Times New Roman" w:cs="Times New Roman"/>
          <w:bCs/>
          <w:iCs/>
          <w:color w:val="171B39"/>
          <w:kern w:val="28"/>
          <w:sz w:val="24"/>
          <w:szCs w:val="24"/>
        </w:rPr>
      </w:pPr>
      <w:r w:rsidRPr="00614B6A">
        <w:rPr>
          <w:rFonts w:ascii="Times New Roman" w:eastAsia="Times New Roman" w:hAnsi="Times New Roman" w:cs="Times New Roman"/>
          <w:bCs/>
          <w:iCs/>
          <w:color w:val="171B39"/>
          <w:kern w:val="28"/>
          <w:sz w:val="24"/>
          <w:szCs w:val="24"/>
        </w:rPr>
        <w:t>Народам России не раз приходилось браться за оружие, чтобы отстоять свою свободу и независимость в борьбе с иноземными захватчиками, и все же Великая Отечественная война 1941—1945 гг., навязанная  германским фашизмом, занимает особое место в истории нашего государства. Она явилась небывалым по своей жестокости испытанием всех материальных и духовных сил советского человека, самой суровой проверкой боевых качеств.</w:t>
      </w:r>
    </w:p>
    <w:p w:rsidR="00206210" w:rsidRPr="00614B6A" w:rsidRDefault="00206210" w:rsidP="00206210">
      <w:pPr>
        <w:pStyle w:val="a4"/>
      </w:pPr>
      <w:r w:rsidRPr="00614B6A">
        <w:lastRenderedPageBreak/>
        <w:t xml:space="preserve">Курская битва занимает в Великой Отечественной войне особое место. Она продолжалась 50 дней и ночей, с 5 июля по 23 августа </w:t>
      </w:r>
      <w:smartTag w:uri="urn:schemas-microsoft-com:office:smarttags" w:element="metricconverter">
        <w:smartTagPr>
          <w:attr w:name="ProductID" w:val="1943 г"/>
        </w:smartTagPr>
        <w:r w:rsidRPr="00614B6A">
          <w:t>1943 г</w:t>
        </w:r>
      </w:smartTag>
      <w:r w:rsidRPr="00614B6A">
        <w:t xml:space="preserve">. По своему ожесточению и упорству борьбы эта битва не имеет себе равных. </w:t>
      </w:r>
    </w:p>
    <w:p w:rsidR="00206210" w:rsidRPr="00614B6A" w:rsidRDefault="00206210" w:rsidP="00206210">
      <w:pPr>
        <w:jc w:val="both"/>
        <w:rPr>
          <w:rFonts w:ascii="Times New Roman" w:hAnsi="Times New Roman" w:cs="Times New Roman"/>
          <w:b/>
          <w:sz w:val="24"/>
          <w:szCs w:val="24"/>
        </w:rPr>
      </w:pPr>
      <w:r w:rsidRPr="00614B6A">
        <w:rPr>
          <w:rFonts w:ascii="Times New Roman" w:hAnsi="Times New Roman" w:cs="Times New Roman"/>
          <w:b/>
          <w:sz w:val="24"/>
          <w:szCs w:val="24"/>
        </w:rPr>
        <w:t>Ведущий 2:</w:t>
      </w:r>
    </w:p>
    <w:p w:rsidR="00206210" w:rsidRPr="00614B6A" w:rsidRDefault="00E526BA" w:rsidP="00206210">
      <w:pPr>
        <w:widowControl w:val="0"/>
        <w:spacing w:after="0" w:line="240" w:lineRule="auto"/>
        <w:ind w:firstLine="708"/>
        <w:jc w:val="both"/>
        <w:rPr>
          <w:rFonts w:ascii="Times New Roman" w:eastAsia="Times New Roman" w:hAnsi="Times New Roman" w:cs="Times New Roman"/>
          <w:bCs/>
          <w:iCs/>
          <w:kern w:val="28"/>
          <w:sz w:val="24"/>
          <w:szCs w:val="24"/>
        </w:rPr>
      </w:pPr>
      <w:hyperlink r:id="rId5" w:history="1">
        <w:r w:rsidR="00206210" w:rsidRPr="00614B6A">
          <w:rPr>
            <w:rFonts w:ascii="Times New Roman" w:eastAsia="Times New Roman" w:hAnsi="Times New Roman" w:cs="Times New Roman"/>
            <w:bCs/>
            <w:iCs/>
            <w:kern w:val="28"/>
            <w:sz w:val="24"/>
            <w:szCs w:val="24"/>
          </w:rPr>
          <w:t>После ожесточенных сражений зимой 1942/43г. наступило затишье. Линия фронта стабилизировалась.</w:t>
        </w:r>
      </w:hyperlink>
      <w:r w:rsidR="00206210" w:rsidRPr="00614B6A">
        <w:rPr>
          <w:rFonts w:ascii="Times New Roman" w:eastAsia="Times New Roman" w:hAnsi="Times New Roman" w:cs="Times New Roman"/>
          <w:bCs/>
          <w:iCs/>
          <w:kern w:val="28"/>
          <w:sz w:val="24"/>
          <w:szCs w:val="24"/>
        </w:rPr>
        <w:t xml:space="preserve"> Воюющие стороны изучали опыт прошедших боев, намечали планы действий. Войска наполнялись людьми и техникой, накапливали резервы, производили перегруппировки. Обе стороны принимали все меры к тому, чтобы увеличить военное производство. Наша страна с каждым днем становилась сильнее. Советские люди окрыленные победами Красной Армии, самоотверженно трудились, чтобы ускорить окончательный разгром </w:t>
      </w:r>
      <w:proofErr w:type="spellStart"/>
      <w:proofErr w:type="gramStart"/>
      <w:r w:rsidR="00206210" w:rsidRPr="00614B6A">
        <w:rPr>
          <w:rFonts w:ascii="Times New Roman" w:eastAsia="Times New Roman" w:hAnsi="Times New Roman" w:cs="Times New Roman"/>
          <w:bCs/>
          <w:iCs/>
          <w:kern w:val="28"/>
          <w:sz w:val="24"/>
          <w:szCs w:val="24"/>
        </w:rPr>
        <w:t>немецко</w:t>
      </w:r>
      <w:proofErr w:type="spellEnd"/>
      <w:r w:rsidR="00206210" w:rsidRPr="00614B6A">
        <w:rPr>
          <w:rFonts w:ascii="Times New Roman" w:eastAsia="Times New Roman" w:hAnsi="Times New Roman" w:cs="Times New Roman"/>
          <w:bCs/>
          <w:iCs/>
          <w:kern w:val="28"/>
          <w:sz w:val="24"/>
          <w:szCs w:val="24"/>
        </w:rPr>
        <w:t xml:space="preserve"> - фашистских</w:t>
      </w:r>
      <w:proofErr w:type="gramEnd"/>
      <w:r w:rsidR="00206210" w:rsidRPr="00614B6A">
        <w:rPr>
          <w:rFonts w:ascii="Times New Roman" w:eastAsia="Times New Roman" w:hAnsi="Times New Roman" w:cs="Times New Roman"/>
          <w:bCs/>
          <w:iCs/>
          <w:kern w:val="28"/>
          <w:sz w:val="24"/>
          <w:szCs w:val="24"/>
        </w:rPr>
        <w:t xml:space="preserve"> захватчиков. В среднем промышленность производила в месяц около 3 тыс. самолетов и свыше 2 тыс. танков и САУ. При этом увеличилось количество новых образцов оружия. Было завершено перевооружение авиации самолетами новых типов. Создавались крупные соединения артиллерии резерва Главнокомандования. Еще больше укрепился моральный дух советских воинов, повысилась их политическая сознательность.</w:t>
      </w:r>
    </w:p>
    <w:p w:rsidR="00206210" w:rsidRPr="00614B6A" w:rsidRDefault="00206210" w:rsidP="00206210">
      <w:pPr>
        <w:widowControl w:val="0"/>
        <w:spacing w:after="0" w:line="240" w:lineRule="auto"/>
        <w:ind w:firstLine="708"/>
        <w:jc w:val="both"/>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 xml:space="preserve">                                                                           </w:t>
      </w:r>
    </w:p>
    <w:p w:rsidR="00206210" w:rsidRPr="00614B6A" w:rsidRDefault="00206210" w:rsidP="00206210">
      <w:pPr>
        <w:jc w:val="both"/>
        <w:rPr>
          <w:rFonts w:ascii="Times New Roman" w:hAnsi="Times New Roman" w:cs="Times New Roman"/>
          <w:b/>
          <w:sz w:val="24"/>
          <w:szCs w:val="24"/>
        </w:rPr>
      </w:pPr>
      <w:r w:rsidRPr="00614B6A">
        <w:rPr>
          <w:rFonts w:ascii="Times New Roman" w:hAnsi="Times New Roman" w:cs="Times New Roman"/>
          <w:b/>
          <w:sz w:val="24"/>
          <w:szCs w:val="24"/>
        </w:rPr>
        <w:t>Ведущий 1:</w:t>
      </w:r>
    </w:p>
    <w:p w:rsidR="00206210" w:rsidRPr="00614B6A" w:rsidRDefault="00206210" w:rsidP="00206210">
      <w:pPr>
        <w:widowControl w:val="0"/>
        <w:spacing w:after="0" w:line="240" w:lineRule="auto"/>
        <w:jc w:val="both"/>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 xml:space="preserve">Победы Красной Армии еще выше подняли международный авторитет Советского Союза. Его связи с другими государствами продолжали расширяться. По – </w:t>
      </w:r>
      <w:proofErr w:type="gramStart"/>
      <w:r w:rsidRPr="00614B6A">
        <w:rPr>
          <w:rFonts w:ascii="Times New Roman" w:eastAsia="Times New Roman" w:hAnsi="Times New Roman" w:cs="Times New Roman"/>
          <w:bCs/>
          <w:iCs/>
          <w:kern w:val="28"/>
          <w:sz w:val="24"/>
          <w:szCs w:val="24"/>
        </w:rPr>
        <w:t>прежнему</w:t>
      </w:r>
      <w:proofErr w:type="gramEnd"/>
      <w:r w:rsidRPr="00614B6A">
        <w:rPr>
          <w:rFonts w:ascii="Times New Roman" w:eastAsia="Times New Roman" w:hAnsi="Times New Roman" w:cs="Times New Roman"/>
          <w:bCs/>
          <w:iCs/>
          <w:kern w:val="28"/>
          <w:sz w:val="24"/>
          <w:szCs w:val="24"/>
        </w:rPr>
        <w:t xml:space="preserve"> он являлся ведущей и решающей силой антифашистской коалиции.</w:t>
      </w:r>
    </w:p>
    <w:p w:rsidR="00206210" w:rsidRPr="00614B6A" w:rsidRDefault="00206210" w:rsidP="00206210">
      <w:pPr>
        <w:widowControl w:val="0"/>
        <w:spacing w:after="0" w:line="240" w:lineRule="auto"/>
        <w:jc w:val="both"/>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ab/>
        <w:t>Таким образом, военно</w:t>
      </w:r>
      <w:r w:rsidR="00392E06" w:rsidRPr="00614B6A">
        <w:rPr>
          <w:rFonts w:ascii="Times New Roman" w:eastAsia="Times New Roman" w:hAnsi="Times New Roman" w:cs="Times New Roman"/>
          <w:bCs/>
          <w:iCs/>
          <w:kern w:val="28"/>
          <w:sz w:val="24"/>
          <w:szCs w:val="24"/>
        </w:rPr>
        <w:t>-</w:t>
      </w:r>
      <w:r w:rsidRPr="00614B6A">
        <w:rPr>
          <w:rFonts w:ascii="Times New Roman" w:eastAsia="Times New Roman" w:hAnsi="Times New Roman" w:cs="Times New Roman"/>
          <w:bCs/>
          <w:iCs/>
          <w:kern w:val="28"/>
          <w:sz w:val="24"/>
          <w:szCs w:val="24"/>
        </w:rPr>
        <w:t>политическое положение Советского Союза к лету 1943 года еще более укрепилось.</w:t>
      </w:r>
    </w:p>
    <w:p w:rsidR="00E16BB0" w:rsidRPr="00614B6A" w:rsidRDefault="00206210" w:rsidP="00E16BB0">
      <w:pPr>
        <w:widowControl w:val="0"/>
        <w:spacing w:after="0" w:line="240" w:lineRule="auto"/>
        <w:jc w:val="both"/>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ab/>
        <w:t>Иная обстановка сложилась в фашистской Германии. В результате поражений зимой 1942/43 г. немецко</w:t>
      </w:r>
      <w:r w:rsidR="00392E06" w:rsidRPr="00614B6A">
        <w:rPr>
          <w:rFonts w:ascii="Times New Roman" w:eastAsia="Times New Roman" w:hAnsi="Times New Roman" w:cs="Times New Roman"/>
          <w:bCs/>
          <w:iCs/>
          <w:kern w:val="28"/>
          <w:sz w:val="24"/>
          <w:szCs w:val="24"/>
        </w:rPr>
        <w:t>-</w:t>
      </w:r>
      <w:r w:rsidRPr="00614B6A">
        <w:rPr>
          <w:rFonts w:ascii="Times New Roman" w:eastAsia="Times New Roman" w:hAnsi="Times New Roman" w:cs="Times New Roman"/>
          <w:bCs/>
          <w:iCs/>
          <w:kern w:val="28"/>
          <w:sz w:val="24"/>
          <w:szCs w:val="24"/>
        </w:rPr>
        <w:t>фашистская армия лишилась всего, что захватила за 1942  и частично в 1941 гг.</w:t>
      </w:r>
    </w:p>
    <w:p w:rsidR="00206210" w:rsidRPr="00614B6A" w:rsidRDefault="00206210" w:rsidP="00E16BB0">
      <w:pPr>
        <w:widowControl w:val="0"/>
        <w:spacing w:after="0" w:line="240" w:lineRule="auto"/>
        <w:jc w:val="both"/>
        <w:rPr>
          <w:rFonts w:ascii="Times New Roman" w:eastAsia="Times New Roman" w:hAnsi="Times New Roman" w:cs="Times New Roman"/>
          <w:bCs/>
          <w:iCs/>
          <w:kern w:val="28"/>
          <w:sz w:val="24"/>
          <w:szCs w:val="24"/>
        </w:rPr>
      </w:pPr>
      <w:r w:rsidRPr="00614B6A">
        <w:rPr>
          <w:rFonts w:ascii="Times New Roman" w:hAnsi="Times New Roman" w:cs="Times New Roman"/>
          <w:b/>
          <w:sz w:val="24"/>
          <w:szCs w:val="24"/>
        </w:rPr>
        <w:t>Ведущий 2:</w:t>
      </w:r>
    </w:p>
    <w:p w:rsidR="00206210" w:rsidRPr="00614B6A" w:rsidRDefault="00206210" w:rsidP="00206210">
      <w:pPr>
        <w:widowControl w:val="0"/>
        <w:spacing w:after="0" w:line="240" w:lineRule="auto"/>
        <w:jc w:val="both"/>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 xml:space="preserve">К июлю </w:t>
      </w:r>
      <w:smartTag w:uri="urn:schemas-microsoft-com:office:smarttags" w:element="metricconverter">
        <w:smartTagPr>
          <w:attr w:name="ProductID" w:val="1943 г"/>
        </w:smartTagPr>
        <w:r w:rsidRPr="00614B6A">
          <w:rPr>
            <w:rFonts w:ascii="Times New Roman" w:eastAsia="Times New Roman" w:hAnsi="Times New Roman" w:cs="Times New Roman"/>
            <w:bCs/>
            <w:iCs/>
            <w:kern w:val="28"/>
            <w:sz w:val="24"/>
            <w:szCs w:val="24"/>
          </w:rPr>
          <w:t>1943 г</w:t>
        </w:r>
      </w:smartTag>
      <w:r w:rsidRPr="00614B6A">
        <w:rPr>
          <w:rFonts w:ascii="Times New Roman" w:eastAsia="Times New Roman" w:hAnsi="Times New Roman" w:cs="Times New Roman"/>
          <w:bCs/>
          <w:iCs/>
          <w:kern w:val="28"/>
          <w:sz w:val="24"/>
          <w:szCs w:val="24"/>
        </w:rPr>
        <w:t>. превосходство Красной Армии над немецкой армией составляло: в живой силе – 1.2; в танках и САУ – 1.6; в артиллерии и минометах – 1.8; в самолетах – 2.8. Хотя советское командование и добилось такого превосходства, предстояла тяжелая и кровопролитная борьба с многомиллионной вражеской армией, обладавшей богатым боевым опытом.</w:t>
      </w:r>
    </w:p>
    <w:p w:rsidR="006D3E73" w:rsidRPr="00614B6A" w:rsidRDefault="00206210" w:rsidP="00E16BB0">
      <w:pPr>
        <w:widowControl w:val="0"/>
        <w:spacing w:after="0" w:line="240" w:lineRule="auto"/>
        <w:jc w:val="both"/>
        <w:rPr>
          <w:rFonts w:ascii="Times New Roman" w:eastAsia="Times New Roman" w:hAnsi="Times New Roman" w:cs="Times New Roman"/>
          <w:bCs/>
          <w:iCs/>
          <w:kern w:val="28"/>
          <w:sz w:val="24"/>
          <w:szCs w:val="24"/>
        </w:rPr>
      </w:pPr>
      <w:r w:rsidRPr="00614B6A">
        <w:rPr>
          <w:rFonts w:ascii="Times New Roman" w:eastAsia="Times New Roman" w:hAnsi="Times New Roman" w:cs="Times New Roman"/>
          <w:bCs/>
          <w:iCs/>
          <w:kern w:val="28"/>
          <w:sz w:val="24"/>
          <w:szCs w:val="24"/>
        </w:rPr>
        <w:tab/>
        <w:t xml:space="preserve">Линия фронта к началу летней – осенней кампании 1943 года проходила от Баренцева моря к Ладожскому озеру, далее по реке Свирь к Ленинграду, оттуда на юг. У Великих Лук она поворачивала на юго-восток и в районе Курска образовывала огромный выступ, глубоко вдававшийся в расположение немецких войск. Далее от района Белгорода линия фронта шла восточнее Харькова, а потом по рекам Северный Донец и </w:t>
      </w:r>
      <w:proofErr w:type="spellStart"/>
      <w:r w:rsidRPr="00614B6A">
        <w:rPr>
          <w:rFonts w:ascii="Times New Roman" w:eastAsia="Times New Roman" w:hAnsi="Times New Roman" w:cs="Times New Roman"/>
          <w:bCs/>
          <w:iCs/>
          <w:kern w:val="28"/>
          <w:sz w:val="24"/>
          <w:szCs w:val="24"/>
        </w:rPr>
        <w:t>Миус</w:t>
      </w:r>
      <w:proofErr w:type="spellEnd"/>
      <w:r w:rsidRPr="00614B6A">
        <w:rPr>
          <w:rFonts w:ascii="Times New Roman" w:eastAsia="Times New Roman" w:hAnsi="Times New Roman" w:cs="Times New Roman"/>
          <w:bCs/>
          <w:iCs/>
          <w:kern w:val="28"/>
          <w:sz w:val="24"/>
          <w:szCs w:val="24"/>
        </w:rPr>
        <w:t xml:space="preserve"> тянулась к восточному побережью Азовского моря. На Таманском полуострове она проходила восточнее Темрюка и Новороссийска.</w:t>
      </w:r>
      <w:r w:rsidR="00B8097A" w:rsidRPr="00614B6A">
        <w:rPr>
          <w:rFonts w:ascii="Times New Roman" w:eastAsia="Times New Roman" w:hAnsi="Times New Roman" w:cs="Times New Roman"/>
          <w:bCs/>
          <w:iCs/>
          <w:kern w:val="28"/>
          <w:sz w:val="24"/>
          <w:szCs w:val="24"/>
        </w:rPr>
        <w:t xml:space="preserve">         </w:t>
      </w:r>
      <w:r w:rsidR="00046B37" w:rsidRPr="00614B6A">
        <w:rPr>
          <w:rFonts w:ascii="Times New Roman" w:eastAsia="Times New Roman" w:hAnsi="Times New Roman" w:cs="Times New Roman"/>
          <w:bCs/>
          <w:iCs/>
          <w:kern w:val="28"/>
          <w:sz w:val="24"/>
          <w:szCs w:val="24"/>
        </w:rPr>
        <w:t xml:space="preserve">                                                                             </w:t>
      </w:r>
      <w:r w:rsidR="00B8097A" w:rsidRPr="00614B6A">
        <w:rPr>
          <w:rFonts w:ascii="Times New Roman" w:eastAsia="Times New Roman" w:hAnsi="Times New Roman" w:cs="Times New Roman"/>
          <w:bCs/>
          <w:iCs/>
          <w:kern w:val="28"/>
          <w:sz w:val="24"/>
          <w:szCs w:val="24"/>
        </w:rPr>
        <w:t xml:space="preserve">                                        </w:t>
      </w:r>
      <w:r w:rsidRPr="00614B6A">
        <w:rPr>
          <w:rFonts w:ascii="Times New Roman" w:hAnsi="Times New Roman" w:cs="Times New Roman"/>
          <w:sz w:val="24"/>
          <w:szCs w:val="24"/>
        </w:rPr>
        <w:t xml:space="preserve">                                                                                       </w:t>
      </w:r>
      <w:r w:rsidR="00B8097A" w:rsidRPr="00614B6A">
        <w:rPr>
          <w:rFonts w:ascii="Times New Roman" w:hAnsi="Times New Roman" w:cs="Times New Roman"/>
          <w:sz w:val="24"/>
          <w:szCs w:val="24"/>
        </w:rPr>
        <w:t xml:space="preserve">                 </w:t>
      </w:r>
      <w:r w:rsidR="00046B37" w:rsidRPr="00614B6A">
        <w:rPr>
          <w:rFonts w:ascii="Times New Roman" w:hAnsi="Times New Roman" w:cs="Times New Roman"/>
          <w:sz w:val="24"/>
          <w:szCs w:val="24"/>
        </w:rPr>
        <w:t xml:space="preserve">          </w:t>
      </w:r>
    </w:p>
    <w:p w:rsidR="00206210" w:rsidRPr="00614B6A" w:rsidRDefault="00206210" w:rsidP="00206210">
      <w:pPr>
        <w:jc w:val="both"/>
        <w:rPr>
          <w:rFonts w:ascii="Times New Roman" w:hAnsi="Times New Roman" w:cs="Times New Roman"/>
          <w:sz w:val="24"/>
          <w:szCs w:val="24"/>
        </w:rPr>
      </w:pPr>
      <w:r w:rsidRPr="00614B6A">
        <w:rPr>
          <w:rFonts w:ascii="Times New Roman" w:hAnsi="Times New Roman" w:cs="Times New Roman"/>
          <w:b/>
          <w:sz w:val="24"/>
          <w:szCs w:val="24"/>
        </w:rPr>
        <w:t>Ведущий 1:</w:t>
      </w:r>
    </w:p>
    <w:p w:rsidR="00392E06" w:rsidRPr="00614B6A" w:rsidRDefault="00206210" w:rsidP="00206210">
      <w:pPr>
        <w:jc w:val="both"/>
        <w:rPr>
          <w:rFonts w:ascii="Times New Roman" w:hAnsi="Times New Roman" w:cs="Times New Roman"/>
          <w:bCs/>
          <w:iCs/>
          <w:sz w:val="24"/>
          <w:szCs w:val="24"/>
        </w:rPr>
      </w:pPr>
      <w:r w:rsidRPr="00614B6A">
        <w:rPr>
          <w:rFonts w:ascii="Times New Roman" w:hAnsi="Times New Roman" w:cs="Times New Roman"/>
          <w:bCs/>
          <w:iCs/>
          <w:sz w:val="24"/>
          <w:szCs w:val="24"/>
        </w:rPr>
        <w:t>Характер действий противника и данные всех видов разведки все больше убеждали Советское командование, что если немецко</w:t>
      </w:r>
      <w:r w:rsidR="00392E06" w:rsidRPr="00614B6A">
        <w:rPr>
          <w:rFonts w:ascii="Times New Roman" w:hAnsi="Times New Roman" w:cs="Times New Roman"/>
          <w:bCs/>
          <w:iCs/>
          <w:sz w:val="24"/>
          <w:szCs w:val="24"/>
        </w:rPr>
        <w:t>-</w:t>
      </w:r>
      <w:r w:rsidRPr="00614B6A">
        <w:rPr>
          <w:rFonts w:ascii="Times New Roman" w:hAnsi="Times New Roman" w:cs="Times New Roman"/>
          <w:bCs/>
          <w:iCs/>
          <w:sz w:val="24"/>
          <w:szCs w:val="24"/>
        </w:rPr>
        <w:t xml:space="preserve">фашистская армия вообще в состоянии в ближайшее время предпринять наступление с решительными целями, то это будет в районе Курской дуги. Конфигурация этого района способствовала применению излюбленного приема немецкого командования – нанесению ударов под основание выступа по сходящимся направлениям. В случае удачи противник вышел бы в тыл Центрального и Воронежского фронтов и окружил около семи наших армий, оборонявшихся на Курской дуге. Непрекращающаяся переброска войск противника, </w:t>
      </w:r>
      <w:r w:rsidRPr="00614B6A">
        <w:rPr>
          <w:rFonts w:ascii="Times New Roman" w:hAnsi="Times New Roman" w:cs="Times New Roman"/>
          <w:bCs/>
          <w:iCs/>
          <w:sz w:val="24"/>
          <w:szCs w:val="24"/>
        </w:rPr>
        <w:lastRenderedPageBreak/>
        <w:t>особенно танков и артиллерии, из глубины в район орловского выступа подтверждала предположения нашего командования.</w:t>
      </w:r>
    </w:p>
    <w:p w:rsidR="00206210" w:rsidRPr="00614B6A" w:rsidRDefault="00046B37" w:rsidP="00206210">
      <w:pPr>
        <w:jc w:val="both"/>
        <w:rPr>
          <w:rFonts w:ascii="Times New Roman" w:hAnsi="Times New Roman" w:cs="Times New Roman"/>
          <w:bCs/>
          <w:iCs/>
          <w:sz w:val="24"/>
          <w:szCs w:val="24"/>
        </w:rPr>
      </w:pPr>
      <w:r w:rsidRPr="00614B6A">
        <w:rPr>
          <w:rFonts w:ascii="Times New Roman" w:eastAsia="Times New Roman" w:hAnsi="Times New Roman" w:cs="Times New Roman"/>
          <w:noProof/>
          <w:sz w:val="24"/>
          <w:szCs w:val="24"/>
        </w:rPr>
        <w:drawing>
          <wp:anchor distT="36576" distB="36576" distL="36576" distR="36576" simplePos="0" relativeHeight="251664384" behindDoc="0" locked="0" layoutInCell="1" allowOverlap="1">
            <wp:simplePos x="0" y="0"/>
            <wp:positionH relativeFrom="column">
              <wp:posOffset>6781800</wp:posOffset>
            </wp:positionH>
            <wp:positionV relativeFrom="paragraph">
              <wp:posOffset>5219700</wp:posOffset>
            </wp:positionV>
            <wp:extent cx="3429000" cy="2895600"/>
            <wp:effectExtent l="57150" t="38100" r="38100" b="19050"/>
            <wp:wrapNone/>
            <wp:docPr id="1" name="Рисунок 4" descr="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82"/>
                    <pic:cNvPicPr>
                      <a:picLocks noChangeAspect="1" noChangeArrowheads="1"/>
                    </pic:cNvPicPr>
                  </pic:nvPicPr>
                  <pic:blipFill>
                    <a:blip r:embed="rId4"/>
                    <a:srcRect t="6818" b="6818"/>
                    <a:stretch>
                      <a:fillRect/>
                    </a:stretch>
                  </pic:blipFill>
                  <pic:spPr bwMode="auto">
                    <a:xfrm>
                      <a:off x="0" y="0"/>
                      <a:ext cx="3429000" cy="2895600"/>
                    </a:xfrm>
                    <a:prstGeom prst="rect">
                      <a:avLst/>
                    </a:prstGeom>
                    <a:noFill/>
                    <a:ln w="38100" algn="ctr">
                      <a:solidFill>
                        <a:srgbClr val="000000"/>
                      </a:solidFill>
                      <a:miter lim="800000"/>
                      <a:headEnd/>
                      <a:tailEnd/>
                    </a:ln>
                    <a:effectLst/>
                  </pic:spPr>
                </pic:pic>
              </a:graphicData>
            </a:graphic>
          </wp:anchor>
        </w:drawing>
      </w:r>
      <w:r w:rsidRPr="00614B6A">
        <w:rPr>
          <w:rFonts w:ascii="Times New Roman" w:hAnsi="Times New Roman" w:cs="Times New Roman"/>
          <w:b/>
          <w:sz w:val="24"/>
          <w:szCs w:val="24"/>
        </w:rPr>
        <w:t>Ведущий 2:</w:t>
      </w:r>
    </w:p>
    <w:p w:rsidR="00206210" w:rsidRPr="00614B6A" w:rsidRDefault="00E526BA" w:rsidP="006D3E73">
      <w:pPr>
        <w:jc w:val="center"/>
        <w:rPr>
          <w:rFonts w:ascii="Times New Roman" w:hAnsi="Times New Roman" w:cs="Times New Roman"/>
          <w:b/>
          <w:bCs/>
          <w:sz w:val="24"/>
          <w:szCs w:val="24"/>
        </w:rPr>
      </w:pPr>
      <w:hyperlink r:id="rId6" w:history="1">
        <w:r w:rsidR="00206210" w:rsidRPr="00614B6A">
          <w:rPr>
            <w:rFonts w:ascii="Times New Roman" w:hAnsi="Times New Roman" w:cs="Times New Roman"/>
            <w:b/>
            <w:bCs/>
            <w:sz w:val="24"/>
            <w:szCs w:val="24"/>
          </w:rPr>
          <w:t>Срыв Советской Армией наступления вермахта.</w:t>
        </w:r>
      </w:hyperlink>
    </w:p>
    <w:p w:rsidR="00206210" w:rsidRPr="00614B6A" w:rsidRDefault="00206210" w:rsidP="00046B37">
      <w:pPr>
        <w:spacing w:before="200"/>
        <w:ind w:left="300" w:right="300" w:firstLine="400"/>
        <w:jc w:val="both"/>
        <w:rPr>
          <w:rFonts w:ascii="Times New Roman" w:hAnsi="Times New Roman" w:cs="Times New Roman"/>
          <w:color w:val="000000"/>
          <w:sz w:val="24"/>
          <w:szCs w:val="24"/>
        </w:rPr>
      </w:pPr>
      <w:r w:rsidRPr="00614B6A">
        <w:rPr>
          <w:rFonts w:ascii="Times New Roman" w:hAnsi="Times New Roman" w:cs="Times New Roman"/>
          <w:color w:val="000000"/>
          <w:sz w:val="24"/>
          <w:szCs w:val="24"/>
        </w:rPr>
        <w:t xml:space="preserve">Раскрыв наступательный замысел немецко-фашистского командования, </w:t>
      </w:r>
      <w:hyperlink r:id="rId7" w:anchor="zakl2" w:history="1">
        <w:r w:rsidRPr="00614B6A">
          <w:rPr>
            <w:rFonts w:ascii="Times New Roman" w:hAnsi="Times New Roman" w:cs="Times New Roman"/>
            <w:b/>
            <w:bCs/>
            <w:sz w:val="24"/>
            <w:szCs w:val="24"/>
          </w:rPr>
          <w:t>Ставка ВГК</w:t>
        </w:r>
      </w:hyperlink>
      <w:r w:rsidRPr="00614B6A">
        <w:rPr>
          <w:rFonts w:ascii="Times New Roman" w:hAnsi="Times New Roman" w:cs="Times New Roman"/>
          <w:sz w:val="24"/>
          <w:szCs w:val="24"/>
        </w:rPr>
        <w:t xml:space="preserve"> </w:t>
      </w:r>
      <w:r w:rsidRPr="00614B6A">
        <w:rPr>
          <w:rFonts w:ascii="Times New Roman" w:hAnsi="Times New Roman" w:cs="Times New Roman"/>
          <w:color w:val="000000"/>
          <w:sz w:val="24"/>
          <w:szCs w:val="24"/>
        </w:rPr>
        <w:t xml:space="preserve">решила преднамеренной обороной измотать и обескровить ударные группировки врага, а затем решительным контрнаступлением завершить их полный разгром. Оборона Курского выступа возлагалась на войска Центрального и Воронежского фронтов. Оба фронта насчитывали более 1,3 млн. человек, до 20 тыс. орудий и миномётов, более 3300 танков и САУ, 2650 самолётов. Войска Центрального фронта (48, 13, 70, 65, 60-я общевойсковые армии, 2-я танковая армия, 16-я воздушная армия, 9-й и 19-й </w:t>
      </w:r>
      <w:proofErr w:type="gramStart"/>
      <w:r w:rsidRPr="00614B6A">
        <w:rPr>
          <w:rFonts w:ascii="Times New Roman" w:hAnsi="Times New Roman" w:cs="Times New Roman"/>
          <w:color w:val="000000"/>
          <w:sz w:val="24"/>
          <w:szCs w:val="24"/>
        </w:rPr>
        <w:t>отдельный</w:t>
      </w:r>
      <w:proofErr w:type="gramEnd"/>
      <w:r w:rsidRPr="00614B6A">
        <w:rPr>
          <w:rFonts w:ascii="Times New Roman" w:hAnsi="Times New Roman" w:cs="Times New Roman"/>
          <w:color w:val="000000"/>
          <w:sz w:val="24"/>
          <w:szCs w:val="24"/>
        </w:rPr>
        <w:t xml:space="preserve"> танковые корпуса) под командованием генерала К.К. Рокоссовского должны были отразить наступление противника со стороны Орла. Перед Воронежским фронтом(38, 40, 6 и 7-я гвардейские, 69-я армии, 1-я танковая армия, 2-я воздушная армия, 35-й гвардейский стрелковый корпус, 5-й и 2-й гвардейские танковые корпуса), которым </w:t>
      </w:r>
      <w:proofErr w:type="gramStart"/>
      <w:r w:rsidRPr="00614B6A">
        <w:rPr>
          <w:rFonts w:ascii="Times New Roman" w:hAnsi="Times New Roman" w:cs="Times New Roman"/>
          <w:color w:val="000000"/>
          <w:sz w:val="24"/>
          <w:szCs w:val="24"/>
        </w:rPr>
        <w:t>командовал генерал Н.Ф. Ватутин ставилась</w:t>
      </w:r>
      <w:proofErr w:type="gramEnd"/>
      <w:r w:rsidRPr="00614B6A">
        <w:rPr>
          <w:rFonts w:ascii="Times New Roman" w:hAnsi="Times New Roman" w:cs="Times New Roman"/>
          <w:color w:val="000000"/>
          <w:sz w:val="24"/>
          <w:szCs w:val="24"/>
        </w:rPr>
        <w:t xml:space="preserve"> задача отразить наступление противника со стороны Белгорода. В тылу Курского выступа был развёрнут Степной ВО </w:t>
      </w:r>
      <w:proofErr w:type="gramStart"/>
      <w:r w:rsidRPr="00614B6A">
        <w:rPr>
          <w:rFonts w:ascii="Times New Roman" w:hAnsi="Times New Roman" w:cs="Times New Roman"/>
          <w:color w:val="000000"/>
          <w:sz w:val="24"/>
          <w:szCs w:val="24"/>
        </w:rPr>
        <w:t xml:space="preserve">( </w:t>
      </w:r>
      <w:proofErr w:type="gramEnd"/>
      <w:r w:rsidRPr="00614B6A">
        <w:rPr>
          <w:rFonts w:ascii="Times New Roman" w:hAnsi="Times New Roman" w:cs="Times New Roman"/>
          <w:color w:val="000000"/>
          <w:sz w:val="24"/>
          <w:szCs w:val="24"/>
        </w:rPr>
        <w:t xml:space="preserve">с 9 июля – Степной фронт: 4-я и 5-я гвардейские, 27, 47, 53-я армии, 5-я гвардейская танковая армия, 5-я воздушная армия, 1 стрелковый, 3 танковых, 3 моторизованных, 3 кавалерийских корпуса), являвшийся стратегическим резервом Ставки ВГК. </w:t>
      </w:r>
    </w:p>
    <w:p w:rsidR="00046B37" w:rsidRPr="00614B6A" w:rsidRDefault="00046B37" w:rsidP="00046B37">
      <w:pPr>
        <w:jc w:val="both"/>
        <w:rPr>
          <w:rFonts w:ascii="Times New Roman" w:hAnsi="Times New Roman" w:cs="Times New Roman"/>
          <w:b/>
          <w:sz w:val="24"/>
          <w:szCs w:val="24"/>
        </w:rPr>
      </w:pPr>
      <w:r w:rsidRPr="00614B6A">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simplePos x="0" y="0"/>
            <wp:positionH relativeFrom="column">
              <wp:posOffset>6781800</wp:posOffset>
            </wp:positionH>
            <wp:positionV relativeFrom="paragraph">
              <wp:posOffset>5219700</wp:posOffset>
            </wp:positionV>
            <wp:extent cx="3429000" cy="2895600"/>
            <wp:effectExtent l="57150" t="38100" r="38100" b="19050"/>
            <wp:wrapNone/>
            <wp:docPr id="2" name="Рисунок 4" descr="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82"/>
                    <pic:cNvPicPr>
                      <a:picLocks noChangeAspect="1" noChangeArrowheads="1"/>
                    </pic:cNvPicPr>
                  </pic:nvPicPr>
                  <pic:blipFill>
                    <a:blip r:embed="rId4"/>
                    <a:srcRect t="6818" b="6818"/>
                    <a:stretch>
                      <a:fillRect/>
                    </a:stretch>
                  </pic:blipFill>
                  <pic:spPr bwMode="auto">
                    <a:xfrm>
                      <a:off x="0" y="0"/>
                      <a:ext cx="3429000" cy="2895600"/>
                    </a:xfrm>
                    <a:prstGeom prst="rect">
                      <a:avLst/>
                    </a:prstGeom>
                    <a:noFill/>
                    <a:ln w="38100" algn="ctr">
                      <a:solidFill>
                        <a:srgbClr val="000000"/>
                      </a:solidFill>
                      <a:miter lim="800000"/>
                      <a:headEnd/>
                      <a:tailEnd/>
                    </a:ln>
                    <a:effectLst/>
                  </pic:spPr>
                </pic:pic>
              </a:graphicData>
            </a:graphic>
          </wp:anchor>
        </w:drawing>
      </w:r>
      <w:r w:rsidRPr="00614B6A">
        <w:rPr>
          <w:rFonts w:ascii="Times New Roman" w:hAnsi="Times New Roman" w:cs="Times New Roman"/>
          <w:b/>
          <w:sz w:val="24"/>
          <w:szCs w:val="24"/>
        </w:rPr>
        <w:t xml:space="preserve">    Ведущий 1:</w:t>
      </w:r>
    </w:p>
    <w:p w:rsidR="00206210" w:rsidRPr="00614B6A" w:rsidRDefault="00E526BA" w:rsidP="00046B37">
      <w:pPr>
        <w:jc w:val="center"/>
        <w:rPr>
          <w:rFonts w:ascii="Times New Roman" w:hAnsi="Times New Roman" w:cs="Times New Roman"/>
          <w:b/>
          <w:bCs/>
          <w:sz w:val="24"/>
          <w:szCs w:val="24"/>
        </w:rPr>
      </w:pPr>
      <w:hyperlink r:id="rId8" w:history="1">
        <w:r w:rsidR="00206210" w:rsidRPr="00614B6A">
          <w:rPr>
            <w:rFonts w:ascii="Times New Roman" w:hAnsi="Times New Roman" w:cs="Times New Roman"/>
            <w:b/>
            <w:bCs/>
            <w:sz w:val="24"/>
            <w:szCs w:val="24"/>
          </w:rPr>
          <w:t>Контрнаступление советских войск</w:t>
        </w:r>
      </w:hyperlink>
      <w:r w:rsidR="00206210" w:rsidRPr="00614B6A">
        <w:rPr>
          <w:rFonts w:ascii="Times New Roman" w:hAnsi="Times New Roman" w:cs="Times New Roman"/>
          <w:color w:val="000000"/>
          <w:sz w:val="24"/>
          <w:szCs w:val="24"/>
        </w:rPr>
        <w:t>  </w:t>
      </w:r>
      <w:r w:rsidR="000A7E1F" w:rsidRPr="00614B6A">
        <w:rPr>
          <w:rFonts w:ascii="Times New Roman" w:hAnsi="Times New Roman" w:cs="Times New Roman"/>
          <w:color w:val="000000"/>
          <w:sz w:val="24"/>
          <w:szCs w:val="24"/>
        </w:rPr>
        <w:t>  </w:t>
      </w:r>
    </w:p>
    <w:p w:rsidR="00206210" w:rsidRPr="00614B6A" w:rsidRDefault="00206210" w:rsidP="00206210">
      <w:pPr>
        <w:spacing w:before="200"/>
        <w:ind w:left="300" w:right="300" w:firstLine="400"/>
        <w:jc w:val="both"/>
        <w:rPr>
          <w:rFonts w:ascii="Times New Roman" w:hAnsi="Times New Roman" w:cs="Times New Roman"/>
          <w:color w:val="000000"/>
          <w:sz w:val="24"/>
          <w:szCs w:val="24"/>
        </w:rPr>
      </w:pPr>
      <w:r w:rsidRPr="00614B6A">
        <w:rPr>
          <w:rFonts w:ascii="Times New Roman" w:hAnsi="Times New Roman" w:cs="Times New Roman"/>
          <w:color w:val="000000"/>
          <w:sz w:val="24"/>
          <w:szCs w:val="24"/>
        </w:rPr>
        <w:t xml:space="preserve">3 августа после мощной артиллерийской подготовки и ударов авиации войска фронтов при поддержке огневого вала перешли в наступление и успешно прорвали первую позицию противника. С вводом в бой вторых эшелонов полков была прорвана вторая позиция. Для наращивания усилий 5-й гвардейской армии были введены в бой передовые танковые бригады корпусов первого эшелона танковых армий. Они совместно со стрелковыми дивизиями завершили прорыв главной полосы обороны противника. Вслед за передовыми бригадами были введены в сражение главные силы танковых армий. К исходу дня они преодолели вторую полосу вражеской обороны и продвинулись в глубину на 12 – </w:t>
      </w:r>
      <w:smartTag w:uri="urn:schemas-microsoft-com:office:smarttags" w:element="metricconverter">
        <w:smartTagPr>
          <w:attr w:name="ProductID" w:val="26 км"/>
        </w:smartTagPr>
        <w:r w:rsidRPr="00614B6A">
          <w:rPr>
            <w:rFonts w:ascii="Times New Roman" w:hAnsi="Times New Roman" w:cs="Times New Roman"/>
            <w:color w:val="000000"/>
            <w:sz w:val="24"/>
            <w:szCs w:val="24"/>
          </w:rPr>
          <w:t>26 км</w:t>
        </w:r>
      </w:smartTag>
      <w:r w:rsidRPr="00614B6A">
        <w:rPr>
          <w:rFonts w:ascii="Times New Roman" w:hAnsi="Times New Roman" w:cs="Times New Roman"/>
          <w:color w:val="000000"/>
          <w:sz w:val="24"/>
          <w:szCs w:val="24"/>
        </w:rPr>
        <w:t xml:space="preserve">, тем самым разобщив </w:t>
      </w:r>
      <w:proofErr w:type="spellStart"/>
      <w:r w:rsidRPr="00614B6A">
        <w:rPr>
          <w:rFonts w:ascii="Times New Roman" w:hAnsi="Times New Roman" w:cs="Times New Roman"/>
          <w:color w:val="000000"/>
          <w:sz w:val="24"/>
          <w:szCs w:val="24"/>
        </w:rPr>
        <w:t>томаровский</w:t>
      </w:r>
      <w:proofErr w:type="spellEnd"/>
      <w:r w:rsidRPr="00614B6A">
        <w:rPr>
          <w:rFonts w:ascii="Times New Roman" w:hAnsi="Times New Roman" w:cs="Times New Roman"/>
          <w:color w:val="000000"/>
          <w:sz w:val="24"/>
          <w:szCs w:val="24"/>
        </w:rPr>
        <w:t xml:space="preserve"> и белгородский узлы сопротивления противника. Одновременно с танковыми армиями в сражение были введены: в полосе 6-й гвардейской армии – 5-й гвардейский танковый, а в полосе 53-й армии – 1-й механизированный корпуса. Они совместно со стрелковыми соединениями сломили сопротивление врага, завершили прорыв главной полосы обороны и к исходу дня подошли ко второй оборонительной полосе. Прорвав тактическую зону обороны и разгромив ближайшие оперативные резервы, главная ударная группировка Воронежского фронта с утра второго дня операции перешла к преследованию противника. </w:t>
      </w:r>
    </w:p>
    <w:p w:rsidR="00E16BB0" w:rsidRPr="00614B6A" w:rsidRDefault="00B8097A" w:rsidP="00E16BB0">
      <w:pPr>
        <w:spacing w:before="200"/>
        <w:ind w:left="300" w:right="300" w:firstLine="400"/>
        <w:jc w:val="both"/>
        <w:rPr>
          <w:rFonts w:ascii="Times New Roman" w:hAnsi="Times New Roman" w:cs="Times New Roman"/>
          <w:color w:val="000000"/>
          <w:sz w:val="24"/>
          <w:szCs w:val="24"/>
        </w:rPr>
      </w:pPr>
      <w:r w:rsidRPr="00614B6A">
        <w:rPr>
          <w:rFonts w:ascii="Times New Roman" w:hAnsi="Times New Roman" w:cs="Times New Roman"/>
          <w:color w:val="000000"/>
          <w:sz w:val="24"/>
          <w:szCs w:val="24"/>
        </w:rPr>
        <w:lastRenderedPageBreak/>
        <w:t xml:space="preserve">                                                                            </w:t>
      </w:r>
    </w:p>
    <w:p w:rsidR="00046B37" w:rsidRPr="00614B6A" w:rsidRDefault="00046B37" w:rsidP="00E16BB0">
      <w:pPr>
        <w:spacing w:before="200"/>
        <w:ind w:left="300" w:right="300" w:firstLine="400"/>
        <w:jc w:val="both"/>
        <w:rPr>
          <w:rFonts w:ascii="Times New Roman" w:hAnsi="Times New Roman" w:cs="Times New Roman"/>
          <w:color w:val="000000"/>
          <w:sz w:val="24"/>
          <w:szCs w:val="24"/>
        </w:rPr>
      </w:pPr>
      <w:r w:rsidRPr="00614B6A">
        <w:rPr>
          <w:rFonts w:ascii="Times New Roman" w:eastAsia="Times New Roman" w:hAnsi="Times New Roman" w:cs="Times New Roman"/>
          <w:noProof/>
          <w:sz w:val="24"/>
          <w:szCs w:val="24"/>
        </w:rPr>
        <w:drawing>
          <wp:anchor distT="36576" distB="36576" distL="36576" distR="36576" simplePos="0" relativeHeight="251668480" behindDoc="0" locked="0" layoutInCell="1" allowOverlap="1">
            <wp:simplePos x="0" y="0"/>
            <wp:positionH relativeFrom="column">
              <wp:posOffset>6781800</wp:posOffset>
            </wp:positionH>
            <wp:positionV relativeFrom="paragraph">
              <wp:posOffset>5219700</wp:posOffset>
            </wp:positionV>
            <wp:extent cx="3429000" cy="2895600"/>
            <wp:effectExtent l="57150" t="38100" r="38100" b="19050"/>
            <wp:wrapNone/>
            <wp:docPr id="3" name="Рисунок 4" descr="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82"/>
                    <pic:cNvPicPr>
                      <a:picLocks noChangeAspect="1" noChangeArrowheads="1"/>
                    </pic:cNvPicPr>
                  </pic:nvPicPr>
                  <pic:blipFill>
                    <a:blip r:embed="rId4"/>
                    <a:srcRect t="6818" b="6818"/>
                    <a:stretch>
                      <a:fillRect/>
                    </a:stretch>
                  </pic:blipFill>
                  <pic:spPr bwMode="auto">
                    <a:xfrm>
                      <a:off x="0" y="0"/>
                      <a:ext cx="3429000" cy="2895600"/>
                    </a:xfrm>
                    <a:prstGeom prst="rect">
                      <a:avLst/>
                    </a:prstGeom>
                    <a:noFill/>
                    <a:ln w="38100" algn="ctr">
                      <a:solidFill>
                        <a:srgbClr val="000000"/>
                      </a:solidFill>
                      <a:miter lim="800000"/>
                      <a:headEnd/>
                      <a:tailEnd/>
                    </a:ln>
                    <a:effectLst/>
                  </pic:spPr>
                </pic:pic>
              </a:graphicData>
            </a:graphic>
          </wp:anchor>
        </w:drawing>
      </w:r>
      <w:r w:rsidRPr="00614B6A">
        <w:rPr>
          <w:rFonts w:ascii="Times New Roman" w:hAnsi="Times New Roman" w:cs="Times New Roman"/>
          <w:b/>
          <w:sz w:val="24"/>
          <w:szCs w:val="24"/>
        </w:rPr>
        <w:t>Ведущий 2:</w:t>
      </w:r>
    </w:p>
    <w:p w:rsidR="00206210" w:rsidRPr="00614B6A" w:rsidRDefault="00206210" w:rsidP="00E16BB0">
      <w:pPr>
        <w:spacing w:before="200"/>
        <w:ind w:left="300" w:right="300" w:firstLine="400"/>
        <w:jc w:val="both"/>
        <w:rPr>
          <w:rFonts w:ascii="Times New Roman" w:hAnsi="Times New Roman" w:cs="Times New Roman"/>
          <w:color w:val="000000"/>
          <w:sz w:val="24"/>
          <w:szCs w:val="24"/>
        </w:rPr>
      </w:pPr>
      <w:r w:rsidRPr="00614B6A">
        <w:rPr>
          <w:rFonts w:ascii="Times New Roman" w:hAnsi="Times New Roman" w:cs="Times New Roman"/>
          <w:color w:val="000000"/>
          <w:sz w:val="24"/>
          <w:szCs w:val="24"/>
        </w:rPr>
        <w:t xml:space="preserve">В районе Прохоровки произошло одно из крупнейших в мировой истории танковых сражений. В этом сражении участвовало с обеих сторон около 1200 танков и артиллерийских самоходных установок. 12 июля немцы были вынуждены перейти к обороне, а 16 июля начали отступление. Преследуя противника, советские войска отбросили немцев на исходный рубеж. В то же время в разгар сражения, 12 июля, советские войска на Западном и Брянском </w:t>
      </w:r>
      <w:proofErr w:type="gramStart"/>
      <w:r w:rsidRPr="00614B6A">
        <w:rPr>
          <w:rFonts w:ascii="Times New Roman" w:hAnsi="Times New Roman" w:cs="Times New Roman"/>
          <w:color w:val="000000"/>
          <w:sz w:val="24"/>
          <w:szCs w:val="24"/>
        </w:rPr>
        <w:t>фронтах</w:t>
      </w:r>
      <w:proofErr w:type="gramEnd"/>
      <w:r w:rsidRPr="00614B6A">
        <w:rPr>
          <w:rFonts w:ascii="Times New Roman" w:hAnsi="Times New Roman" w:cs="Times New Roman"/>
          <w:color w:val="000000"/>
          <w:sz w:val="24"/>
          <w:szCs w:val="24"/>
        </w:rPr>
        <w:t xml:space="preserve"> начали наступление в районе Орловского плацдарма и освободили города Орел и Белгород. Активную помощь регулярным войскам оказали партизанские соединения. Они нарушали коммуникации противника и работу тыловых органов. В одной только Орловской области с 21 июля по 9 августа было подорвано более 100 тысяч рельсов. Немецкое командование вынуждено было держать только на охранной службе значительное количество дивизий.</w:t>
      </w:r>
      <w:r w:rsidR="00B8097A" w:rsidRPr="00614B6A">
        <w:rPr>
          <w:rFonts w:ascii="Times New Roman" w:hAnsi="Times New Roman" w:cs="Times New Roman"/>
          <w:color w:val="000000"/>
          <w:sz w:val="24"/>
          <w:szCs w:val="24"/>
        </w:rPr>
        <w:t xml:space="preserve">                                                                     </w:t>
      </w:r>
      <w:r w:rsidR="00046B37" w:rsidRPr="00614B6A">
        <w:rPr>
          <w:rFonts w:ascii="Times New Roman" w:hAnsi="Times New Roman" w:cs="Times New Roman"/>
          <w:color w:val="000000"/>
          <w:sz w:val="24"/>
          <w:szCs w:val="24"/>
        </w:rPr>
        <w:t xml:space="preserve">     </w:t>
      </w:r>
      <w:r w:rsidR="00B8097A" w:rsidRPr="00614B6A">
        <w:rPr>
          <w:rFonts w:ascii="Times New Roman" w:hAnsi="Times New Roman" w:cs="Times New Roman"/>
          <w:color w:val="000000"/>
          <w:sz w:val="24"/>
          <w:szCs w:val="24"/>
        </w:rPr>
        <w:t xml:space="preserve">    </w:t>
      </w:r>
    </w:p>
    <w:p w:rsidR="00046B37" w:rsidRPr="00614B6A" w:rsidRDefault="00046B37" w:rsidP="00046B37">
      <w:pPr>
        <w:spacing w:before="200"/>
        <w:ind w:left="300" w:right="300" w:firstLine="400"/>
        <w:jc w:val="both"/>
        <w:rPr>
          <w:rFonts w:ascii="Times New Roman" w:hAnsi="Times New Roman" w:cs="Times New Roman"/>
          <w:b/>
          <w:color w:val="000000"/>
          <w:sz w:val="24"/>
          <w:szCs w:val="24"/>
        </w:rPr>
      </w:pPr>
      <w:r w:rsidRPr="00614B6A">
        <w:rPr>
          <w:rFonts w:ascii="Times New Roman" w:hAnsi="Times New Roman" w:cs="Times New Roman"/>
          <w:b/>
          <w:color w:val="000000"/>
          <w:sz w:val="24"/>
          <w:szCs w:val="24"/>
        </w:rPr>
        <w:t>Чтец</w:t>
      </w:r>
    </w:p>
    <w:p w:rsidR="00206210" w:rsidRPr="00614B6A" w:rsidRDefault="00206210" w:rsidP="00046B37">
      <w:pPr>
        <w:autoSpaceDE w:val="0"/>
        <w:autoSpaceDN w:val="0"/>
        <w:adjustRightInd w:val="0"/>
        <w:jc w:val="center"/>
        <w:rPr>
          <w:rFonts w:ascii="Times New Roman" w:hAnsi="Times New Roman" w:cs="Times New Roman"/>
          <w:sz w:val="24"/>
          <w:szCs w:val="24"/>
        </w:rPr>
      </w:pPr>
      <w:r w:rsidRPr="00614B6A">
        <w:rPr>
          <w:rFonts w:ascii="Times New Roman" w:hAnsi="Times New Roman" w:cs="Times New Roman"/>
          <w:sz w:val="24"/>
          <w:szCs w:val="24"/>
        </w:rPr>
        <w:t>КУРСКАЯ ДУГА</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В тургеневских охотничьих местах</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Воронки, груды мертвого металла.</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Здесь за день по двенадцати атак</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Отчаянная рота отбивала.</w:t>
      </w:r>
    </w:p>
    <w:p w:rsidR="0071307B" w:rsidRPr="00614B6A" w:rsidRDefault="00B8097A" w:rsidP="00E16BB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 xml:space="preserve">                                                 </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А как бомбили нас! Не говори —</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Такого в Сталинграде не видали.</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Всю ночь качались в небе фонари,</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 xml:space="preserve">Кровавым </w:t>
      </w:r>
      <w:proofErr w:type="gramStart"/>
      <w:r w:rsidRPr="00614B6A">
        <w:rPr>
          <w:rFonts w:ascii="Times New Roman" w:hAnsi="Times New Roman" w:cs="Times New Roman"/>
          <w:sz w:val="24"/>
          <w:szCs w:val="24"/>
        </w:rPr>
        <w:t>светом</w:t>
      </w:r>
      <w:proofErr w:type="gramEnd"/>
      <w:r w:rsidRPr="00614B6A">
        <w:rPr>
          <w:rFonts w:ascii="Times New Roman" w:hAnsi="Times New Roman" w:cs="Times New Roman"/>
          <w:sz w:val="24"/>
          <w:szCs w:val="24"/>
        </w:rPr>
        <w:t xml:space="preserve"> озаряя дали,</w:t>
      </w:r>
    </w:p>
    <w:p w:rsidR="0071307B" w:rsidRPr="00614B6A" w:rsidRDefault="00B8097A" w:rsidP="00E16BB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 xml:space="preserve">                                                    </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С рассветом «тигры» шли на нас опять</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И вспыхивали дымными столбами,</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И приникали мы, устав стрелять,</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К горячей фляге пыльными губами.</w:t>
      </w:r>
    </w:p>
    <w:p w:rsidR="0071307B" w:rsidRPr="00614B6A" w:rsidRDefault="00B8097A" w:rsidP="00E16BB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 xml:space="preserve">                                                      </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А все же удержали рубежи,</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lastRenderedPageBreak/>
        <w:t>В июльской битве оправдав надежды.</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Окопы на полях примятой ржи</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Проходят там, где проходили прежде.</w:t>
      </w:r>
    </w:p>
    <w:p w:rsidR="0071307B" w:rsidRPr="00614B6A" w:rsidRDefault="00B8097A" w:rsidP="00E16BB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 xml:space="preserve">                                  </w:t>
      </w:r>
      <w:r w:rsidR="00046B37" w:rsidRPr="00614B6A">
        <w:rPr>
          <w:rFonts w:ascii="Times New Roman" w:hAnsi="Times New Roman" w:cs="Times New Roman"/>
          <w:sz w:val="24"/>
          <w:szCs w:val="24"/>
        </w:rPr>
        <w:t xml:space="preserve">   </w:t>
      </w:r>
      <w:r w:rsidRPr="00614B6A">
        <w:rPr>
          <w:rFonts w:ascii="Times New Roman" w:hAnsi="Times New Roman" w:cs="Times New Roman"/>
          <w:sz w:val="24"/>
          <w:szCs w:val="24"/>
        </w:rPr>
        <w:t xml:space="preserve">                   </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И на скелете пушки «</w:t>
      </w:r>
      <w:proofErr w:type="spellStart"/>
      <w:r w:rsidRPr="00614B6A">
        <w:rPr>
          <w:rFonts w:ascii="Times New Roman" w:hAnsi="Times New Roman" w:cs="Times New Roman"/>
          <w:sz w:val="24"/>
          <w:szCs w:val="24"/>
        </w:rPr>
        <w:t>фердинанд</w:t>
      </w:r>
      <w:proofErr w:type="spellEnd"/>
      <w:r w:rsidRPr="00614B6A">
        <w:rPr>
          <w:rFonts w:ascii="Times New Roman" w:hAnsi="Times New Roman" w:cs="Times New Roman"/>
          <w:sz w:val="24"/>
          <w:szCs w:val="24"/>
        </w:rPr>
        <w:t>»,</w:t>
      </w:r>
    </w:p>
    <w:p w:rsidR="00206210" w:rsidRPr="00614B6A" w:rsidRDefault="00206210" w:rsidP="00206210">
      <w:pPr>
        <w:autoSpaceDE w:val="0"/>
        <w:autoSpaceDN w:val="0"/>
        <w:adjustRightInd w:val="0"/>
        <w:ind w:left="1800"/>
        <w:rPr>
          <w:rFonts w:ascii="Times New Roman" w:hAnsi="Times New Roman" w:cs="Times New Roman"/>
          <w:sz w:val="24"/>
          <w:szCs w:val="24"/>
        </w:rPr>
      </w:pPr>
      <w:proofErr w:type="gramStart"/>
      <w:r w:rsidRPr="00614B6A">
        <w:rPr>
          <w:rFonts w:ascii="Times New Roman" w:hAnsi="Times New Roman" w:cs="Times New Roman"/>
          <w:sz w:val="24"/>
          <w:szCs w:val="24"/>
        </w:rPr>
        <w:t>Прорвавшейся</w:t>
      </w:r>
      <w:proofErr w:type="gramEnd"/>
      <w:r w:rsidRPr="00614B6A">
        <w:rPr>
          <w:rFonts w:ascii="Times New Roman" w:hAnsi="Times New Roman" w:cs="Times New Roman"/>
          <w:sz w:val="24"/>
          <w:szCs w:val="24"/>
        </w:rPr>
        <w:t xml:space="preserve"> на курские пригорки,</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Фотографируется лейтенант,</w:t>
      </w:r>
    </w:p>
    <w:p w:rsidR="00206210" w:rsidRPr="00614B6A" w:rsidRDefault="00206210" w:rsidP="00206210">
      <w:pPr>
        <w:autoSpaceDE w:val="0"/>
        <w:autoSpaceDN w:val="0"/>
        <w:adjustRightInd w:val="0"/>
        <w:ind w:left="1800"/>
        <w:rPr>
          <w:rFonts w:ascii="Times New Roman" w:hAnsi="Times New Roman" w:cs="Times New Roman"/>
          <w:sz w:val="24"/>
          <w:szCs w:val="24"/>
        </w:rPr>
      </w:pPr>
      <w:r w:rsidRPr="00614B6A">
        <w:rPr>
          <w:rFonts w:ascii="Times New Roman" w:hAnsi="Times New Roman" w:cs="Times New Roman"/>
          <w:sz w:val="24"/>
          <w:szCs w:val="24"/>
        </w:rPr>
        <w:t>И над пилоткой нимбом — дым махорки.</w:t>
      </w:r>
    </w:p>
    <w:p w:rsidR="00B8097A" w:rsidRPr="00614B6A" w:rsidRDefault="00206210" w:rsidP="00E16BB0">
      <w:pPr>
        <w:ind w:left="1800"/>
        <w:rPr>
          <w:rFonts w:ascii="Times New Roman" w:hAnsi="Times New Roman" w:cs="Times New Roman"/>
          <w:i/>
          <w:iCs/>
          <w:sz w:val="24"/>
          <w:szCs w:val="24"/>
        </w:rPr>
      </w:pPr>
      <w:r w:rsidRPr="00614B6A">
        <w:rPr>
          <w:rFonts w:ascii="Times New Roman" w:hAnsi="Times New Roman" w:cs="Times New Roman"/>
          <w:i/>
          <w:iCs/>
          <w:sz w:val="24"/>
          <w:szCs w:val="24"/>
        </w:rPr>
        <w:t>1943</w:t>
      </w:r>
      <w:r w:rsidR="00B8097A" w:rsidRPr="00614B6A">
        <w:rPr>
          <w:rFonts w:ascii="Times New Roman" w:hAnsi="Times New Roman" w:cs="Times New Roman"/>
          <w:i/>
          <w:iCs/>
          <w:sz w:val="24"/>
          <w:szCs w:val="24"/>
        </w:rPr>
        <w:t xml:space="preserve">                                     </w:t>
      </w:r>
      <w:r w:rsidR="00046B37" w:rsidRPr="00614B6A">
        <w:rPr>
          <w:rFonts w:ascii="Times New Roman" w:hAnsi="Times New Roman" w:cs="Times New Roman"/>
          <w:i/>
          <w:iCs/>
          <w:sz w:val="24"/>
          <w:szCs w:val="24"/>
        </w:rPr>
        <w:t xml:space="preserve">      </w:t>
      </w:r>
      <w:r w:rsidR="00B8097A" w:rsidRPr="00614B6A">
        <w:rPr>
          <w:rFonts w:ascii="Times New Roman" w:hAnsi="Times New Roman" w:cs="Times New Roman"/>
          <w:i/>
          <w:iCs/>
          <w:sz w:val="24"/>
          <w:szCs w:val="24"/>
        </w:rPr>
        <w:t xml:space="preserve">             </w:t>
      </w:r>
    </w:p>
    <w:p w:rsidR="00206210" w:rsidRPr="00614B6A" w:rsidRDefault="00046B37" w:rsidP="00046B37">
      <w:pPr>
        <w:jc w:val="both"/>
        <w:rPr>
          <w:rFonts w:ascii="Times New Roman" w:hAnsi="Times New Roman" w:cs="Times New Roman"/>
          <w:b/>
          <w:sz w:val="24"/>
          <w:szCs w:val="24"/>
        </w:rPr>
      </w:pPr>
      <w:r w:rsidRPr="00614B6A">
        <w:rPr>
          <w:rFonts w:ascii="Times New Roman" w:eastAsia="Times New Roman" w:hAnsi="Times New Roman" w:cs="Times New Roman"/>
          <w:noProof/>
          <w:sz w:val="24"/>
          <w:szCs w:val="24"/>
        </w:rPr>
        <w:drawing>
          <wp:anchor distT="36576" distB="36576" distL="36576" distR="36576" simplePos="0" relativeHeight="251670528" behindDoc="0" locked="0" layoutInCell="1" allowOverlap="1">
            <wp:simplePos x="0" y="0"/>
            <wp:positionH relativeFrom="column">
              <wp:posOffset>6781800</wp:posOffset>
            </wp:positionH>
            <wp:positionV relativeFrom="paragraph">
              <wp:posOffset>5219700</wp:posOffset>
            </wp:positionV>
            <wp:extent cx="3429000" cy="2895600"/>
            <wp:effectExtent l="57150" t="38100" r="38100" b="19050"/>
            <wp:wrapNone/>
            <wp:docPr id="6" name="Рисунок 4" descr="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82"/>
                    <pic:cNvPicPr>
                      <a:picLocks noChangeAspect="1" noChangeArrowheads="1"/>
                    </pic:cNvPicPr>
                  </pic:nvPicPr>
                  <pic:blipFill>
                    <a:blip r:embed="rId4"/>
                    <a:srcRect t="6818" b="6818"/>
                    <a:stretch>
                      <a:fillRect/>
                    </a:stretch>
                  </pic:blipFill>
                  <pic:spPr bwMode="auto">
                    <a:xfrm>
                      <a:off x="0" y="0"/>
                      <a:ext cx="3429000" cy="2895600"/>
                    </a:xfrm>
                    <a:prstGeom prst="rect">
                      <a:avLst/>
                    </a:prstGeom>
                    <a:noFill/>
                    <a:ln w="38100" algn="ctr">
                      <a:solidFill>
                        <a:srgbClr val="000000"/>
                      </a:solidFill>
                      <a:miter lim="800000"/>
                      <a:headEnd/>
                      <a:tailEnd/>
                    </a:ln>
                    <a:effectLst/>
                  </pic:spPr>
                </pic:pic>
              </a:graphicData>
            </a:graphic>
          </wp:anchor>
        </w:drawing>
      </w:r>
      <w:r w:rsidRPr="00614B6A">
        <w:rPr>
          <w:rFonts w:ascii="Times New Roman" w:hAnsi="Times New Roman" w:cs="Times New Roman"/>
          <w:b/>
          <w:sz w:val="24"/>
          <w:szCs w:val="24"/>
        </w:rPr>
        <w:t>Ведущий 1:</w:t>
      </w:r>
    </w:p>
    <w:p w:rsidR="00206210" w:rsidRPr="00614B6A" w:rsidRDefault="00E526BA" w:rsidP="00E16BB0">
      <w:pPr>
        <w:jc w:val="center"/>
        <w:rPr>
          <w:rFonts w:ascii="Times New Roman" w:hAnsi="Times New Roman" w:cs="Times New Roman"/>
          <w:b/>
          <w:bCs/>
          <w:sz w:val="24"/>
          <w:szCs w:val="24"/>
        </w:rPr>
      </w:pPr>
      <w:hyperlink r:id="rId9" w:history="1">
        <w:r w:rsidR="00206210" w:rsidRPr="00614B6A">
          <w:rPr>
            <w:rFonts w:ascii="Times New Roman" w:hAnsi="Times New Roman" w:cs="Times New Roman"/>
            <w:b/>
            <w:bCs/>
            <w:sz w:val="24"/>
            <w:szCs w:val="24"/>
          </w:rPr>
          <w:t>Итоги битвы на Курской дуге</w:t>
        </w:r>
      </w:hyperlink>
    </w:p>
    <w:p w:rsidR="00206210" w:rsidRPr="00614B6A" w:rsidRDefault="00206210" w:rsidP="00206210">
      <w:pPr>
        <w:spacing w:before="200"/>
        <w:ind w:left="300" w:right="300" w:firstLine="400"/>
        <w:jc w:val="both"/>
        <w:rPr>
          <w:rFonts w:ascii="Times New Roman" w:hAnsi="Times New Roman" w:cs="Times New Roman"/>
          <w:color w:val="000000"/>
          <w:sz w:val="24"/>
          <w:szCs w:val="24"/>
        </w:rPr>
      </w:pPr>
      <w:r w:rsidRPr="00614B6A">
        <w:rPr>
          <w:rFonts w:ascii="Times New Roman" w:hAnsi="Times New Roman" w:cs="Times New Roman"/>
          <w:color w:val="000000"/>
          <w:sz w:val="24"/>
          <w:szCs w:val="24"/>
        </w:rPr>
        <w:t xml:space="preserve">Войска Воронежского и Степного фронтов разгромили 15 дивизий врага, продвинулись в южном и юго-западном направлении на </w:t>
      </w:r>
      <w:smartTag w:uri="urn:schemas-microsoft-com:office:smarttags" w:element="metricconverter">
        <w:smartTagPr>
          <w:attr w:name="ProductID" w:val="140 км"/>
        </w:smartTagPr>
        <w:r w:rsidRPr="00614B6A">
          <w:rPr>
            <w:rFonts w:ascii="Times New Roman" w:hAnsi="Times New Roman" w:cs="Times New Roman"/>
            <w:color w:val="000000"/>
            <w:sz w:val="24"/>
            <w:szCs w:val="24"/>
          </w:rPr>
          <w:t>140 км</w:t>
        </w:r>
      </w:smartTag>
      <w:r w:rsidRPr="00614B6A">
        <w:rPr>
          <w:rFonts w:ascii="Times New Roman" w:hAnsi="Times New Roman" w:cs="Times New Roman"/>
          <w:color w:val="000000"/>
          <w:sz w:val="24"/>
          <w:szCs w:val="24"/>
        </w:rPr>
        <w:t>, подошли вплотную к донбасской группировке противника. Советские войска освободили Харьков. За время оккупации и боёв гитлеровцы уничтожили в городе и области (по неполным данным) около 300 тыс. мирных жителей и военнопленных, около 160 тыс. человек угнаны в Германию, разрушили 1600 тыс. м</w:t>
      </w:r>
      <w:proofErr w:type="gramStart"/>
      <w:r w:rsidRPr="00614B6A">
        <w:rPr>
          <w:rFonts w:ascii="Times New Roman" w:hAnsi="Times New Roman" w:cs="Times New Roman"/>
          <w:color w:val="000000"/>
          <w:sz w:val="24"/>
          <w:szCs w:val="24"/>
        </w:rPr>
        <w:t>2</w:t>
      </w:r>
      <w:proofErr w:type="gramEnd"/>
      <w:r w:rsidRPr="00614B6A">
        <w:rPr>
          <w:rFonts w:ascii="Times New Roman" w:hAnsi="Times New Roman" w:cs="Times New Roman"/>
          <w:color w:val="000000"/>
          <w:sz w:val="24"/>
          <w:szCs w:val="24"/>
        </w:rPr>
        <w:t xml:space="preserve"> жилья, свыше 500 промышленных предприятий, все культурно-просветительские, медицинские и коммунальные учреждения. Таким образом, советские войска завершили разгром всей </w:t>
      </w:r>
      <w:proofErr w:type="spellStart"/>
      <w:r w:rsidRPr="00614B6A">
        <w:rPr>
          <w:rFonts w:ascii="Times New Roman" w:hAnsi="Times New Roman" w:cs="Times New Roman"/>
          <w:color w:val="000000"/>
          <w:sz w:val="24"/>
          <w:szCs w:val="24"/>
        </w:rPr>
        <w:t>белгородско-харьковской</w:t>
      </w:r>
      <w:proofErr w:type="spellEnd"/>
      <w:r w:rsidRPr="00614B6A">
        <w:rPr>
          <w:rFonts w:ascii="Times New Roman" w:hAnsi="Times New Roman" w:cs="Times New Roman"/>
          <w:color w:val="000000"/>
          <w:sz w:val="24"/>
          <w:szCs w:val="24"/>
        </w:rPr>
        <w:t xml:space="preserve"> группировки противника и заняли выгодное положение для перехода в общее наступление с целью освобождения Левобережной Украины и Донбасса. </w:t>
      </w:r>
    </w:p>
    <w:p w:rsidR="00F5044B" w:rsidRPr="00614B6A" w:rsidRDefault="00F5044B" w:rsidP="00046B37">
      <w:pPr>
        <w:jc w:val="both"/>
        <w:rPr>
          <w:rFonts w:ascii="Times New Roman" w:hAnsi="Times New Roman" w:cs="Times New Roman"/>
          <w:b/>
          <w:sz w:val="24"/>
          <w:szCs w:val="24"/>
        </w:rPr>
      </w:pPr>
    </w:p>
    <w:p w:rsidR="00046B37" w:rsidRPr="00614B6A" w:rsidRDefault="00046B37" w:rsidP="00046B37">
      <w:pPr>
        <w:jc w:val="both"/>
        <w:rPr>
          <w:rFonts w:ascii="Times New Roman" w:hAnsi="Times New Roman" w:cs="Times New Roman"/>
          <w:b/>
          <w:sz w:val="24"/>
          <w:szCs w:val="24"/>
        </w:rPr>
      </w:pPr>
      <w:r w:rsidRPr="00614B6A">
        <w:rPr>
          <w:rFonts w:ascii="Times New Roman" w:eastAsia="Times New Roman" w:hAnsi="Times New Roman" w:cs="Times New Roman"/>
          <w:noProof/>
          <w:sz w:val="24"/>
          <w:szCs w:val="24"/>
        </w:rPr>
        <w:drawing>
          <wp:anchor distT="36576" distB="36576" distL="36576" distR="36576" simplePos="0" relativeHeight="251672576" behindDoc="0" locked="0" layoutInCell="1" allowOverlap="1">
            <wp:simplePos x="0" y="0"/>
            <wp:positionH relativeFrom="column">
              <wp:posOffset>6781800</wp:posOffset>
            </wp:positionH>
            <wp:positionV relativeFrom="paragraph">
              <wp:posOffset>5219700</wp:posOffset>
            </wp:positionV>
            <wp:extent cx="3429000" cy="2895600"/>
            <wp:effectExtent l="57150" t="38100" r="38100" b="19050"/>
            <wp:wrapNone/>
            <wp:docPr id="7" name="Рисунок 4" descr="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82"/>
                    <pic:cNvPicPr>
                      <a:picLocks noChangeAspect="1" noChangeArrowheads="1"/>
                    </pic:cNvPicPr>
                  </pic:nvPicPr>
                  <pic:blipFill>
                    <a:blip r:embed="rId4"/>
                    <a:srcRect t="6818" b="6818"/>
                    <a:stretch>
                      <a:fillRect/>
                    </a:stretch>
                  </pic:blipFill>
                  <pic:spPr bwMode="auto">
                    <a:xfrm>
                      <a:off x="0" y="0"/>
                      <a:ext cx="3429000" cy="2895600"/>
                    </a:xfrm>
                    <a:prstGeom prst="rect">
                      <a:avLst/>
                    </a:prstGeom>
                    <a:noFill/>
                    <a:ln w="38100" algn="ctr">
                      <a:solidFill>
                        <a:srgbClr val="000000"/>
                      </a:solidFill>
                      <a:miter lim="800000"/>
                      <a:headEnd/>
                      <a:tailEnd/>
                    </a:ln>
                    <a:effectLst/>
                  </pic:spPr>
                </pic:pic>
              </a:graphicData>
            </a:graphic>
          </wp:anchor>
        </w:drawing>
      </w:r>
      <w:r w:rsidRPr="00614B6A">
        <w:rPr>
          <w:rFonts w:ascii="Times New Roman" w:hAnsi="Times New Roman" w:cs="Times New Roman"/>
          <w:b/>
          <w:sz w:val="24"/>
          <w:szCs w:val="24"/>
        </w:rPr>
        <w:t>Ведущий 2:</w:t>
      </w:r>
    </w:p>
    <w:p w:rsidR="00046B37" w:rsidRPr="00614B6A" w:rsidRDefault="00206210" w:rsidP="00046B37">
      <w:pPr>
        <w:spacing w:before="200"/>
        <w:ind w:left="300" w:right="300" w:firstLine="400"/>
        <w:jc w:val="both"/>
        <w:rPr>
          <w:rFonts w:ascii="Times New Roman" w:hAnsi="Times New Roman" w:cs="Times New Roman"/>
          <w:color w:val="000000"/>
          <w:sz w:val="24"/>
          <w:szCs w:val="24"/>
        </w:rPr>
      </w:pPr>
      <w:r w:rsidRPr="00614B6A">
        <w:rPr>
          <w:rFonts w:ascii="Times New Roman" w:hAnsi="Times New Roman" w:cs="Times New Roman"/>
          <w:color w:val="000000"/>
          <w:sz w:val="24"/>
          <w:szCs w:val="24"/>
        </w:rPr>
        <w:t>В Курской битве проявился стратегический талант советских полководцев.</w:t>
      </w:r>
    </w:p>
    <w:p w:rsidR="00AA5502" w:rsidRPr="00614B6A" w:rsidRDefault="00AA5502" w:rsidP="00AA5502">
      <w:pPr>
        <w:jc w:val="both"/>
        <w:rPr>
          <w:rFonts w:ascii="Times New Roman" w:eastAsia="Times New Roman" w:hAnsi="Times New Roman" w:cs="Times New Roman"/>
          <w:b/>
          <w:sz w:val="24"/>
          <w:szCs w:val="24"/>
        </w:rPr>
      </w:pPr>
      <w:r w:rsidRPr="00614B6A">
        <w:rPr>
          <w:rFonts w:ascii="Times New Roman" w:eastAsia="Times New Roman" w:hAnsi="Times New Roman" w:cs="Times New Roman"/>
          <w:b/>
          <w:sz w:val="24"/>
          <w:szCs w:val="24"/>
        </w:rPr>
        <w:t>Рокоссовский Константин Константинович.</w:t>
      </w:r>
    </w:p>
    <w:p w:rsidR="00AA5502" w:rsidRPr="00614B6A" w:rsidRDefault="00AA5502" w:rsidP="00AA5502">
      <w:pPr>
        <w:jc w:val="both"/>
        <w:rPr>
          <w:rFonts w:ascii="Times New Roman" w:eastAsia="Times New Roman" w:hAnsi="Times New Roman" w:cs="Times New Roman"/>
          <w:sz w:val="24"/>
          <w:szCs w:val="24"/>
        </w:rPr>
      </w:pPr>
      <w:r w:rsidRPr="00614B6A">
        <w:rPr>
          <w:rFonts w:ascii="Times New Roman" w:eastAsia="Times New Roman" w:hAnsi="Times New Roman" w:cs="Times New Roman"/>
          <w:sz w:val="24"/>
          <w:szCs w:val="24"/>
        </w:rPr>
        <w:tab/>
        <w:t xml:space="preserve">Родился 21 декабря 1896 в небольшом русском городке Великие Луки, в семье железнодорожного машиниста поляка </w:t>
      </w:r>
      <w:proofErr w:type="spellStart"/>
      <w:r w:rsidRPr="00614B6A">
        <w:rPr>
          <w:rFonts w:ascii="Times New Roman" w:eastAsia="Times New Roman" w:hAnsi="Times New Roman" w:cs="Times New Roman"/>
          <w:sz w:val="24"/>
          <w:szCs w:val="24"/>
        </w:rPr>
        <w:t>Ксаверия</w:t>
      </w:r>
      <w:proofErr w:type="spellEnd"/>
      <w:r w:rsidRPr="00614B6A">
        <w:rPr>
          <w:rFonts w:ascii="Times New Roman" w:eastAsia="Times New Roman" w:hAnsi="Times New Roman" w:cs="Times New Roman"/>
          <w:sz w:val="24"/>
          <w:szCs w:val="24"/>
        </w:rPr>
        <w:t xml:space="preserve"> (Константина) Рокоссовского и его русской супруги Антонины.</w:t>
      </w:r>
      <w:r w:rsidRPr="00614B6A">
        <w:rPr>
          <w:rFonts w:ascii="Times New Roman" w:eastAsia="Times New Roman" w:hAnsi="Times New Roman" w:cs="Times New Roman"/>
          <w:b/>
          <w:i/>
          <w:color w:val="AA2CD2"/>
          <w:sz w:val="24"/>
          <w:szCs w:val="24"/>
        </w:rPr>
        <w:t xml:space="preserve"> </w:t>
      </w:r>
      <w:r w:rsidRPr="00614B6A">
        <w:rPr>
          <w:rFonts w:ascii="Times New Roman" w:eastAsia="Times New Roman" w:hAnsi="Times New Roman" w:cs="Times New Roman"/>
          <w:sz w:val="24"/>
          <w:szCs w:val="24"/>
        </w:rPr>
        <w:t xml:space="preserve">В 1943 году, став во главе Центрального фронта, Рокоссовский сначала успешно  провел оборонительное сражение на Курской дуге, а затем, организовав контрнаступление западнее Курска, разгромил здесь фашистские войска, освободив от оккупантов всю территорию восточнее рек </w:t>
      </w:r>
      <w:proofErr w:type="spellStart"/>
      <w:r w:rsidRPr="00614B6A">
        <w:rPr>
          <w:rFonts w:ascii="Times New Roman" w:eastAsia="Times New Roman" w:hAnsi="Times New Roman" w:cs="Times New Roman"/>
          <w:sz w:val="24"/>
          <w:szCs w:val="24"/>
        </w:rPr>
        <w:t>Сож</w:t>
      </w:r>
      <w:proofErr w:type="spellEnd"/>
      <w:r w:rsidRPr="00614B6A">
        <w:rPr>
          <w:rFonts w:ascii="Times New Roman" w:eastAsia="Times New Roman" w:hAnsi="Times New Roman" w:cs="Times New Roman"/>
          <w:sz w:val="24"/>
          <w:szCs w:val="24"/>
        </w:rPr>
        <w:t xml:space="preserve"> и Днепра от Гомеля до Киева, захватив ряд плацдармов на западном берегу Днепра. </w:t>
      </w:r>
    </w:p>
    <w:p w:rsidR="00046B37" w:rsidRPr="00614B6A" w:rsidRDefault="00046B37" w:rsidP="00AA5502">
      <w:pPr>
        <w:jc w:val="both"/>
        <w:rPr>
          <w:rFonts w:ascii="Times New Roman" w:hAnsi="Times New Roman" w:cs="Times New Roman"/>
          <w:b/>
          <w:sz w:val="24"/>
          <w:szCs w:val="24"/>
        </w:rPr>
      </w:pPr>
      <w:r w:rsidRPr="00614B6A">
        <w:rPr>
          <w:rFonts w:ascii="Times New Roman" w:eastAsia="Times New Roman" w:hAnsi="Times New Roman" w:cs="Times New Roman"/>
          <w:noProof/>
          <w:sz w:val="24"/>
          <w:szCs w:val="24"/>
        </w:rPr>
        <w:drawing>
          <wp:anchor distT="36576" distB="36576" distL="36576" distR="36576" simplePos="0" relativeHeight="251674624" behindDoc="0" locked="0" layoutInCell="1" allowOverlap="1">
            <wp:simplePos x="0" y="0"/>
            <wp:positionH relativeFrom="column">
              <wp:posOffset>6781800</wp:posOffset>
            </wp:positionH>
            <wp:positionV relativeFrom="paragraph">
              <wp:posOffset>5219700</wp:posOffset>
            </wp:positionV>
            <wp:extent cx="3429000" cy="2895600"/>
            <wp:effectExtent l="57150" t="38100" r="38100" b="19050"/>
            <wp:wrapNone/>
            <wp:docPr id="11" name="Рисунок 4" descr="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82"/>
                    <pic:cNvPicPr>
                      <a:picLocks noChangeAspect="1" noChangeArrowheads="1"/>
                    </pic:cNvPicPr>
                  </pic:nvPicPr>
                  <pic:blipFill>
                    <a:blip r:embed="rId4"/>
                    <a:srcRect t="6818" b="6818"/>
                    <a:stretch>
                      <a:fillRect/>
                    </a:stretch>
                  </pic:blipFill>
                  <pic:spPr bwMode="auto">
                    <a:xfrm>
                      <a:off x="0" y="0"/>
                      <a:ext cx="3429000" cy="2895600"/>
                    </a:xfrm>
                    <a:prstGeom prst="rect">
                      <a:avLst/>
                    </a:prstGeom>
                    <a:noFill/>
                    <a:ln w="38100" algn="ctr">
                      <a:solidFill>
                        <a:srgbClr val="000000"/>
                      </a:solidFill>
                      <a:miter lim="800000"/>
                      <a:headEnd/>
                      <a:tailEnd/>
                    </a:ln>
                    <a:effectLst/>
                  </pic:spPr>
                </pic:pic>
              </a:graphicData>
            </a:graphic>
          </wp:anchor>
        </w:drawing>
      </w:r>
      <w:r w:rsidRPr="00614B6A">
        <w:rPr>
          <w:rFonts w:ascii="Times New Roman" w:hAnsi="Times New Roman" w:cs="Times New Roman"/>
          <w:b/>
          <w:sz w:val="24"/>
          <w:szCs w:val="24"/>
        </w:rPr>
        <w:t>Ведущий 1:</w:t>
      </w:r>
    </w:p>
    <w:p w:rsidR="00AA5502" w:rsidRPr="00614B6A" w:rsidRDefault="00AA5502" w:rsidP="00AA5502">
      <w:pPr>
        <w:ind w:left="360"/>
        <w:rPr>
          <w:rFonts w:ascii="Times New Roman" w:eastAsia="Times New Roman" w:hAnsi="Times New Roman" w:cs="Times New Roman"/>
          <w:b/>
          <w:sz w:val="24"/>
          <w:szCs w:val="24"/>
        </w:rPr>
      </w:pPr>
      <w:r w:rsidRPr="00614B6A">
        <w:rPr>
          <w:rFonts w:ascii="Times New Roman" w:eastAsia="Times New Roman" w:hAnsi="Times New Roman" w:cs="Times New Roman"/>
          <w:b/>
          <w:sz w:val="24"/>
          <w:szCs w:val="24"/>
        </w:rPr>
        <w:t>Жуков  Георгий Константинович.</w:t>
      </w:r>
    </w:p>
    <w:p w:rsidR="00AA5502" w:rsidRPr="00614B6A" w:rsidRDefault="00AA5502" w:rsidP="00AA5502">
      <w:pPr>
        <w:jc w:val="both"/>
        <w:rPr>
          <w:rFonts w:ascii="Times New Roman" w:eastAsia="Times New Roman" w:hAnsi="Times New Roman" w:cs="Times New Roman"/>
          <w:sz w:val="24"/>
          <w:szCs w:val="24"/>
        </w:rPr>
      </w:pPr>
      <w:r w:rsidRPr="00614B6A">
        <w:rPr>
          <w:rFonts w:ascii="Times New Roman" w:eastAsia="Times New Roman" w:hAnsi="Times New Roman" w:cs="Times New Roman"/>
          <w:sz w:val="24"/>
          <w:szCs w:val="24"/>
        </w:rPr>
        <w:lastRenderedPageBreak/>
        <w:t>Родился 19 ноября(1 декабря) 1896</w:t>
      </w:r>
      <w:r w:rsidRPr="00614B6A">
        <w:rPr>
          <w:rFonts w:ascii="Times New Roman" w:eastAsia="Times New Roman" w:hAnsi="Times New Roman" w:cs="Times New Roman"/>
          <w:b/>
          <w:sz w:val="24"/>
          <w:szCs w:val="24"/>
        </w:rPr>
        <w:t xml:space="preserve"> </w:t>
      </w:r>
      <w:r w:rsidRPr="00614B6A">
        <w:rPr>
          <w:rFonts w:ascii="Times New Roman" w:eastAsia="Times New Roman" w:hAnsi="Times New Roman" w:cs="Times New Roman"/>
          <w:sz w:val="24"/>
          <w:szCs w:val="24"/>
        </w:rPr>
        <w:t xml:space="preserve">года в деревне </w:t>
      </w:r>
      <w:proofErr w:type="spellStart"/>
      <w:r w:rsidRPr="00614B6A">
        <w:rPr>
          <w:rFonts w:ascii="Times New Roman" w:eastAsia="Times New Roman" w:hAnsi="Times New Roman" w:cs="Times New Roman"/>
          <w:sz w:val="24"/>
          <w:szCs w:val="24"/>
        </w:rPr>
        <w:t>Стрелковке</w:t>
      </w:r>
      <w:proofErr w:type="spellEnd"/>
      <w:r w:rsidRPr="00614B6A">
        <w:rPr>
          <w:rFonts w:ascii="Times New Roman" w:eastAsia="Times New Roman" w:hAnsi="Times New Roman" w:cs="Times New Roman"/>
          <w:sz w:val="24"/>
          <w:szCs w:val="24"/>
        </w:rPr>
        <w:t xml:space="preserve"> </w:t>
      </w:r>
      <w:proofErr w:type="spellStart"/>
      <w:r w:rsidRPr="00614B6A">
        <w:rPr>
          <w:rFonts w:ascii="Times New Roman" w:eastAsia="Times New Roman" w:hAnsi="Times New Roman" w:cs="Times New Roman"/>
          <w:sz w:val="24"/>
          <w:szCs w:val="24"/>
        </w:rPr>
        <w:t>Угодско</w:t>
      </w:r>
      <w:proofErr w:type="spellEnd"/>
      <w:r w:rsidRPr="00614B6A">
        <w:rPr>
          <w:rFonts w:ascii="Times New Roman" w:eastAsia="Times New Roman" w:hAnsi="Times New Roman" w:cs="Times New Roman"/>
          <w:sz w:val="24"/>
          <w:szCs w:val="24"/>
        </w:rPr>
        <w:t xml:space="preserve"> – Заводской волости </w:t>
      </w:r>
      <w:proofErr w:type="spellStart"/>
      <w:r w:rsidRPr="00614B6A">
        <w:rPr>
          <w:rFonts w:ascii="Times New Roman" w:eastAsia="Times New Roman" w:hAnsi="Times New Roman" w:cs="Times New Roman"/>
          <w:sz w:val="24"/>
          <w:szCs w:val="24"/>
        </w:rPr>
        <w:t>Малоярославецкого</w:t>
      </w:r>
      <w:proofErr w:type="spellEnd"/>
      <w:r w:rsidRPr="00614B6A">
        <w:rPr>
          <w:rFonts w:ascii="Times New Roman" w:eastAsia="Times New Roman" w:hAnsi="Times New Roman" w:cs="Times New Roman"/>
          <w:sz w:val="24"/>
          <w:szCs w:val="24"/>
        </w:rPr>
        <w:t xml:space="preserve">  уезда Калужской области (ныне Жуковский район Калужской области), в семье крестьян Константина </w:t>
      </w:r>
      <w:proofErr w:type="spellStart"/>
      <w:r w:rsidRPr="00614B6A">
        <w:rPr>
          <w:rFonts w:ascii="Times New Roman" w:eastAsia="Times New Roman" w:hAnsi="Times New Roman" w:cs="Times New Roman"/>
          <w:sz w:val="24"/>
          <w:szCs w:val="24"/>
        </w:rPr>
        <w:t>Артемьевича</w:t>
      </w:r>
      <w:proofErr w:type="spellEnd"/>
      <w:r w:rsidRPr="00614B6A">
        <w:rPr>
          <w:rFonts w:ascii="Times New Roman" w:eastAsia="Times New Roman" w:hAnsi="Times New Roman" w:cs="Times New Roman"/>
          <w:sz w:val="24"/>
          <w:szCs w:val="24"/>
        </w:rPr>
        <w:t xml:space="preserve"> и </w:t>
      </w:r>
      <w:proofErr w:type="spellStart"/>
      <w:r w:rsidRPr="00614B6A">
        <w:rPr>
          <w:rFonts w:ascii="Times New Roman" w:eastAsia="Times New Roman" w:hAnsi="Times New Roman" w:cs="Times New Roman"/>
          <w:sz w:val="24"/>
          <w:szCs w:val="24"/>
        </w:rPr>
        <w:t>Устиньи</w:t>
      </w:r>
      <w:proofErr w:type="spellEnd"/>
      <w:r w:rsidRPr="00614B6A">
        <w:rPr>
          <w:rFonts w:ascii="Times New Roman" w:eastAsia="Times New Roman" w:hAnsi="Times New Roman" w:cs="Times New Roman"/>
          <w:sz w:val="24"/>
          <w:szCs w:val="24"/>
        </w:rPr>
        <w:t xml:space="preserve">   </w:t>
      </w:r>
      <w:proofErr w:type="spellStart"/>
      <w:r w:rsidRPr="00614B6A">
        <w:rPr>
          <w:rFonts w:ascii="Times New Roman" w:eastAsia="Times New Roman" w:hAnsi="Times New Roman" w:cs="Times New Roman"/>
          <w:sz w:val="24"/>
          <w:szCs w:val="24"/>
        </w:rPr>
        <w:t>Артемьевны</w:t>
      </w:r>
      <w:proofErr w:type="spellEnd"/>
      <w:r w:rsidRPr="00614B6A">
        <w:rPr>
          <w:rFonts w:ascii="Times New Roman" w:eastAsia="Times New Roman" w:hAnsi="Times New Roman" w:cs="Times New Roman"/>
          <w:sz w:val="24"/>
          <w:szCs w:val="24"/>
        </w:rPr>
        <w:t xml:space="preserve">     Жуковых.</w:t>
      </w:r>
      <w:r w:rsidRPr="00614B6A">
        <w:rPr>
          <w:rFonts w:ascii="Times New Roman" w:eastAsia="Times New Roman" w:hAnsi="Times New Roman" w:cs="Times New Roman"/>
          <w:i/>
          <w:color w:val="800080"/>
          <w:sz w:val="24"/>
          <w:szCs w:val="24"/>
        </w:rPr>
        <w:t xml:space="preserve"> </w:t>
      </w:r>
      <w:r w:rsidRPr="00614B6A">
        <w:rPr>
          <w:rFonts w:ascii="Times New Roman" w:eastAsia="Times New Roman" w:hAnsi="Times New Roman" w:cs="Times New Roman"/>
          <w:sz w:val="24"/>
          <w:szCs w:val="24"/>
        </w:rPr>
        <w:t>С августа 1942 года Г. К. Жуков- первый заместитель наркома обороны СССР и заместитель Верховного Главнокомандующего.</w:t>
      </w:r>
    </w:p>
    <w:p w:rsidR="00046B37" w:rsidRPr="00614B6A" w:rsidRDefault="00046B37" w:rsidP="00046B37">
      <w:pPr>
        <w:jc w:val="both"/>
        <w:rPr>
          <w:rFonts w:ascii="Times New Roman" w:hAnsi="Times New Roman" w:cs="Times New Roman"/>
          <w:b/>
          <w:sz w:val="24"/>
          <w:szCs w:val="24"/>
        </w:rPr>
      </w:pPr>
      <w:r w:rsidRPr="00614B6A">
        <w:rPr>
          <w:rFonts w:ascii="Times New Roman" w:eastAsia="Times New Roman" w:hAnsi="Times New Roman" w:cs="Times New Roman"/>
          <w:noProof/>
          <w:sz w:val="24"/>
          <w:szCs w:val="24"/>
        </w:rPr>
        <w:drawing>
          <wp:anchor distT="36576" distB="36576" distL="36576" distR="36576" simplePos="0" relativeHeight="251676672" behindDoc="0" locked="0" layoutInCell="1" allowOverlap="1">
            <wp:simplePos x="0" y="0"/>
            <wp:positionH relativeFrom="column">
              <wp:posOffset>6781800</wp:posOffset>
            </wp:positionH>
            <wp:positionV relativeFrom="paragraph">
              <wp:posOffset>5219700</wp:posOffset>
            </wp:positionV>
            <wp:extent cx="3429000" cy="2895600"/>
            <wp:effectExtent l="57150" t="38100" r="38100" b="19050"/>
            <wp:wrapNone/>
            <wp:docPr id="12" name="Рисунок 4" descr="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82"/>
                    <pic:cNvPicPr>
                      <a:picLocks noChangeAspect="1" noChangeArrowheads="1"/>
                    </pic:cNvPicPr>
                  </pic:nvPicPr>
                  <pic:blipFill>
                    <a:blip r:embed="rId4"/>
                    <a:srcRect t="6818" b="6818"/>
                    <a:stretch>
                      <a:fillRect/>
                    </a:stretch>
                  </pic:blipFill>
                  <pic:spPr bwMode="auto">
                    <a:xfrm>
                      <a:off x="0" y="0"/>
                      <a:ext cx="3429000" cy="2895600"/>
                    </a:xfrm>
                    <a:prstGeom prst="rect">
                      <a:avLst/>
                    </a:prstGeom>
                    <a:noFill/>
                    <a:ln w="38100" algn="ctr">
                      <a:solidFill>
                        <a:srgbClr val="000000"/>
                      </a:solidFill>
                      <a:miter lim="800000"/>
                      <a:headEnd/>
                      <a:tailEnd/>
                    </a:ln>
                    <a:effectLst/>
                  </pic:spPr>
                </pic:pic>
              </a:graphicData>
            </a:graphic>
          </wp:anchor>
        </w:drawing>
      </w:r>
      <w:r w:rsidRPr="00614B6A">
        <w:rPr>
          <w:rFonts w:ascii="Times New Roman" w:hAnsi="Times New Roman" w:cs="Times New Roman"/>
          <w:b/>
          <w:sz w:val="24"/>
          <w:szCs w:val="24"/>
        </w:rPr>
        <w:t>Ведущий 2:</w:t>
      </w:r>
    </w:p>
    <w:p w:rsidR="00AA5502" w:rsidRPr="00614B6A" w:rsidRDefault="00AA5502" w:rsidP="00AA5502">
      <w:pPr>
        <w:jc w:val="both"/>
        <w:rPr>
          <w:rFonts w:ascii="Times New Roman" w:eastAsia="Times New Roman" w:hAnsi="Times New Roman" w:cs="Times New Roman"/>
          <w:b/>
          <w:sz w:val="24"/>
          <w:szCs w:val="24"/>
        </w:rPr>
      </w:pPr>
      <w:r w:rsidRPr="00614B6A">
        <w:rPr>
          <w:rFonts w:ascii="Times New Roman" w:eastAsia="Times New Roman" w:hAnsi="Times New Roman" w:cs="Times New Roman"/>
          <w:b/>
          <w:sz w:val="24"/>
          <w:szCs w:val="24"/>
        </w:rPr>
        <w:t>Конев Иван Степанович.</w:t>
      </w:r>
    </w:p>
    <w:p w:rsidR="00AA5502" w:rsidRPr="00614B6A" w:rsidRDefault="00AA5502" w:rsidP="00AA5502">
      <w:pPr>
        <w:spacing w:after="0"/>
        <w:ind w:firstLine="708"/>
        <w:jc w:val="both"/>
        <w:rPr>
          <w:rFonts w:ascii="Times New Roman" w:eastAsia="Times New Roman" w:hAnsi="Times New Roman" w:cs="Times New Roman"/>
          <w:sz w:val="24"/>
          <w:szCs w:val="24"/>
        </w:rPr>
      </w:pPr>
      <w:r w:rsidRPr="00614B6A">
        <w:rPr>
          <w:rFonts w:ascii="Times New Roman" w:eastAsia="Times New Roman" w:hAnsi="Times New Roman" w:cs="Times New Roman"/>
          <w:sz w:val="24"/>
          <w:szCs w:val="24"/>
        </w:rPr>
        <w:t xml:space="preserve">Родился 16 декабря(28 декабря) 1897 года в деревне </w:t>
      </w:r>
      <w:proofErr w:type="gramStart"/>
      <w:r w:rsidRPr="00614B6A">
        <w:rPr>
          <w:rFonts w:ascii="Times New Roman" w:eastAsia="Times New Roman" w:hAnsi="Times New Roman" w:cs="Times New Roman"/>
          <w:sz w:val="24"/>
          <w:szCs w:val="24"/>
        </w:rPr>
        <w:t>Лодейное</w:t>
      </w:r>
      <w:proofErr w:type="gramEnd"/>
      <w:r w:rsidRPr="00614B6A">
        <w:rPr>
          <w:rFonts w:ascii="Times New Roman" w:eastAsia="Times New Roman" w:hAnsi="Times New Roman" w:cs="Times New Roman"/>
          <w:sz w:val="24"/>
          <w:szCs w:val="24"/>
        </w:rPr>
        <w:t xml:space="preserve"> </w:t>
      </w:r>
      <w:proofErr w:type="spellStart"/>
      <w:r w:rsidRPr="00614B6A">
        <w:rPr>
          <w:rFonts w:ascii="Times New Roman" w:eastAsia="Times New Roman" w:hAnsi="Times New Roman" w:cs="Times New Roman"/>
          <w:sz w:val="24"/>
          <w:szCs w:val="24"/>
        </w:rPr>
        <w:t>Подосиновского</w:t>
      </w:r>
      <w:proofErr w:type="spellEnd"/>
      <w:r w:rsidRPr="00614B6A">
        <w:rPr>
          <w:rFonts w:ascii="Times New Roman" w:eastAsia="Times New Roman" w:hAnsi="Times New Roman" w:cs="Times New Roman"/>
          <w:sz w:val="24"/>
          <w:szCs w:val="24"/>
        </w:rPr>
        <w:t xml:space="preserve"> района Кировской области, из крестьян, русский. </w:t>
      </w:r>
    </w:p>
    <w:p w:rsidR="00AA5502" w:rsidRPr="00614B6A" w:rsidRDefault="00AA5502" w:rsidP="00AA5502">
      <w:pPr>
        <w:spacing w:after="0"/>
        <w:ind w:firstLine="708"/>
        <w:jc w:val="both"/>
        <w:rPr>
          <w:rFonts w:ascii="Times New Roman" w:eastAsia="Times New Roman" w:hAnsi="Times New Roman" w:cs="Times New Roman"/>
          <w:sz w:val="24"/>
          <w:szCs w:val="24"/>
        </w:rPr>
      </w:pPr>
      <w:r w:rsidRPr="00614B6A">
        <w:rPr>
          <w:rFonts w:ascii="Times New Roman" w:eastAsia="Times New Roman" w:hAnsi="Times New Roman" w:cs="Times New Roman"/>
          <w:sz w:val="24"/>
          <w:szCs w:val="24"/>
        </w:rPr>
        <w:t xml:space="preserve">Конев Иван Степанович – дважды Герой Советского Союза. Он награжден 7 орденами Ленина, орденом Октябрьской революции, 3 орденами Красного Знамени, 2 орденами Суворова </w:t>
      </w:r>
      <w:r w:rsidRPr="00614B6A">
        <w:rPr>
          <w:rFonts w:ascii="Times New Roman" w:eastAsia="Times New Roman" w:hAnsi="Times New Roman" w:cs="Times New Roman"/>
          <w:sz w:val="24"/>
          <w:szCs w:val="24"/>
          <w:lang w:val="en-US"/>
        </w:rPr>
        <w:t>I</w:t>
      </w:r>
      <w:r w:rsidRPr="00614B6A">
        <w:rPr>
          <w:rFonts w:ascii="Times New Roman" w:eastAsia="Times New Roman" w:hAnsi="Times New Roman" w:cs="Times New Roman"/>
          <w:sz w:val="24"/>
          <w:szCs w:val="24"/>
        </w:rPr>
        <w:t xml:space="preserve"> степени, 2 орденами Кутузова </w:t>
      </w:r>
      <w:r w:rsidRPr="00614B6A">
        <w:rPr>
          <w:rFonts w:ascii="Times New Roman" w:eastAsia="Times New Roman" w:hAnsi="Times New Roman" w:cs="Times New Roman"/>
          <w:sz w:val="24"/>
          <w:szCs w:val="24"/>
          <w:lang w:val="en-US"/>
        </w:rPr>
        <w:t>I</w:t>
      </w:r>
      <w:r w:rsidRPr="00614B6A">
        <w:rPr>
          <w:rFonts w:ascii="Times New Roman" w:eastAsia="Times New Roman" w:hAnsi="Times New Roman" w:cs="Times New Roman"/>
          <w:sz w:val="24"/>
          <w:szCs w:val="24"/>
        </w:rPr>
        <w:t xml:space="preserve"> степени, орденом Красной Звезды, орденом «Победа», почетным оружием с золотым изображением Государственного герба СССР, а также 10 медалями СССР и 24 медалями и орденами иностранных государств. </w:t>
      </w:r>
    </w:p>
    <w:p w:rsidR="00F5044B" w:rsidRPr="00614B6A" w:rsidRDefault="00F5044B" w:rsidP="00046B37">
      <w:pPr>
        <w:jc w:val="both"/>
        <w:rPr>
          <w:rFonts w:ascii="Times New Roman" w:hAnsi="Times New Roman" w:cs="Times New Roman"/>
          <w:b/>
          <w:sz w:val="24"/>
          <w:szCs w:val="24"/>
        </w:rPr>
      </w:pPr>
    </w:p>
    <w:p w:rsidR="00F5044B" w:rsidRPr="00614B6A" w:rsidRDefault="00F5044B" w:rsidP="00046B37">
      <w:pPr>
        <w:jc w:val="both"/>
        <w:rPr>
          <w:rFonts w:ascii="Times New Roman" w:hAnsi="Times New Roman" w:cs="Times New Roman"/>
          <w:b/>
          <w:sz w:val="24"/>
          <w:szCs w:val="24"/>
        </w:rPr>
      </w:pPr>
    </w:p>
    <w:p w:rsidR="00F5044B" w:rsidRPr="00614B6A" w:rsidRDefault="00F5044B" w:rsidP="00046B37">
      <w:pPr>
        <w:jc w:val="both"/>
        <w:rPr>
          <w:rFonts w:ascii="Times New Roman" w:hAnsi="Times New Roman" w:cs="Times New Roman"/>
          <w:b/>
          <w:sz w:val="24"/>
          <w:szCs w:val="24"/>
        </w:rPr>
      </w:pPr>
    </w:p>
    <w:p w:rsidR="00046B37" w:rsidRPr="00614B6A" w:rsidRDefault="00046B37" w:rsidP="00046B37">
      <w:pPr>
        <w:jc w:val="both"/>
        <w:rPr>
          <w:rFonts w:ascii="Times New Roman" w:hAnsi="Times New Roman" w:cs="Times New Roman"/>
          <w:b/>
          <w:sz w:val="24"/>
          <w:szCs w:val="24"/>
        </w:rPr>
      </w:pPr>
      <w:r w:rsidRPr="00614B6A">
        <w:rPr>
          <w:rFonts w:ascii="Times New Roman" w:eastAsia="Times New Roman" w:hAnsi="Times New Roman" w:cs="Times New Roman"/>
          <w:noProof/>
          <w:sz w:val="24"/>
          <w:szCs w:val="24"/>
        </w:rPr>
        <w:drawing>
          <wp:anchor distT="36576" distB="36576" distL="36576" distR="36576" simplePos="0" relativeHeight="251678720" behindDoc="0" locked="0" layoutInCell="1" allowOverlap="1">
            <wp:simplePos x="0" y="0"/>
            <wp:positionH relativeFrom="column">
              <wp:posOffset>6781800</wp:posOffset>
            </wp:positionH>
            <wp:positionV relativeFrom="paragraph">
              <wp:posOffset>5219700</wp:posOffset>
            </wp:positionV>
            <wp:extent cx="3429000" cy="2895600"/>
            <wp:effectExtent l="57150" t="38100" r="38100" b="19050"/>
            <wp:wrapNone/>
            <wp:docPr id="13" name="Рисунок 4" descr="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82"/>
                    <pic:cNvPicPr>
                      <a:picLocks noChangeAspect="1" noChangeArrowheads="1"/>
                    </pic:cNvPicPr>
                  </pic:nvPicPr>
                  <pic:blipFill>
                    <a:blip r:embed="rId4"/>
                    <a:srcRect t="6818" b="6818"/>
                    <a:stretch>
                      <a:fillRect/>
                    </a:stretch>
                  </pic:blipFill>
                  <pic:spPr bwMode="auto">
                    <a:xfrm>
                      <a:off x="0" y="0"/>
                      <a:ext cx="3429000" cy="2895600"/>
                    </a:xfrm>
                    <a:prstGeom prst="rect">
                      <a:avLst/>
                    </a:prstGeom>
                    <a:noFill/>
                    <a:ln w="38100" algn="ctr">
                      <a:solidFill>
                        <a:srgbClr val="000000"/>
                      </a:solidFill>
                      <a:miter lim="800000"/>
                      <a:headEnd/>
                      <a:tailEnd/>
                    </a:ln>
                    <a:effectLst/>
                  </pic:spPr>
                </pic:pic>
              </a:graphicData>
            </a:graphic>
          </wp:anchor>
        </w:drawing>
      </w:r>
      <w:r w:rsidRPr="00614B6A">
        <w:rPr>
          <w:rFonts w:ascii="Times New Roman" w:hAnsi="Times New Roman" w:cs="Times New Roman"/>
          <w:b/>
          <w:sz w:val="24"/>
          <w:szCs w:val="24"/>
        </w:rPr>
        <w:t>Ведущий 1:</w:t>
      </w:r>
    </w:p>
    <w:p w:rsidR="00AA5502" w:rsidRPr="00614B6A" w:rsidRDefault="00AA5502" w:rsidP="00046B37">
      <w:pPr>
        <w:jc w:val="both"/>
        <w:rPr>
          <w:rFonts w:ascii="Times New Roman" w:hAnsi="Times New Roman" w:cs="Times New Roman"/>
          <w:b/>
          <w:sz w:val="24"/>
          <w:szCs w:val="24"/>
        </w:rPr>
      </w:pPr>
      <w:r w:rsidRPr="00614B6A">
        <w:rPr>
          <w:rFonts w:ascii="Times New Roman" w:eastAsia="Times New Roman" w:hAnsi="Times New Roman" w:cs="Times New Roman"/>
          <w:b/>
          <w:sz w:val="24"/>
          <w:szCs w:val="24"/>
        </w:rPr>
        <w:t>Ватутин Николай Фёдорович.</w:t>
      </w:r>
    </w:p>
    <w:p w:rsidR="00AA5502" w:rsidRPr="00614B6A" w:rsidRDefault="00AA5502" w:rsidP="00AA5502">
      <w:pPr>
        <w:spacing w:after="0"/>
        <w:jc w:val="both"/>
        <w:rPr>
          <w:rFonts w:ascii="Times New Roman" w:eastAsia="Times New Roman" w:hAnsi="Times New Roman" w:cs="Times New Roman"/>
          <w:sz w:val="24"/>
          <w:szCs w:val="24"/>
        </w:rPr>
      </w:pPr>
    </w:p>
    <w:p w:rsidR="00AA5502" w:rsidRPr="00614B6A" w:rsidRDefault="00AA5502" w:rsidP="00AA5502">
      <w:pPr>
        <w:jc w:val="both"/>
        <w:rPr>
          <w:rFonts w:ascii="Times New Roman" w:eastAsia="Times New Roman" w:hAnsi="Times New Roman" w:cs="Times New Roman"/>
          <w:color w:val="171B39"/>
          <w:sz w:val="24"/>
          <w:szCs w:val="24"/>
        </w:rPr>
      </w:pPr>
      <w:r w:rsidRPr="00614B6A">
        <w:rPr>
          <w:rFonts w:ascii="Times New Roman" w:eastAsia="Times New Roman" w:hAnsi="Times New Roman" w:cs="Times New Roman"/>
          <w:color w:val="171B39"/>
          <w:sz w:val="24"/>
          <w:szCs w:val="24"/>
        </w:rPr>
        <w:t xml:space="preserve">Н. Ф. Ватутин родился 16 декабря 1901 года в селе </w:t>
      </w:r>
      <w:proofErr w:type="spellStart"/>
      <w:r w:rsidRPr="00614B6A">
        <w:rPr>
          <w:rFonts w:ascii="Times New Roman" w:eastAsia="Times New Roman" w:hAnsi="Times New Roman" w:cs="Times New Roman"/>
          <w:color w:val="171B39"/>
          <w:sz w:val="24"/>
          <w:szCs w:val="24"/>
        </w:rPr>
        <w:t>Чепухино</w:t>
      </w:r>
      <w:proofErr w:type="spellEnd"/>
      <w:r w:rsidRPr="00614B6A">
        <w:rPr>
          <w:rFonts w:ascii="Times New Roman" w:eastAsia="Times New Roman" w:hAnsi="Times New Roman" w:cs="Times New Roman"/>
          <w:color w:val="171B39"/>
          <w:sz w:val="24"/>
          <w:szCs w:val="24"/>
        </w:rPr>
        <w:t>–</w:t>
      </w:r>
      <w:proofErr w:type="spellStart"/>
      <w:r w:rsidRPr="00614B6A">
        <w:rPr>
          <w:rFonts w:ascii="Times New Roman" w:eastAsia="Times New Roman" w:hAnsi="Times New Roman" w:cs="Times New Roman"/>
          <w:color w:val="171B39"/>
          <w:sz w:val="24"/>
          <w:szCs w:val="24"/>
        </w:rPr>
        <w:t>Валуйского</w:t>
      </w:r>
      <w:proofErr w:type="spellEnd"/>
      <w:r w:rsidRPr="00614B6A">
        <w:rPr>
          <w:rFonts w:ascii="Times New Roman" w:eastAsia="Times New Roman" w:hAnsi="Times New Roman" w:cs="Times New Roman"/>
          <w:color w:val="171B39"/>
          <w:sz w:val="24"/>
          <w:szCs w:val="24"/>
        </w:rPr>
        <w:t xml:space="preserve"> уезда, в семье крестьянина – середняка. С 22 марта 1943 года генерал армии Ватутин командует Воронежским фронтом, выполнившим одну из основных задач в разгроме фашистских армий на Курской дуге.</w:t>
      </w:r>
    </w:p>
    <w:p w:rsidR="00B8097A" w:rsidRPr="00614B6A" w:rsidRDefault="00B8097A" w:rsidP="00AA5502">
      <w:pPr>
        <w:jc w:val="both"/>
        <w:rPr>
          <w:rFonts w:ascii="Times New Roman" w:eastAsia="Times New Roman" w:hAnsi="Times New Roman" w:cs="Times New Roman"/>
          <w:color w:val="171B39"/>
          <w:sz w:val="24"/>
          <w:szCs w:val="24"/>
        </w:rPr>
      </w:pPr>
      <w:r w:rsidRPr="00614B6A">
        <w:rPr>
          <w:rFonts w:ascii="Times New Roman" w:eastAsia="Times New Roman" w:hAnsi="Times New Roman" w:cs="Times New Roman"/>
          <w:color w:val="171B39"/>
          <w:sz w:val="24"/>
          <w:szCs w:val="24"/>
        </w:rPr>
        <w:t xml:space="preserve">                                                                                </w:t>
      </w:r>
    </w:p>
    <w:p w:rsidR="00AA5502" w:rsidRPr="00614B6A" w:rsidRDefault="00046B37" w:rsidP="00046B37">
      <w:pPr>
        <w:jc w:val="both"/>
        <w:rPr>
          <w:rFonts w:ascii="Times New Roman" w:hAnsi="Times New Roman" w:cs="Times New Roman"/>
          <w:b/>
          <w:sz w:val="24"/>
          <w:szCs w:val="24"/>
        </w:rPr>
      </w:pPr>
      <w:r w:rsidRPr="00614B6A">
        <w:rPr>
          <w:rFonts w:ascii="Times New Roman" w:eastAsia="Times New Roman" w:hAnsi="Times New Roman" w:cs="Times New Roman"/>
          <w:noProof/>
          <w:sz w:val="24"/>
          <w:szCs w:val="24"/>
        </w:rPr>
        <w:drawing>
          <wp:anchor distT="36576" distB="36576" distL="36576" distR="36576" simplePos="0" relativeHeight="251680768" behindDoc="0" locked="0" layoutInCell="1" allowOverlap="1">
            <wp:simplePos x="0" y="0"/>
            <wp:positionH relativeFrom="column">
              <wp:posOffset>6781800</wp:posOffset>
            </wp:positionH>
            <wp:positionV relativeFrom="paragraph">
              <wp:posOffset>5219700</wp:posOffset>
            </wp:positionV>
            <wp:extent cx="3429000" cy="2895600"/>
            <wp:effectExtent l="57150" t="38100" r="38100" b="19050"/>
            <wp:wrapNone/>
            <wp:docPr id="14" name="Рисунок 4" descr="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82"/>
                    <pic:cNvPicPr>
                      <a:picLocks noChangeAspect="1" noChangeArrowheads="1"/>
                    </pic:cNvPicPr>
                  </pic:nvPicPr>
                  <pic:blipFill>
                    <a:blip r:embed="rId4"/>
                    <a:srcRect t="6818" b="6818"/>
                    <a:stretch>
                      <a:fillRect/>
                    </a:stretch>
                  </pic:blipFill>
                  <pic:spPr bwMode="auto">
                    <a:xfrm>
                      <a:off x="0" y="0"/>
                      <a:ext cx="3429000" cy="2895600"/>
                    </a:xfrm>
                    <a:prstGeom prst="rect">
                      <a:avLst/>
                    </a:prstGeom>
                    <a:noFill/>
                    <a:ln w="38100" algn="ctr">
                      <a:solidFill>
                        <a:srgbClr val="000000"/>
                      </a:solidFill>
                      <a:miter lim="800000"/>
                      <a:headEnd/>
                      <a:tailEnd/>
                    </a:ln>
                    <a:effectLst/>
                  </pic:spPr>
                </pic:pic>
              </a:graphicData>
            </a:graphic>
          </wp:anchor>
        </w:drawing>
      </w:r>
      <w:r w:rsidRPr="00614B6A">
        <w:rPr>
          <w:rFonts w:ascii="Times New Roman" w:hAnsi="Times New Roman" w:cs="Times New Roman"/>
          <w:b/>
          <w:sz w:val="24"/>
          <w:szCs w:val="24"/>
        </w:rPr>
        <w:t>Ведущий 2:</w:t>
      </w:r>
    </w:p>
    <w:p w:rsidR="00206210" w:rsidRPr="00614B6A" w:rsidRDefault="00206210" w:rsidP="00206210">
      <w:pPr>
        <w:spacing w:before="200"/>
        <w:ind w:left="300" w:right="300" w:firstLine="400"/>
        <w:jc w:val="both"/>
        <w:rPr>
          <w:rFonts w:ascii="Times New Roman" w:hAnsi="Times New Roman" w:cs="Times New Roman"/>
          <w:color w:val="000000"/>
          <w:sz w:val="24"/>
          <w:szCs w:val="24"/>
        </w:rPr>
      </w:pPr>
      <w:r w:rsidRPr="00614B6A">
        <w:rPr>
          <w:rFonts w:ascii="Times New Roman" w:hAnsi="Times New Roman" w:cs="Times New Roman"/>
          <w:color w:val="000000"/>
          <w:sz w:val="24"/>
          <w:szCs w:val="24"/>
        </w:rPr>
        <w:t xml:space="preserve"> Оперативное искусство и тактика военачальников показала превосходство над немецкой классической школой: стали выделяться вторые эшелоны в наступлении, мощные подвижные группировки, сильные резервы. В ходе 50-дневных боев советские войска разгромили 30 немецких дивизий, в том числе 7 танковых. Общие потери врага составили более 500 тысяч человек, до 1,5 тысяч танков, 3 тысячи орудий и минометов, более 3,5 тысяч самолетов. </w:t>
      </w:r>
    </w:p>
    <w:p w:rsidR="00046B37" w:rsidRPr="00614B6A" w:rsidRDefault="00046B37" w:rsidP="00046B37">
      <w:pPr>
        <w:jc w:val="both"/>
        <w:rPr>
          <w:rFonts w:ascii="Times New Roman" w:hAnsi="Times New Roman" w:cs="Times New Roman"/>
          <w:b/>
          <w:sz w:val="24"/>
          <w:szCs w:val="24"/>
        </w:rPr>
      </w:pPr>
      <w:r w:rsidRPr="00614B6A">
        <w:rPr>
          <w:rFonts w:ascii="Times New Roman" w:eastAsia="Times New Roman" w:hAnsi="Times New Roman" w:cs="Times New Roman"/>
          <w:noProof/>
          <w:sz w:val="24"/>
          <w:szCs w:val="24"/>
        </w:rPr>
        <w:drawing>
          <wp:anchor distT="36576" distB="36576" distL="36576" distR="36576" simplePos="0" relativeHeight="251682816" behindDoc="0" locked="0" layoutInCell="1" allowOverlap="1">
            <wp:simplePos x="0" y="0"/>
            <wp:positionH relativeFrom="column">
              <wp:posOffset>6781800</wp:posOffset>
            </wp:positionH>
            <wp:positionV relativeFrom="paragraph">
              <wp:posOffset>5219700</wp:posOffset>
            </wp:positionV>
            <wp:extent cx="3429000" cy="2895600"/>
            <wp:effectExtent l="57150" t="38100" r="38100" b="19050"/>
            <wp:wrapNone/>
            <wp:docPr id="15" name="Рисунок 4" descr="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82"/>
                    <pic:cNvPicPr>
                      <a:picLocks noChangeAspect="1" noChangeArrowheads="1"/>
                    </pic:cNvPicPr>
                  </pic:nvPicPr>
                  <pic:blipFill>
                    <a:blip r:embed="rId4"/>
                    <a:srcRect t="6818" b="6818"/>
                    <a:stretch>
                      <a:fillRect/>
                    </a:stretch>
                  </pic:blipFill>
                  <pic:spPr bwMode="auto">
                    <a:xfrm>
                      <a:off x="0" y="0"/>
                      <a:ext cx="3429000" cy="2895600"/>
                    </a:xfrm>
                    <a:prstGeom prst="rect">
                      <a:avLst/>
                    </a:prstGeom>
                    <a:noFill/>
                    <a:ln w="38100" algn="ctr">
                      <a:solidFill>
                        <a:srgbClr val="000000"/>
                      </a:solidFill>
                      <a:miter lim="800000"/>
                      <a:headEnd/>
                      <a:tailEnd/>
                    </a:ln>
                    <a:effectLst/>
                  </pic:spPr>
                </pic:pic>
              </a:graphicData>
            </a:graphic>
          </wp:anchor>
        </w:drawing>
      </w:r>
      <w:r w:rsidRPr="00614B6A">
        <w:rPr>
          <w:rFonts w:ascii="Times New Roman" w:hAnsi="Times New Roman" w:cs="Times New Roman"/>
          <w:b/>
          <w:sz w:val="24"/>
          <w:szCs w:val="24"/>
        </w:rPr>
        <w:t>Ведущий 1:</w:t>
      </w:r>
    </w:p>
    <w:p w:rsidR="00206210" w:rsidRPr="00614B6A" w:rsidRDefault="00206210" w:rsidP="00206210">
      <w:pPr>
        <w:spacing w:before="200"/>
        <w:ind w:left="300" w:right="300" w:firstLine="400"/>
        <w:jc w:val="both"/>
        <w:rPr>
          <w:rFonts w:ascii="Times New Roman" w:hAnsi="Times New Roman" w:cs="Times New Roman"/>
          <w:color w:val="000000"/>
          <w:sz w:val="24"/>
          <w:szCs w:val="24"/>
        </w:rPr>
      </w:pPr>
      <w:r w:rsidRPr="00614B6A">
        <w:rPr>
          <w:rFonts w:ascii="Times New Roman" w:hAnsi="Times New Roman" w:cs="Times New Roman"/>
          <w:color w:val="000000"/>
          <w:sz w:val="24"/>
          <w:szCs w:val="24"/>
        </w:rPr>
        <w:t xml:space="preserve">Под Курском военной машине вермахта был нанесен такой удар, после которого фактически был предрешен исход войны. Это был коренной перелом в ходе войны, заставивший многих политиков всех воюющих сторон пересмотреть свои позиции. Успехи советских войск летом 1943 года оказали глубокое влияние и на работу </w:t>
      </w:r>
      <w:r w:rsidRPr="00614B6A">
        <w:rPr>
          <w:rFonts w:ascii="Times New Roman" w:hAnsi="Times New Roman" w:cs="Times New Roman"/>
          <w:color w:val="000000"/>
          <w:sz w:val="24"/>
          <w:szCs w:val="24"/>
        </w:rPr>
        <w:lastRenderedPageBreak/>
        <w:t xml:space="preserve">Тегеранской конференции, в которой принимали участие руководители стран-участниц антигитлеровской коалиции, на принятие ею решения об открытии второго фронта в Европе в мае 1944 года. </w:t>
      </w:r>
    </w:p>
    <w:p w:rsidR="00B8097A" w:rsidRPr="00614B6A" w:rsidRDefault="00B8097A" w:rsidP="00206210">
      <w:pPr>
        <w:spacing w:before="200"/>
        <w:ind w:left="300" w:right="300" w:firstLine="400"/>
        <w:jc w:val="both"/>
        <w:rPr>
          <w:rFonts w:ascii="Times New Roman" w:hAnsi="Times New Roman" w:cs="Times New Roman"/>
          <w:color w:val="000000"/>
          <w:sz w:val="24"/>
          <w:szCs w:val="24"/>
        </w:rPr>
      </w:pPr>
      <w:r w:rsidRPr="00614B6A">
        <w:rPr>
          <w:rFonts w:ascii="Times New Roman" w:hAnsi="Times New Roman" w:cs="Times New Roman"/>
          <w:color w:val="000000"/>
          <w:sz w:val="24"/>
          <w:szCs w:val="24"/>
        </w:rPr>
        <w:t xml:space="preserve">                                                                           </w:t>
      </w:r>
    </w:p>
    <w:p w:rsidR="00B4145A" w:rsidRPr="00614B6A" w:rsidRDefault="00B4145A">
      <w:pPr>
        <w:rPr>
          <w:rFonts w:ascii="Times New Roman" w:hAnsi="Times New Roman" w:cs="Times New Roman"/>
          <w:sz w:val="24"/>
          <w:szCs w:val="24"/>
        </w:rPr>
      </w:pPr>
    </w:p>
    <w:p w:rsidR="00D71DBA" w:rsidRPr="00614B6A" w:rsidRDefault="00D71DBA">
      <w:pPr>
        <w:rPr>
          <w:rFonts w:ascii="Times New Roman" w:hAnsi="Times New Roman" w:cs="Times New Roman"/>
          <w:sz w:val="24"/>
          <w:szCs w:val="24"/>
        </w:rPr>
      </w:pPr>
    </w:p>
    <w:p w:rsidR="00D71DBA" w:rsidRPr="00614B6A" w:rsidRDefault="00D71DBA">
      <w:pPr>
        <w:rPr>
          <w:rFonts w:ascii="Times New Roman" w:hAnsi="Times New Roman" w:cs="Times New Roman"/>
          <w:sz w:val="24"/>
          <w:szCs w:val="24"/>
        </w:rPr>
      </w:pPr>
    </w:p>
    <w:p w:rsidR="00D71DBA" w:rsidRPr="00614B6A" w:rsidRDefault="00D71DBA">
      <w:pPr>
        <w:rPr>
          <w:rFonts w:ascii="Times New Roman" w:hAnsi="Times New Roman" w:cs="Times New Roman"/>
          <w:sz w:val="24"/>
          <w:szCs w:val="24"/>
        </w:rPr>
      </w:pPr>
    </w:p>
    <w:p w:rsidR="00D71DBA" w:rsidRPr="00614B6A" w:rsidRDefault="00D71DBA">
      <w:pPr>
        <w:rPr>
          <w:rFonts w:ascii="Times New Roman" w:hAnsi="Times New Roman" w:cs="Times New Roman"/>
          <w:sz w:val="24"/>
          <w:szCs w:val="24"/>
        </w:rPr>
      </w:pPr>
    </w:p>
    <w:sectPr w:rsidR="00D71DBA" w:rsidRPr="00614B6A" w:rsidSect="00B41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6210"/>
    <w:rsid w:val="00046B37"/>
    <w:rsid w:val="000A7E1F"/>
    <w:rsid w:val="001B4E9C"/>
    <w:rsid w:val="001C3A17"/>
    <w:rsid w:val="001C51C0"/>
    <w:rsid w:val="00206210"/>
    <w:rsid w:val="00280740"/>
    <w:rsid w:val="00305E60"/>
    <w:rsid w:val="003664D6"/>
    <w:rsid w:val="00366518"/>
    <w:rsid w:val="00392E06"/>
    <w:rsid w:val="003F7FCB"/>
    <w:rsid w:val="005C6E74"/>
    <w:rsid w:val="00614B6A"/>
    <w:rsid w:val="006D3E73"/>
    <w:rsid w:val="0071307B"/>
    <w:rsid w:val="00777FB3"/>
    <w:rsid w:val="00995869"/>
    <w:rsid w:val="009E1DAC"/>
    <w:rsid w:val="00A2776E"/>
    <w:rsid w:val="00AA5502"/>
    <w:rsid w:val="00B4145A"/>
    <w:rsid w:val="00B8097A"/>
    <w:rsid w:val="00BC4AA4"/>
    <w:rsid w:val="00C76FE1"/>
    <w:rsid w:val="00D71DBA"/>
    <w:rsid w:val="00E16BB0"/>
    <w:rsid w:val="00E526BA"/>
    <w:rsid w:val="00E55BF6"/>
    <w:rsid w:val="00F5044B"/>
    <w:rsid w:val="00FB1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06210"/>
    <w:rPr>
      <w:color w:val="990000"/>
      <w:u w:val="single"/>
    </w:rPr>
  </w:style>
  <w:style w:type="paragraph" w:styleId="a4">
    <w:name w:val="Normal (Web)"/>
    <w:basedOn w:val="a"/>
    <w:rsid w:val="0020621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062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47779">
      <w:bodyDiv w:val="1"/>
      <w:marLeft w:val="0"/>
      <w:marRight w:val="0"/>
      <w:marTop w:val="0"/>
      <w:marBottom w:val="0"/>
      <w:divBdr>
        <w:top w:val="none" w:sz="0" w:space="0" w:color="auto"/>
        <w:left w:val="none" w:sz="0" w:space="0" w:color="auto"/>
        <w:bottom w:val="none" w:sz="0" w:space="0" w:color="auto"/>
        <w:right w:val="none" w:sz="0" w:space="0" w:color="auto"/>
      </w:divBdr>
    </w:div>
    <w:div w:id="14563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voyna.ru/kursk3.htm" TargetMode="External"/><Relationship Id="rId3" Type="http://schemas.openxmlformats.org/officeDocument/2006/relationships/webSettings" Target="webSettings.xml"/><Relationship Id="rId7" Type="http://schemas.openxmlformats.org/officeDocument/2006/relationships/hyperlink" Target="http://www.otvoyna.ru/upravleni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voyna.ru/kursk2.htm" TargetMode="External"/><Relationship Id="rId11" Type="http://schemas.openxmlformats.org/officeDocument/2006/relationships/theme" Target="theme/theme1.xml"/><Relationship Id="rId5" Type="http://schemas.openxmlformats.org/officeDocument/2006/relationships/hyperlink" Target="file:///D:\&#1082;&#1091;&#1088;&#1089;&#1099;\&#1082;&#1086;&#1085;&#1082;&#1091;&#1088;&#1089;&#1085;&#1072;&#1103;%20&#1088;&#1072;&#1073;&#1086;&#1090;&#1072;\60-%20&#1087;&#1086;&#1073;&#1077;&#1076;&#1099;\Kursk\vidio\P33V04.WAV"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otvoyna.ru/kursk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2119</Words>
  <Characters>12080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Любовь</cp:lastModifiedBy>
  <cp:revision>4</cp:revision>
  <dcterms:created xsi:type="dcterms:W3CDTF">2022-11-25T20:56:00Z</dcterms:created>
  <dcterms:modified xsi:type="dcterms:W3CDTF">2022-11-25T21:00:00Z</dcterms:modified>
</cp:coreProperties>
</file>