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E" w:rsidRPr="00BA178C" w:rsidRDefault="0030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>Тема урока:</w:t>
      </w:r>
      <w:r w:rsidR="00312AFB" w:rsidRPr="00BA178C">
        <w:rPr>
          <w:rFonts w:ascii="Times New Roman" w:hAnsi="Times New Roman" w:cs="Times New Roman"/>
          <w:sz w:val="28"/>
          <w:szCs w:val="28"/>
        </w:rPr>
        <w:t xml:space="preserve"> Витамины</w:t>
      </w:r>
      <w:r w:rsidRPr="00BA178C">
        <w:rPr>
          <w:rFonts w:ascii="Times New Roman" w:hAnsi="Times New Roman" w:cs="Times New Roman"/>
          <w:sz w:val="28"/>
          <w:szCs w:val="28"/>
        </w:rPr>
        <w:t>.</w:t>
      </w:r>
    </w:p>
    <w:p w:rsidR="00312AFB" w:rsidRPr="008309E3" w:rsidRDefault="00312AFB" w:rsidP="008309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99057B">
        <w:rPr>
          <w:rFonts w:ascii="Times New Roman" w:hAnsi="Times New Roman" w:cs="Times New Roman"/>
          <w:bCs/>
          <w:sz w:val="28"/>
          <w:szCs w:val="28"/>
        </w:rPr>
        <w:t>изучить витамины, их виды, в каких продуктах</w:t>
      </w:r>
      <w:r w:rsidRPr="008309E3">
        <w:rPr>
          <w:rFonts w:ascii="Times New Roman" w:hAnsi="Times New Roman" w:cs="Times New Roman"/>
          <w:bCs/>
          <w:sz w:val="28"/>
          <w:szCs w:val="28"/>
        </w:rPr>
        <w:t xml:space="preserve"> содержаться, как сохранить витамины в продуктах.</w:t>
      </w:r>
    </w:p>
    <w:p w:rsidR="00312AFB" w:rsidRPr="00BA178C" w:rsidRDefault="00312AFB" w:rsidP="008309E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057E" w:rsidRPr="00BA178C" w:rsidRDefault="00300E05" w:rsidP="008309E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057E" w:rsidRPr="00BA178C" w:rsidRDefault="00300E05" w:rsidP="008309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BA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7E" w:rsidRPr="00BA178C" w:rsidRDefault="00300E05" w:rsidP="008309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сформировать знания</w:t>
      </w:r>
      <w:r w:rsidR="0099057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</w:rPr>
        <w:t>витаминах</w:t>
      </w:r>
      <w:r w:rsidRPr="00BA17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57E" w:rsidRPr="00BA178C" w:rsidRDefault="00300E05" w:rsidP="008309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знать особенности каждого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</w:rPr>
        <w:t xml:space="preserve"> из витаминов</w:t>
      </w:r>
      <w:r w:rsidRPr="00BA17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57E" w:rsidRPr="00BA178C" w:rsidRDefault="00300E05" w:rsidP="008309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</w:rPr>
        <w:t xml:space="preserve"> источники витаминов</w:t>
      </w:r>
      <w:r w:rsidRPr="00BA178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78C">
        <w:rPr>
          <w:sz w:val="24"/>
          <w:szCs w:val="24"/>
        </w:rPr>
        <w:t xml:space="preserve"> </w:t>
      </w:r>
      <w:r w:rsidRPr="00BA178C">
        <w:rPr>
          <w:rFonts w:ascii="Times New Roman" w:hAnsi="Times New Roman" w:cs="Times New Roman"/>
          <w:sz w:val="28"/>
          <w:szCs w:val="28"/>
        </w:rPr>
        <w:t>разъяснить причины</w:t>
      </w:r>
      <w:r w:rsidR="00312AFB" w:rsidRPr="00BA178C">
        <w:rPr>
          <w:rFonts w:ascii="Times New Roman" w:hAnsi="Times New Roman" w:cs="Times New Roman"/>
          <w:sz w:val="28"/>
          <w:szCs w:val="28"/>
        </w:rPr>
        <w:t xml:space="preserve"> нехватки витаминов</w:t>
      </w:r>
      <w:r w:rsidRPr="00BA178C">
        <w:rPr>
          <w:rFonts w:ascii="Times New Roman" w:hAnsi="Times New Roman" w:cs="Times New Roman"/>
          <w:sz w:val="28"/>
          <w:szCs w:val="28"/>
        </w:rPr>
        <w:t>;</w:t>
      </w:r>
    </w:p>
    <w:p w:rsidR="007E057E" w:rsidRPr="00BA178C" w:rsidRDefault="00300E05" w:rsidP="008309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показать значение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</w:rPr>
        <w:t xml:space="preserve"> витаминов и знания о продуктах содержащих витамины</w:t>
      </w:r>
      <w:r w:rsidRPr="00BA17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57E" w:rsidRPr="00BA178C" w:rsidRDefault="00300E05" w:rsidP="008309E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раскрыть физиологические основы</w:t>
      </w:r>
      <w:r w:rsidR="00312AFB" w:rsidRPr="00BA178C">
        <w:rPr>
          <w:rFonts w:ascii="Times New Roman" w:eastAsia="Times New Roman" w:hAnsi="Times New Roman" w:cs="Times New Roman"/>
          <w:sz w:val="28"/>
          <w:szCs w:val="28"/>
        </w:rPr>
        <w:t xml:space="preserve"> действия витаминов</w:t>
      </w:r>
      <w:r w:rsidRPr="00BA1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57E" w:rsidRPr="00BA178C" w:rsidRDefault="00300E05" w:rsidP="008309E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BA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7E" w:rsidRPr="00BA178C" w:rsidRDefault="00300E05" w:rsidP="008309E3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трудолюбие, добросовестность;</w:t>
      </w:r>
    </w:p>
    <w:p w:rsidR="007E057E" w:rsidRPr="00BA178C" w:rsidRDefault="00300E05" w:rsidP="008309E3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раскрыть связь научных данных с жизнью.</w:t>
      </w:r>
    </w:p>
    <w:p w:rsidR="007E057E" w:rsidRPr="00BA178C" w:rsidRDefault="00300E05" w:rsidP="008309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BA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7E" w:rsidRPr="00BA178C" w:rsidRDefault="00300E05" w:rsidP="008309E3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развивать поисково-информационные умения;</w:t>
      </w:r>
    </w:p>
    <w:p w:rsidR="007E057E" w:rsidRPr="00BA178C" w:rsidRDefault="00300E05" w:rsidP="008309E3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развивать умения выделять главное в изучаемом материале, анализировать, обобщать изучаемые факты и понятия, сравнивать, делать выводы;</w:t>
      </w:r>
    </w:p>
    <w:p w:rsidR="007E057E" w:rsidRPr="00BA178C" w:rsidRDefault="00300E05" w:rsidP="008309E3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развивать способности к групповой работе;</w:t>
      </w:r>
    </w:p>
    <w:p w:rsidR="007E057E" w:rsidRPr="00BA178C" w:rsidRDefault="00300E05" w:rsidP="008309E3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78C">
        <w:rPr>
          <w:rFonts w:ascii="Times New Roman" w:eastAsia="Times New Roman" w:hAnsi="Times New Roman" w:cs="Times New Roman"/>
          <w:sz w:val="28"/>
          <w:szCs w:val="28"/>
        </w:rPr>
        <w:t>развивать адекватность самооценки.</w:t>
      </w:r>
    </w:p>
    <w:p w:rsidR="007E057E" w:rsidRPr="00BA178C" w:rsidRDefault="00300E05" w:rsidP="00830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>ФОУД: урок</w:t>
      </w:r>
    </w:p>
    <w:p w:rsidR="007E057E" w:rsidRPr="00BA178C" w:rsidRDefault="00300E05" w:rsidP="00830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7E057E" w:rsidRPr="00BA178C" w:rsidRDefault="00300E05" w:rsidP="008309E3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>Вид урока: с использованием  ЦОР</w:t>
      </w:r>
    </w:p>
    <w:p w:rsidR="007E057E" w:rsidRPr="00BA178C" w:rsidRDefault="00300E05" w:rsidP="00830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78C">
        <w:rPr>
          <w:rFonts w:ascii="Times New Roman" w:hAnsi="Times New Roman" w:cs="Times New Roman"/>
          <w:sz w:val="28"/>
          <w:szCs w:val="28"/>
        </w:rPr>
        <w:t>Оборудование: компьютер, проектор, инструкционные карто</w:t>
      </w:r>
      <w:r w:rsidR="008309E3">
        <w:rPr>
          <w:rFonts w:ascii="Times New Roman" w:hAnsi="Times New Roman" w:cs="Times New Roman"/>
          <w:sz w:val="28"/>
          <w:szCs w:val="28"/>
        </w:rPr>
        <w:t xml:space="preserve">чки для учащихся, кубик Блума, </w:t>
      </w:r>
      <w:r w:rsidRPr="00BA178C"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r w:rsidR="009B32E4">
        <w:rPr>
          <w:rFonts w:ascii="Times New Roman" w:hAnsi="Times New Roman" w:cs="Times New Roman"/>
          <w:sz w:val="28"/>
          <w:szCs w:val="28"/>
        </w:rPr>
        <w:t>Витамины</w:t>
      </w:r>
      <w:r w:rsidRPr="00BA178C">
        <w:rPr>
          <w:rFonts w:ascii="Times New Roman" w:hAnsi="Times New Roman" w:cs="Times New Roman"/>
          <w:sz w:val="28"/>
          <w:szCs w:val="28"/>
        </w:rPr>
        <w:t>».</w:t>
      </w:r>
    </w:p>
    <w:p w:rsidR="007E057E" w:rsidRPr="00BA178C" w:rsidRDefault="007E057E"/>
    <w:tbl>
      <w:tblPr>
        <w:tblStyle w:val="a3"/>
        <w:tblW w:w="0" w:type="auto"/>
        <w:tblLayout w:type="fixed"/>
        <w:tblLook w:val="04A0"/>
      </w:tblPr>
      <w:tblGrid>
        <w:gridCol w:w="7905"/>
        <w:gridCol w:w="1666"/>
      </w:tblGrid>
      <w:tr w:rsidR="007E057E" w:rsidRPr="00BA178C">
        <w:tc>
          <w:tcPr>
            <w:tcW w:w="7905" w:type="dxa"/>
          </w:tcPr>
          <w:p w:rsidR="007E057E" w:rsidRPr="00BA178C" w:rsidRDefault="0030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Ход урока.</w:t>
            </w:r>
          </w:p>
          <w:p w:rsidR="007E057E" w:rsidRPr="00BA178C" w:rsidRDefault="007E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Организация класса. (1 мин)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057E" w:rsidRPr="00BA178C" w:rsidRDefault="00300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класса.</w:t>
            </w:r>
          </w:p>
          <w:p w:rsidR="007E057E" w:rsidRPr="00BA178C" w:rsidRDefault="00300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 и</w:t>
            </w:r>
            <w:r w:rsidR="00312AFB"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уважаемые гости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нас сегодня с вами необычный урок.  Во-первых, мы сегодня не будем писать в тетрадях. Обрадовались? Скажу вам, по секрету, я тоже не любил писать в тетради. Так, что можете сложить тетрадки и отложить.  А книги вы любите читать? Вижу не все. А тут у нас с вами мнение расходится. Книги читать надо и я очень любил читать и до сих пор люблю. Вместо тетради у нас с вами будут информационные карты, которые вы найдете у себя на столе. А дальше самое интересное. Оценки вы сегодня будете ставить сами себе, и не в конце урока, а прямо сейчас.  Поставьте оценку в инструкционной карте ту, которую вы хотели бы сегодня получить.  А в конце урока мы с вами посмотрим, 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достигли вы своей цели или нет. </w:t>
            </w: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Оценка в начале урока___________</w:t>
            </w:r>
          </w:p>
          <w:p w:rsidR="007E057E" w:rsidRPr="00BA178C" w:rsidRDefault="007E057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(5 мин)</w:t>
            </w:r>
          </w:p>
          <w:p w:rsidR="007E057E" w:rsidRPr="00BA178C" w:rsidRDefault="0099057B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</w:t>
            </w:r>
            <w:r w:rsidR="004D7DA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9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4D7DA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пищеварительной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системой, </w:t>
            </w:r>
            <w:r w:rsidR="004D7DA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инструкционную карту и  выполните задание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517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на это вам отводится 3,5 минуты. Проводится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проверка,</w:t>
            </w:r>
            <w:r w:rsidR="00A1517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ответ выводим на слайд.</w:t>
            </w:r>
          </w:p>
          <w:p w:rsidR="004D7DA6" w:rsidRPr="00BA178C" w:rsidRDefault="004D7DA6" w:rsidP="004D7D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№1</w:t>
            </w:r>
          </w:p>
          <w:p w:rsidR="004D7DA6" w:rsidRPr="00BA178C" w:rsidRDefault="004D7DA6" w:rsidP="004D7D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 человека.</w:t>
            </w:r>
          </w:p>
          <w:p w:rsidR="004D7DA6" w:rsidRPr="00BA178C" w:rsidRDefault="004D7DA6" w:rsidP="004D7D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Задание. 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Рассмотрите рисунок. Внизу рисунка напишите названия органов пищеварительной системы,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обозначенных цифрами.</w:t>
            </w:r>
          </w:p>
          <w:p w:rsidR="004D7DA6" w:rsidRPr="00BA178C" w:rsidRDefault="004D7DA6" w:rsidP="004D7D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64895" cy="2972346"/>
                  <wp:effectExtent l="19050" t="0" r="0" b="0"/>
                  <wp:docPr id="3" name="Рисунок 1" descr="C:\Documents and Settings\Admin\Рабочий стол\Витамины урок\hello_html_4a34ab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Витамины урок\hello_html_4a34ab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24" cy="297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numPr>
                <w:ilvl w:val="0"/>
                <w:numId w:val="11"/>
              </w:numPr>
              <w:tabs>
                <w:tab w:val="left" w:pos="1185"/>
              </w:tabs>
              <w:spacing w:after="200" w:line="360" w:lineRule="auto"/>
              <w:rPr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t>_________________________________________________</w:t>
            </w:r>
          </w:p>
          <w:p w:rsidR="004D7DA6" w:rsidRPr="00BA178C" w:rsidRDefault="004D7DA6" w:rsidP="004D7DA6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sz w:val="28"/>
                <w:szCs w:val="28"/>
              </w:rPr>
              <w:lastRenderedPageBreak/>
              <w:br w:type="page"/>
            </w:r>
          </w:p>
          <w:p w:rsidR="0099057B" w:rsidRDefault="004D7DA6" w:rsidP="00B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Сегодня на у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роке мы продолжим изучение</w:t>
            </w:r>
            <w:r w:rsidR="004D71F2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обмена веществ. </w:t>
            </w:r>
            <w:r w:rsidR="00300E05" w:rsidRPr="00BA178C">
              <w:rPr>
                <w:rFonts w:ascii="Times New Roman" w:hAnsi="Times New Roman" w:cs="Times New Roman"/>
                <w:sz w:val="28"/>
                <w:szCs w:val="28"/>
              </w:rPr>
              <w:t>Посмотрите на слайд, и опишите одним словом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71F2" w:rsidRPr="00BA178C">
              <w:rPr>
                <w:rFonts w:ascii="Times New Roman" w:hAnsi="Times New Roman" w:cs="Times New Roman"/>
                <w:sz w:val="28"/>
                <w:szCs w:val="28"/>
              </w:rPr>
              <w:t>что содержится в данных продуктах</w:t>
            </w:r>
            <w:r w:rsidR="00300E05" w:rsidRPr="00BA17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5149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4FA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(Белки) </w:t>
            </w:r>
          </w:p>
          <w:p w:rsidR="0099057B" w:rsidRDefault="00BB04FA" w:rsidP="00B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Посмотрите на слайд, и опишите одним словом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что содержится в данных продуктах? (Жиры) </w:t>
            </w:r>
          </w:p>
          <w:p w:rsidR="00BB04FA" w:rsidRPr="00BA178C" w:rsidRDefault="00BB04FA" w:rsidP="00BB0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Посмотрите на слайд, и опишите одним словом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2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что содержится в данных продуктах? (Углеводы) На экране слайд белки, жиры, углеводы, вода и минералы. Чего не хватает для полноценного развития организма. </w:t>
            </w:r>
            <w:r w:rsidR="00300E05" w:rsidRPr="00BA178C">
              <w:rPr>
                <w:rFonts w:ascii="Times New Roman" w:hAnsi="Times New Roman" w:cs="Times New Roman"/>
                <w:sz w:val="28"/>
                <w:szCs w:val="28"/>
              </w:rPr>
              <w:t>Значит, на уроке мы с вами должны изучить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Витамины</w:t>
            </w:r>
            <w:r w:rsidR="00300E05" w:rsidRPr="00BA178C">
              <w:rPr>
                <w:rFonts w:ascii="Times New Roman" w:hAnsi="Times New Roman" w:cs="Times New Roman"/>
                <w:sz w:val="28"/>
                <w:szCs w:val="28"/>
              </w:rPr>
              <w:t>, Что мы с вами должны будем сегодня сделать?</w:t>
            </w:r>
            <w:r w:rsidRPr="00BA17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Гипотеза: влияют ли витамины на здоровье людей. </w:t>
            </w:r>
          </w:p>
          <w:p w:rsidR="006B204F" w:rsidRPr="00BA178C" w:rsidRDefault="00300E05" w:rsidP="006B2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Какова цель сегодняшнего урока? </w:t>
            </w:r>
            <w:r w:rsidR="006B204F"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урока: изучить витамины, виды, где содержаться, как сохранить витамины в продуктах.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зачем? </w:t>
            </w:r>
            <w:proofErr w:type="gramStart"/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Может мы с вами и без этих знаний хорошо проживем</w:t>
            </w:r>
            <w:proofErr w:type="gramEnd"/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?  (</w:t>
            </w:r>
            <w:r w:rsidR="00BB04FA"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Знать информацию по витаминам по продуктам</w:t>
            </w:r>
            <w:r w:rsidR="009905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B04FA"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которых они содержатся, по влиянию их на организм)</w:t>
            </w:r>
          </w:p>
          <w:p w:rsidR="007E057E" w:rsidRPr="00BA178C" w:rsidRDefault="00300E0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 (25 мин)</w:t>
            </w:r>
          </w:p>
          <w:p w:rsidR="00B724B1" w:rsidRPr="00BA178C" w:rsidRDefault="00B724B1" w:rsidP="00B724B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История открытия витаминов. Рассказ учителя. Нехватку витаминов острее всего ощущали путешественники. При длительных странствиях люди умирали от не извест</w:t>
            </w:r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ных болезней. (Про </w:t>
            </w:r>
            <w:r w:rsidR="0099057B" w:rsidRPr="00BA178C">
              <w:rPr>
                <w:rFonts w:ascii="Times New Roman" w:hAnsi="Times New Roman" w:cs="Times New Roman"/>
                <w:sz w:val="28"/>
                <w:szCs w:val="28"/>
              </w:rPr>
              <w:t>Христофора</w:t>
            </w:r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Колумба.) Но впервые витамины были открыты русским учёным Луниным. Название дал учёный Казимир </w:t>
            </w:r>
            <w:proofErr w:type="spellStart"/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>. А теперь давайте снова поработаем с инструкционными картами. Возьмите карту и выполните задания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7E" w:rsidRPr="00BA178C" w:rsidRDefault="00300E0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У каждого на столе лежит табличка зеленого цвета,  если у вас возникают вопросы, то вы поднимаете ее. На проведе</w:t>
            </w:r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>ние исследования вам отводи</w:t>
            </w:r>
            <w:r w:rsidR="00F61FC9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1977D5" w:rsidRPr="00BA1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:rsidR="00B724B1" w:rsidRPr="00BA178C" w:rsidRDefault="00B724B1" w:rsidP="00B7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№2</w:t>
            </w: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Задание. Напишите определение «Витамины», </w:t>
            </w:r>
            <w:r w:rsidR="00683C67" w:rsidRPr="00BA178C">
              <w:rPr>
                <w:rFonts w:ascii="Times New Roman" w:hAnsi="Times New Roman" w:cs="Times New Roman"/>
                <w:sz w:val="28"/>
                <w:szCs w:val="28"/>
              </w:rPr>
              <w:t>пользуясь текстом учебника с.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C67" w:rsidRPr="00BA1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57D" w:rsidRPr="00BA17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первый абзац. Найдите определение «Гиповитаминоз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 xml:space="preserve"> и Авитаминоз»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3C67" w:rsidRPr="00BA178C">
              <w:rPr>
                <w:rFonts w:ascii="Times New Roman" w:hAnsi="Times New Roman" w:cs="Times New Roman"/>
                <w:sz w:val="28"/>
                <w:szCs w:val="28"/>
              </w:rPr>
              <w:t>пользуясь текстом учебника с.</w:t>
            </w:r>
            <w:r w:rsidR="0017157D" w:rsidRPr="00BA178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третий абзац.</w:t>
            </w: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B1" w:rsidRPr="00BA178C" w:rsidRDefault="00B724B1" w:rsidP="00B7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– это ________________________________________________________________________________________________________________________________________________________________________________________________________________________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</w:t>
            </w: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B724B1" w:rsidP="0019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Гиповитаминоз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–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6EF6" w:rsidRPr="00BA178C" w:rsidRDefault="004F6EF6" w:rsidP="00B7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EF6" w:rsidRPr="00BA178C" w:rsidRDefault="004F6EF6" w:rsidP="00B7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Кроме гиповитаминоза встречается ещё края нехватка витаминов. Запишите определение в инструкционную карту.</w:t>
            </w:r>
          </w:p>
          <w:p w:rsidR="00B724B1" w:rsidRPr="00BA178C" w:rsidRDefault="00B724B1" w:rsidP="00B7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Авитаминоз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–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24B1" w:rsidRPr="00BA178C" w:rsidRDefault="004F6EF6" w:rsidP="00B7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Избыток витаминов также вреден он взывает гипервитаминоз. </w:t>
            </w:r>
          </w:p>
          <w:p w:rsidR="00B724B1" w:rsidRPr="00BA178C" w:rsidRDefault="00B724B1" w:rsidP="00B7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Гипервитаминоз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–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24B1" w:rsidRPr="00BA178C" w:rsidRDefault="00B724B1" w:rsidP="00B7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B1" w:rsidRPr="00BA178C" w:rsidRDefault="004F6EF6" w:rsidP="004F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давайте </w:t>
            </w:r>
            <w:r w:rsidR="00F61FC9"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разберём классификацию витаминов</w:t>
            </w:r>
          </w:p>
          <w:p w:rsidR="00B724B1" w:rsidRPr="00BA178C" w:rsidRDefault="00B724B1" w:rsidP="00B7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Задание. </w:t>
            </w:r>
            <w:r w:rsidR="0017157D" w:rsidRPr="00BA178C">
              <w:rPr>
                <w:rFonts w:ascii="Times New Roman" w:hAnsi="Times New Roman" w:cs="Times New Roman"/>
                <w:sz w:val="28"/>
                <w:szCs w:val="28"/>
              </w:rPr>
              <w:t>Пользуясь текстом учебника с.237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пятый абзац, заполните схему «Виды витаминов». Приведите пример каждого вида витаминов.</w:t>
            </w:r>
            <w:r w:rsidR="00F61FC9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На это задание вам отводится 2 минуты.</w:t>
            </w:r>
          </w:p>
          <w:p w:rsidR="00B724B1" w:rsidRPr="00BA178C" w:rsidRDefault="0099057B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5" style="position:absolute;left:0;text-align:left;margin-left:11.75pt;margin-top:15.3pt;width:329.05pt;height:99.35pt;z-index:251660288" coordorigin="3447,8596" coordsize="6624,2426">
                  <v:line id="_x0000_s1046" style="position:absolute" from="7341,8884" to="9357,9872" o:allowincell="f" strokeweight="1pt">
                    <v:stroke endarrow="block" endarrowwidth="narrow" endarrowlength="long"/>
                  </v:line>
                  <v:line id="_x0000_s1047" style="position:absolute;flip:x" from="4290,8884" to="6471,9872" o:allowincell="f" strokeweight="1pt">
                    <v:stroke endarrow="block" endarrowwidth="narrow" endarrowlength="long"/>
                  </v:line>
                  <v:roundrect id="_x0000_s1048" style="position:absolute;left:5319;top:8596;width:2880;height:288" arcsize="10923f" o:allowincell="f">
                    <v:shadow on="t" color="black" offset="3.75pt,2.5pt"/>
                    <v:textbox style="mso-next-textbox:#_x0000_s1048" inset="0,0,0,0">
                      <w:txbxContent>
                        <w:p w:rsidR="00B724B1" w:rsidRPr="001C0BF6" w:rsidRDefault="00B724B1" w:rsidP="00B724B1">
                          <w:pPr>
                            <w:pStyle w:val="4"/>
                          </w:pPr>
                          <w:r>
                            <w:t>Витамины</w:t>
                          </w:r>
                        </w:p>
                      </w:txbxContent>
                    </v:textbox>
                  </v:roundrect>
                  <v:roundrect id="_x0000_s1049" style="position:absolute;left:3447;top:9872;width:2304;height:945" arcsize="10923f" o:allowincell="f">
                    <v:shadow on="t" color="black" offset="3.75pt,2.5pt"/>
                    <v:textbox style="mso-next-textbox:#_x0000_s1049" inset="0,0,0,0">
                      <w:txbxContent>
                        <w:p w:rsidR="00B724B1" w:rsidRPr="00561C68" w:rsidRDefault="00B724B1" w:rsidP="00B724B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_x0000_s1050" style="position:absolute;left:7767;top:9872;width:2304;height:1150" arcsize="10923f" o:allowincell="f">
                    <v:shadow on="t" color="black" offset="3.75pt,2.5pt"/>
                    <v:textbox style="mso-next-textbox:#_x0000_s1050" inset="0,0,0,0">
                      <w:txbxContent>
                        <w:p w:rsidR="00B724B1" w:rsidRPr="00561C68" w:rsidRDefault="00B724B1" w:rsidP="00B724B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B724B1" w:rsidP="00B72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B1" w:rsidRPr="00BA178C" w:rsidRDefault="00B724B1" w:rsidP="00B724B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B1" w:rsidRPr="00BA178C" w:rsidRDefault="00F61FC9" w:rsidP="00130B0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А теперь давайте проведем исследование разных видов витаминов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нам понадобится учебник и инструкционная карта</w:t>
            </w:r>
            <w:proofErr w:type="gramStart"/>
            <w:r w:rsidR="00B2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озьмите ка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таблицу</w:t>
            </w:r>
            <w:proofErr w:type="gramStart"/>
            <w:r w:rsidR="00B2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аша задача заполнить все колонки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>в первой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витамина, во второй 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в каких продуктах содержится, </w:t>
            </w:r>
            <w:proofErr w:type="gramStart"/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>третей</w:t>
            </w:r>
            <w:proofErr w:type="gramEnd"/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что регулирует, в четвёртой признаки авитаминоза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если у авитаминоза есть специальное 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то запишите его (Например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цинга авитами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30B07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з витамина С). </w:t>
            </w:r>
            <w:r w:rsidR="00E112E6" w:rsidRPr="00BA178C">
              <w:rPr>
                <w:rFonts w:ascii="Times New Roman" w:hAnsi="Times New Roman" w:cs="Times New Roman"/>
                <w:sz w:val="28"/>
                <w:szCs w:val="28"/>
              </w:rPr>
              <w:t>Давайте разобьёмся на группы</w:t>
            </w:r>
            <w:proofErr w:type="gramStart"/>
            <w:r w:rsidR="00B2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Первая группа з</w:t>
            </w:r>
            <w:r w:rsidR="00E112E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аполняет водорастворимые витамины. </w:t>
            </w:r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>Вторая заполняет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>жирорастворимые</w:t>
            </w:r>
            <w:proofErr w:type="gramEnd"/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. После заполнение готовимся отвечать по каждому виду витаминов. </w:t>
            </w:r>
            <w:r w:rsidR="00E112E6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>ботаем 10 минут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возникнут вопросы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4F3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спрашивайте. Приступаем</w:t>
            </w:r>
            <w:r w:rsidR="00B2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FC9" w:rsidRPr="00BA178C" w:rsidRDefault="00F61FC9" w:rsidP="00F61FC9">
            <w:pPr>
              <w:pStyle w:val="ab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№3</w:t>
            </w:r>
          </w:p>
          <w:p w:rsidR="00F61FC9" w:rsidRPr="00BA178C" w:rsidRDefault="00F61FC9" w:rsidP="00F61FC9">
            <w:pPr>
              <w:pStyle w:val="ab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витаминов</w:t>
            </w:r>
          </w:p>
          <w:tbl>
            <w:tblPr>
              <w:tblStyle w:val="a3"/>
              <w:tblW w:w="10172" w:type="dxa"/>
              <w:tblLayout w:type="fixed"/>
              <w:tblLook w:val="04A0"/>
            </w:tblPr>
            <w:tblGrid>
              <w:gridCol w:w="1271"/>
              <w:gridCol w:w="2552"/>
              <w:gridCol w:w="3974"/>
              <w:gridCol w:w="2375"/>
            </w:tblGrid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7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Названия витамина</w:t>
                  </w: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7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каких продуктах содержится</w:t>
                  </w: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78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регулирует</w:t>
                  </w: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7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Проявление авитаминоза</w:t>
                  </w: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1FC9" w:rsidRPr="00BA178C" w:rsidTr="00130B07">
              <w:tc>
                <w:tcPr>
                  <w:tcW w:w="1271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1FC9" w:rsidRPr="00BA178C" w:rsidRDefault="005E5C5D" w:rsidP="005E5C5D">
                  <w:pPr>
                    <w:pStyle w:val="a4"/>
                    <w:tabs>
                      <w:tab w:val="left" w:pos="750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78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A178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552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</w:tcPr>
                <w:p w:rsidR="00F61FC9" w:rsidRPr="00BA178C" w:rsidRDefault="00F61FC9" w:rsidP="0017360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1FC9" w:rsidRPr="00BA178C" w:rsidRDefault="00286436" w:rsidP="0037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С разновидностями витаминов мы познакомились. Теперь </w:t>
            </w:r>
            <w:r w:rsidR="00F61FC9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получает человек витамины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? (с пищей). А есть исключения?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( Да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витамин </w:t>
            </w:r>
            <w:r w:rsidRPr="00BA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синтезируется на солнце и витамин </w:t>
            </w:r>
            <w:r w:rsidRPr="00BA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синтезируется в кишечники). Можно задаться вопросом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как сделать так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чтобы витаминов в организм поступало больше. </w:t>
            </w:r>
            <w:proofErr w:type="gramStart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(Ягоды, фрукты, овощи, яйца, и другие продукты.</w:t>
            </w:r>
            <w:proofErr w:type="gramEnd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Принимать витамины.)</w:t>
            </w:r>
            <w:proofErr w:type="gramEnd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5D" w:rsidRPr="00BA178C">
              <w:rPr>
                <w:rFonts w:ascii="Times New Roman" w:hAnsi="Times New Roman" w:cs="Times New Roman"/>
                <w:sz w:val="28"/>
                <w:szCs w:val="28"/>
              </w:rPr>
              <w:t>Как вы считаете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C5D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теряются ли витамин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373FC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373FCE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кулинарной обработки пищи?</w:t>
            </w:r>
            <w:r w:rsidR="005E5C5D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(да) Х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>отите узнать, как этого избежать?</w:t>
            </w:r>
            <w:r w:rsidR="005E5C5D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(да) Об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 xml:space="preserve"> этом нам расскажет ученик, который готовил сообщение дома.</w:t>
            </w:r>
          </w:p>
          <w:p w:rsidR="008F2B65" w:rsidRPr="00BA178C" w:rsidRDefault="008F2B65" w:rsidP="008F2B65">
            <w:pPr>
              <w:spacing w:line="7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готовить</w:t>
            </w:r>
            <w:r w:rsidR="0083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чтобы сохранить витамины</w:t>
            </w:r>
          </w:p>
          <w:p w:rsidR="008F2B65" w:rsidRPr="00BA178C" w:rsidRDefault="008F2B65" w:rsidP="00373F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Следует отме</w:t>
            </w:r>
            <w:r w:rsidR="00373FCE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ть, что жарка продуктов является наиболее разрушающей витамины процедурой. Это объясняется их разрушением под воздействием огромной температуры, раскаленного металла и горящего жира. Такое сочетание вызывает разрушение 100% витаминов. 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Наиболее приемлемой термической обработкой продуктов является варка с помощью пара и </w:t>
            </w:r>
            <w:proofErr w:type="spellStart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запекание</w:t>
            </w:r>
            <w:proofErr w:type="spellEnd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духовке. 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Также при варке и </w:t>
            </w:r>
            <w:proofErr w:type="spellStart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запекании</w:t>
            </w:r>
            <w:proofErr w:type="spellEnd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соблюдать правила: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варить продукты длительное время, то есть более 20-30 минут, поэтому при приготовлении супа, сначала варится мясо, а потом уже начинают добавлять и овощи;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запомнить, что овощи должны бросаться в </w:t>
            </w: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кипящую воду, которая сразу нейтрализует фермент, расщепляющий витамин</w:t>
            </w:r>
            <w:proofErr w:type="gramStart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возможности максимально ограничить контакт кислорода с кипящей водой, что достигается путем плотного закрытия кастрюли;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Варка должна происходить на среднем или маленьком огне, в избегание испарения жидкости;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варки необходимо использовать сахар, соль или уксусную/лимонную кислоты, так как последние препятствуют ферментизации полезных веществ;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варки, многие витамины и минералы мигрируют в воду, поэтому сливать ее нельзя;</w:t>
            </w:r>
          </w:p>
          <w:p w:rsidR="008F2B65" w:rsidRPr="00BA178C" w:rsidRDefault="008F2B65" w:rsidP="00373FCE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варки желательно использовать эмалированную посуду или приспособления, изг</w:t>
            </w:r>
            <w:r w:rsidR="00373FCE">
              <w:rPr>
                <w:rFonts w:ascii="Times New Roman" w:eastAsia="Times New Roman" w:hAnsi="Times New Roman" w:cs="Times New Roman"/>
                <w:sz w:val="28"/>
                <w:szCs w:val="28"/>
              </w:rPr>
              <w:t>отовленные из нержавеющей стали.</w:t>
            </w:r>
          </w:p>
          <w:p w:rsidR="007E057E" w:rsidRPr="00BA178C" w:rsidRDefault="007E057E">
            <w:pPr>
              <w:shd w:val="clear" w:color="auto" w:fill="FFFFFF"/>
              <w:spacing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17157D"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выяснили</w:t>
            </w:r>
            <w:r w:rsidR="00BB4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7157D"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что витамины влияют на организм человека. Изучили разновидности витаминов</w:t>
            </w:r>
            <w:r w:rsidR="00BB4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7157D"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каких продуктах они содержатся</w:t>
            </w:r>
            <w:r w:rsidR="00801CDB" w:rsidRPr="00BA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Как сохранить витамины при приготовлении пищи.</w:t>
            </w:r>
          </w:p>
          <w:p w:rsidR="007E057E" w:rsidRPr="00BA178C" w:rsidRDefault="00300E0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Закрепление  знаний</w:t>
            </w:r>
            <w:proofErr w:type="gramEnd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. (8 мин)</w:t>
            </w:r>
          </w:p>
          <w:p w:rsidR="007E057E" w:rsidRPr="00BA178C" w:rsidRDefault="00300E0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 w:rsidR="00BB4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E84" w:rsidRPr="00BA178C" w:rsidRDefault="00F57E84" w:rsidP="00F57E84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Скажите ребята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вы в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 xml:space="preserve"> детстве любили играть в кубики?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 вами поиграем в такой кубик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на гранях у него написаны начала вопросов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A178C">
              <w:rPr>
                <w:rFonts w:ascii="Times New Roman" w:hAnsi="Times New Roman" w:cs="Times New Roman"/>
              </w:rPr>
              <w:t xml:space="preserve"> </w:t>
            </w:r>
            <w:r w:rsidR="00BB4E38">
              <w:rPr>
                <w:rFonts w:ascii="Times New Roman" w:hAnsi="Times New Roman" w:cs="Times New Roman"/>
              </w:rPr>
              <w:t>«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Назови?»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«Почему?»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«Объясни?»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«Предложи»,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Поделись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. Вы покидываете кубик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вам выпадет начало вопроса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а я задаю соответствующий вопрос по нашей теме, если вы не отвечаете</w:t>
            </w:r>
            <w:r w:rsidR="00BB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команда или другая команда.</w:t>
            </w:r>
          </w:p>
          <w:p w:rsidR="00F57E84" w:rsidRPr="00BA178C" w:rsidRDefault="00F57E84" w:rsidP="00F57E84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84" w:rsidRPr="00BA178C" w:rsidRDefault="00F57E84" w:rsidP="00F57E84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65" w:rsidRPr="00BA178C" w:rsidRDefault="00582D65" w:rsidP="00582D65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Кубик </w:t>
            </w:r>
            <w:r w:rsidR="00BB4E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 w:rsidR="00BB4E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17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возникает цинга?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возникает болезнь бери</w:t>
            </w:r>
            <w:proofErr w:type="gramEnd"/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бери?</w:t>
            </w:r>
            <w:r w:rsidRPr="00BA178C">
              <w:rPr>
                <w:rFonts w:ascii="Times New Roman" w:hAnsi="Times New Roman" w:cs="Times New Roman"/>
              </w:rPr>
              <w:t xml:space="preserve">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возникает куриная слепота?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возникает рахит?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нужно </w:t>
            </w:r>
            <w:proofErr w:type="gramStart"/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заботится</w:t>
            </w:r>
            <w:proofErr w:type="gramEnd"/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содержании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витаминов в пище?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Объясни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авитаминоз?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гиповитаминоз?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витамины?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гипервитаминоз?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Назови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водорастворимые витамины?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Назови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жирорастворимые витамины?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Назови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С.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="00BB4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В</w:t>
            </w:r>
            <w:proofErr w:type="gramStart"/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продукты</w:t>
            </w:r>
            <w:r w:rsidR="00BB4E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которые содержат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Предложи</w:t>
            </w:r>
            <w:r w:rsidR="00934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борьбы с недостатком витаминов?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Предложи,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сохр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анить витамины при приготовлении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пищи?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Предложи,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витамин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попадает в организм?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, как витамины помогут тебе в учёбе?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Придумай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ситуацию, в которой тебе понадобятся знания о витаминах?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Придумай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ситуацию о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сохранении витаминах в пище?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Придумай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свой витамин?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Придумай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будет, если в пище будет мало витаминов?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Придумай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будет, 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есть много витаминов? 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Поделись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, какие вопросы вызвали у тебя затруднения?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Поделись,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ты будешь применять знания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ые на уроке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в жизни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582D65" w:rsidRPr="00BA178C" w:rsidRDefault="009346F8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Поделись</w:t>
            </w:r>
            <w:r w:rsidR="00582D65"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2D65"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с нами, какие моменты урока ты запомнил больше всего?</w:t>
            </w:r>
          </w:p>
          <w:p w:rsidR="00582D65" w:rsidRPr="00BA178C" w:rsidRDefault="00582D65" w:rsidP="00582D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Поделись</w:t>
            </w:r>
            <w:r w:rsidR="00934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с нами своими эмоциями на уроке?</w:t>
            </w:r>
          </w:p>
          <w:p w:rsidR="00F57E84" w:rsidRPr="00BA178C" w:rsidRDefault="00F57E84" w:rsidP="00582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.  Домашнее</w:t>
            </w:r>
            <w:proofErr w:type="gramEnd"/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задание. (1 мин) Слайд 21</w:t>
            </w:r>
          </w:p>
          <w:p w:rsidR="00312AFB" w:rsidRPr="00BA178C" w:rsidRDefault="00300E05" w:rsidP="0031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AFB"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 «5» - переск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аз §37 (стр. 188 – 192 учебник)</w:t>
            </w:r>
            <w:r w:rsidR="00312AFB"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, в рабочей тетради выполнить № 146, 147, 148.</w:t>
            </w:r>
          </w:p>
          <w:p w:rsidR="00312AFB" w:rsidRPr="00BA178C" w:rsidRDefault="00312AFB" w:rsidP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Найти рецепты блюд</w:t>
            </w:r>
            <w:r w:rsidR="009346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содержащих много витаминов.</w:t>
            </w:r>
          </w:p>
          <w:p w:rsidR="00312AFB" w:rsidRPr="00BA178C" w:rsidRDefault="00312AFB" w:rsidP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«4» - пересказ §37 (стр. 188 – 192 учебник) в рабочей тетради выполнить №146, 147, 148.</w:t>
            </w:r>
          </w:p>
          <w:p w:rsidR="00312AFB" w:rsidRPr="00BA178C" w:rsidRDefault="00312AFB" w:rsidP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 «3»- пересказ</w:t>
            </w:r>
          </w:p>
          <w:p w:rsidR="00312AFB" w:rsidRPr="00BA178C" w:rsidRDefault="00312AFB" w:rsidP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Индивидуальное творческое задание: подготовить сообщение о витаминах (на выбор): 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PP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BA17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12AFB" w:rsidRPr="00BA178C" w:rsidRDefault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FB" w:rsidRPr="00BA178C" w:rsidRDefault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312AFB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.  Рефлексия. (5 мин) Слайд </w:t>
            </w:r>
          </w:p>
          <w:p w:rsidR="007E057E" w:rsidRPr="009B32E4" w:rsidRDefault="00300E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Сегодня на уроке я узнал … </w:t>
            </w:r>
          </w:p>
          <w:p w:rsidR="007E057E" w:rsidRPr="009B32E4" w:rsidRDefault="00300E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понял, что … </w:t>
            </w:r>
          </w:p>
          <w:p w:rsidR="007E057E" w:rsidRPr="009B32E4" w:rsidRDefault="00300E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я могу … </w:t>
            </w:r>
          </w:p>
          <w:p w:rsidR="007E057E" w:rsidRPr="009B32E4" w:rsidRDefault="00300E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думаю, что этот урок … </w:t>
            </w:r>
          </w:p>
          <w:p w:rsidR="007E057E" w:rsidRPr="009B32E4" w:rsidRDefault="00300E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попробую … </w:t>
            </w:r>
          </w:p>
          <w:p w:rsidR="007E057E" w:rsidRDefault="00300E05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312AFB"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 мы изучили витамины, их роль в жизни человека, содержание их в продуктах, какие болезни вызывает недостаток витаминов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E28" w:rsidRPr="00BA178C" w:rsidRDefault="00ED0E28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 w:rsidP="0031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приемы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Коммуникативное сотрудничество с учителем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(Фронтальная беседа с учащимися)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  <w:r w:rsidR="0099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(иллюстрация)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B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B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B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B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7B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(фронтальная беседа)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(рассказ)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(объяснение)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метод, беседа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99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 (работа с инструкционной картой и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книгой)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Наглядный метод (иллюстрация)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(работа с инструкционной картой и книгой)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(рассказ,</w:t>
            </w:r>
            <w:r w:rsidR="00373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объяснение, беседа)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7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(рассказ ученика)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38" w:rsidRPr="00BA178C" w:rsidRDefault="00BB4E38" w:rsidP="00BB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(индивидуальная беседа)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BB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30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C">
              <w:rPr>
                <w:rFonts w:ascii="Times New Roman" w:hAnsi="Times New Roman" w:cs="Times New Roman"/>
                <w:sz w:val="28"/>
                <w:szCs w:val="28"/>
              </w:rPr>
              <w:t>Словесный метод (фронтальная беседа)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934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7E" w:rsidRPr="00BA178C" w:rsidRDefault="007E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AF" w:rsidRPr="00F17FF4" w:rsidRDefault="00337FAF" w:rsidP="00337FA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7FF4">
        <w:rPr>
          <w:rFonts w:ascii="Times New Roman" w:hAnsi="Times New Roman"/>
          <w:b/>
          <w:sz w:val="28"/>
          <w:szCs w:val="28"/>
        </w:rPr>
        <w:lastRenderedPageBreak/>
        <w:t>Список литературы и</w:t>
      </w:r>
      <w:r w:rsidRPr="00F17FF4">
        <w:rPr>
          <w:rFonts w:ascii="Times New Roman" w:hAnsi="Times New Roman"/>
          <w:sz w:val="28"/>
          <w:szCs w:val="28"/>
        </w:rPr>
        <w:t xml:space="preserve"> </w:t>
      </w:r>
      <w:r w:rsidRPr="00F17FF4">
        <w:rPr>
          <w:rFonts w:ascii="Times New Roman" w:hAnsi="Times New Roman"/>
          <w:b/>
          <w:sz w:val="28"/>
          <w:szCs w:val="28"/>
        </w:rPr>
        <w:t xml:space="preserve">использованных источников </w:t>
      </w:r>
    </w:p>
    <w:p w:rsidR="00337FAF" w:rsidRDefault="00337FAF" w:rsidP="00337FA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7FF4">
        <w:rPr>
          <w:rFonts w:ascii="Times New Roman" w:hAnsi="Times New Roman"/>
          <w:b/>
          <w:sz w:val="28"/>
          <w:szCs w:val="28"/>
        </w:rPr>
        <w:t xml:space="preserve">А) Список литературы 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9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Колесов Д.В., Маш Р.Д., Беляев И.Н.  Учебник Биология 8 класс</w:t>
      </w:r>
      <w:proofErr w:type="gramStart"/>
      <w:r w:rsidRPr="00546C9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,</w:t>
      </w:r>
      <w:proofErr w:type="gramEnd"/>
      <w:r w:rsidRPr="00546C9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дрофа 2016 год.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Коршунова С.А., </w:t>
      </w:r>
      <w:proofErr w:type="spellStart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Миронцева</w:t>
      </w:r>
      <w:proofErr w:type="spellEnd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 статья «Элементы жизни»«/ текст/ научно-методический журнал «Биология в школе» №6 2005. - 33стр.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Маш Р.Д., </w:t>
      </w:r>
      <w:proofErr w:type="spellStart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Драгомилов</w:t>
      </w:r>
      <w:proofErr w:type="spellEnd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 Биология. Человек. 8 </w:t>
      </w:r>
      <w:proofErr w:type="spellStart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Методическое пособие. - М.: </w:t>
      </w:r>
      <w:proofErr w:type="spellStart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Вентана-Граф</w:t>
      </w:r>
      <w:proofErr w:type="spellEnd"/>
      <w:r w:rsidRPr="005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2004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Миронов А.В., </w:t>
      </w:r>
      <w:hyperlink r:id="rId7" w:tgtFrame="_blank" w:tooltip="Купить книгу Как построить урок в соответствии с ФГОС, Миронов А.В., 2014" w:history="1">
        <w:r w:rsidRPr="0054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2F4FB"/>
          </w:rPr>
          <w:t>Как построить урок в соответствии с ФГОС,</w:t>
        </w:r>
        <w:r w:rsidRPr="00546C9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0EDED"/>
          </w:rPr>
          <w:t xml:space="preserve"> Издательство: </w:t>
        </w:r>
        <w:hyperlink r:id="rId8" w:history="1">
          <w:r w:rsidRPr="00546C9C">
            <w:rPr>
              <w:rStyle w:val="ac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shd w:val="clear" w:color="auto" w:fill="F0EDED"/>
            </w:rPr>
            <w:t>Учитель</w:t>
          </w:r>
        </w:hyperlink>
        <w:r w:rsidRPr="00546C9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0EDED"/>
          </w:rPr>
          <w:t>,</w:t>
        </w:r>
        <w:r w:rsidRPr="0054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2F4FB"/>
          </w:rPr>
          <w:t xml:space="preserve"> 2014</w:t>
        </w:r>
      </w:hyperlink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6C9C"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Муртазин</w:t>
      </w:r>
      <w:proofErr w:type="spellEnd"/>
      <w:r w:rsidRPr="0054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Г.М.Активные формы и методы обучения биологии: Человек и его здоровье: Кн. для учителя.- М.: Просвещение,1989.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6C9C">
        <w:rPr>
          <w:rFonts w:ascii="Times New Roman" w:eastAsia="Times New Roman" w:hAnsi="Times New Roman" w:cs="Times New Roman"/>
          <w:color w:val="000000"/>
          <w:sz w:val="28"/>
          <w:szCs w:val="28"/>
        </w:rPr>
        <w:t>Рохлов</w:t>
      </w:r>
      <w:proofErr w:type="spellEnd"/>
      <w:r w:rsidRPr="0054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 Человек и его здоровье. Дидактический материал: пособие для учителя.- М.: Илекса,2001.</w:t>
      </w:r>
    </w:p>
    <w:p w:rsidR="00337FAF" w:rsidRPr="00546C9C" w:rsidRDefault="00337FAF" w:rsidP="00337FA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Солодова</w:t>
      </w:r>
      <w:proofErr w:type="spellEnd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Н.И., </w:t>
      </w:r>
      <w:proofErr w:type="spellStart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Кириленкова</w:t>
      </w:r>
      <w:proofErr w:type="spellEnd"/>
      <w:r w:rsidRPr="007F6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В.Н. статья: урок «Витамины»/ текст/ научно-методический журнал «Биология в школе» №4 2008. - 34стр.</w:t>
      </w:r>
      <w:r w:rsidRPr="0054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AF" w:rsidRPr="00546C9C" w:rsidRDefault="00337FAF" w:rsidP="00337F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FAF" w:rsidRPr="00546C9C" w:rsidRDefault="00337FAF" w:rsidP="00337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46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б) адреса сайтов</w:t>
      </w:r>
    </w:p>
    <w:p w:rsidR="00337FAF" w:rsidRPr="00546C9C" w:rsidRDefault="00337FAF" w:rsidP="00337FA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FAF" w:rsidRPr="00546C9C" w:rsidRDefault="00337FAF" w:rsidP="00337FAF">
      <w:pPr>
        <w:pStyle w:val="a4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6C9C">
        <w:rPr>
          <w:rFonts w:ascii="Times New Roman" w:hAnsi="Times New Roman" w:cs="Times New Roman"/>
          <w:color w:val="000000" w:themeColor="text1"/>
          <w:sz w:val="28"/>
          <w:szCs w:val="28"/>
        </w:rPr>
        <w:t>Дидактор</w:t>
      </w:r>
      <w:proofErr w:type="spellEnd"/>
      <w:r w:rsidRPr="0054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history="1">
        <w:r w:rsidRPr="0054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http://didaktor.ru/kubik-bluma-kak-priyom-pedagogicheskoj-texniki/</w:t>
        </w:r>
      </w:hyperlink>
      <w:r w:rsidRPr="00546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7FAF" w:rsidRPr="00546C9C" w:rsidRDefault="00337FAF" w:rsidP="00337FAF">
      <w:pPr>
        <w:pStyle w:val="a4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На главную" w:history="1">
        <w:r w:rsidRPr="0054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Социальная сеть работников</w:t>
        </w:r>
        <w:r w:rsidRPr="00546C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546C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образования   (</w:t>
        </w:r>
      </w:hyperlink>
      <w:hyperlink r:id="rId11" w:history="1">
        <w:r w:rsidRPr="00546C9C">
          <w:rPr>
            <w:rStyle w:val="ac"/>
            <w:rFonts w:ascii="Times New Roman" w:hAnsi="Times New Roman" w:cs="Times New Roman"/>
            <w:sz w:val="28"/>
            <w:szCs w:val="28"/>
          </w:rPr>
          <w:t>https://nsportal.ru/nachalnaya-shkola/obshchepedagogicheskie-tekhnologii/2016/02/23/priem-nazyvaetsya-kubik-bluma</w:t>
        </w:r>
      </w:hyperlink>
      <w:r w:rsidRPr="00546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057E" w:rsidRPr="00546C9C" w:rsidRDefault="007E0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57E" w:rsidRPr="00546C9C" w:rsidSect="007E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452AF18"/>
    <w:lvl w:ilvl="0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hybridMultilevel"/>
    <w:tmpl w:val="9FB8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1A20A68"/>
    <w:lvl w:ilvl="0" w:tplc="970062C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AFEA938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52921948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F9883AC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BA85F30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C183B9E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F40EDB0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2BF6CD74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81B8189E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BE2B5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27D2F4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5A0C01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2CECAF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180E1CD4"/>
    <w:lvl w:ilvl="0" w:tplc="5A0A901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872883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679C9"/>
    <w:multiLevelType w:val="multilevel"/>
    <w:tmpl w:val="FA7E75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507AE"/>
    <w:multiLevelType w:val="hybridMultilevel"/>
    <w:tmpl w:val="B8D2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B47E6"/>
    <w:multiLevelType w:val="multilevel"/>
    <w:tmpl w:val="ADE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64553"/>
    <w:multiLevelType w:val="hybridMultilevel"/>
    <w:tmpl w:val="5632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629C"/>
    <w:multiLevelType w:val="hybridMultilevel"/>
    <w:tmpl w:val="FDF2FAC4"/>
    <w:lvl w:ilvl="0" w:tplc="AAD08BC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57E"/>
    <w:rsid w:val="000E7E57"/>
    <w:rsid w:val="00130B07"/>
    <w:rsid w:val="0017157D"/>
    <w:rsid w:val="001977D5"/>
    <w:rsid w:val="002403C0"/>
    <w:rsid w:val="00286436"/>
    <w:rsid w:val="00300E05"/>
    <w:rsid w:val="00312AFB"/>
    <w:rsid w:val="00332635"/>
    <w:rsid w:val="00337FAF"/>
    <w:rsid w:val="00373FCE"/>
    <w:rsid w:val="00451496"/>
    <w:rsid w:val="00454148"/>
    <w:rsid w:val="0045668B"/>
    <w:rsid w:val="004D2A99"/>
    <w:rsid w:val="004D71F2"/>
    <w:rsid w:val="004D7DA6"/>
    <w:rsid w:val="004F6EF6"/>
    <w:rsid w:val="005232C3"/>
    <w:rsid w:val="00546C9C"/>
    <w:rsid w:val="00555E14"/>
    <w:rsid w:val="00582D65"/>
    <w:rsid w:val="005E5C5D"/>
    <w:rsid w:val="00683C67"/>
    <w:rsid w:val="006A3694"/>
    <w:rsid w:val="006B204F"/>
    <w:rsid w:val="006F6A63"/>
    <w:rsid w:val="007420C8"/>
    <w:rsid w:val="007E057E"/>
    <w:rsid w:val="00801CDB"/>
    <w:rsid w:val="008309E3"/>
    <w:rsid w:val="008D5230"/>
    <w:rsid w:val="008F2B65"/>
    <w:rsid w:val="009346F8"/>
    <w:rsid w:val="0099057B"/>
    <w:rsid w:val="009B32E4"/>
    <w:rsid w:val="009B7520"/>
    <w:rsid w:val="009E0A5A"/>
    <w:rsid w:val="00A15173"/>
    <w:rsid w:val="00A35E9C"/>
    <w:rsid w:val="00A4198B"/>
    <w:rsid w:val="00B21E8C"/>
    <w:rsid w:val="00B70055"/>
    <w:rsid w:val="00B724B1"/>
    <w:rsid w:val="00BA178C"/>
    <w:rsid w:val="00BB04FA"/>
    <w:rsid w:val="00BB4E38"/>
    <w:rsid w:val="00C266B1"/>
    <w:rsid w:val="00C904F3"/>
    <w:rsid w:val="00C939AE"/>
    <w:rsid w:val="00CA0622"/>
    <w:rsid w:val="00D32814"/>
    <w:rsid w:val="00E112E6"/>
    <w:rsid w:val="00E21C59"/>
    <w:rsid w:val="00E53481"/>
    <w:rsid w:val="00E57938"/>
    <w:rsid w:val="00E60731"/>
    <w:rsid w:val="00ED0E28"/>
    <w:rsid w:val="00ED72B2"/>
    <w:rsid w:val="00EE744F"/>
    <w:rsid w:val="00F57E84"/>
    <w:rsid w:val="00F6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E"/>
  </w:style>
  <w:style w:type="paragraph" w:styleId="4">
    <w:name w:val="heading 4"/>
    <w:basedOn w:val="a"/>
    <w:next w:val="a"/>
    <w:link w:val="40"/>
    <w:qFormat/>
    <w:rsid w:val="007E0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E057E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E057E"/>
    <w:pPr>
      <w:ind w:left="720"/>
      <w:contextualSpacing/>
    </w:pPr>
  </w:style>
  <w:style w:type="paragraph" w:styleId="a5">
    <w:name w:val="Body Text"/>
    <w:basedOn w:val="a"/>
    <w:link w:val="a6"/>
    <w:rsid w:val="007E05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E05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7E057E"/>
    <w:rPr>
      <w:b/>
      <w:bCs/>
    </w:rPr>
  </w:style>
  <w:style w:type="paragraph" w:styleId="a8">
    <w:name w:val="Balloon Text"/>
    <w:basedOn w:val="a"/>
    <w:link w:val="a9"/>
    <w:uiPriority w:val="99"/>
    <w:rsid w:val="007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E05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1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4D7DA6"/>
    <w:rPr>
      <w:rFonts w:ascii="Century Schoolbook" w:hAnsi="Century Schoolbook" w:cs="Century Schoolbook" w:hint="default"/>
      <w:i/>
      <w:iCs/>
      <w:sz w:val="18"/>
      <w:szCs w:val="18"/>
    </w:rPr>
  </w:style>
  <w:style w:type="paragraph" w:styleId="ab">
    <w:name w:val="No Spacing"/>
    <w:uiPriority w:val="1"/>
    <w:qFormat/>
    <w:rsid w:val="004D7DA6"/>
    <w:pPr>
      <w:spacing w:after="0" w:line="240" w:lineRule="auto"/>
    </w:pPr>
  </w:style>
  <w:style w:type="character" w:customStyle="1" w:styleId="FontStyle16">
    <w:name w:val="Font Style16"/>
    <w:basedOn w:val="a0"/>
    <w:rsid w:val="00F61FC9"/>
    <w:rPr>
      <w:rFonts w:ascii="Century Schoolbook" w:hAnsi="Century Schoolbook" w:cs="Century Schoolbook" w:hint="default"/>
      <w:sz w:val="18"/>
      <w:szCs w:val="18"/>
    </w:rPr>
  </w:style>
  <w:style w:type="character" w:styleId="ac">
    <w:name w:val="Hyperlink"/>
    <w:basedOn w:val="a0"/>
    <w:uiPriority w:val="99"/>
    <w:unhideWhenUsed/>
    <w:rsid w:val="00337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9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shol.com/buy/773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nsportal.ru/nachalnaya-shkola/obshchepedagogicheskie-tekhnologii/2016/02/23/priem-nazyvaetsya-kubik-blu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aktor.ru/kubik-bluma-kak-priyom-pedagogicheskoj-texn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16F0-570D-47C3-8570-AF44BA42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41</cp:revision>
  <dcterms:created xsi:type="dcterms:W3CDTF">2016-04-05T10:41:00Z</dcterms:created>
  <dcterms:modified xsi:type="dcterms:W3CDTF">2017-10-01T15:19:00Z</dcterms:modified>
</cp:coreProperties>
</file>