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AD" w:rsidRPr="002B77BC" w:rsidRDefault="00267350" w:rsidP="00214BB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B7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Коучинг</w:t>
      </w:r>
      <w:proofErr w:type="spellEnd"/>
    </w:p>
    <w:p w:rsidR="001858C7" w:rsidRDefault="005F6FAD" w:rsidP="00214BB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7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«Продуктивное мышление как основа обучаемости</w:t>
      </w:r>
      <w:r w:rsidR="007005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школьников</w:t>
      </w:r>
      <w:r w:rsidRPr="002B7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00575" w:rsidRPr="002B77BC" w:rsidRDefault="00700575" w:rsidP="00214BB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858C7" w:rsidRDefault="00214BBB" w:rsidP="00214BBB">
      <w:pPr>
        <w:spacing w:after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spellStart"/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Махнач</w:t>
      </w:r>
      <w:proofErr w:type="spellEnd"/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Виктория Валериевна, учитель начальных классов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ОШ№ 8 города Тореза</w:t>
      </w:r>
    </w:p>
    <w:p w:rsidR="00214BBB" w:rsidRPr="00214BBB" w:rsidRDefault="00214BBB" w:rsidP="00214BBB">
      <w:pPr>
        <w:spacing w:after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Style w:val="c0"/>
          <w:rFonts w:ascii="Times New Roman" w:hAnsi="Times New Roman"/>
          <w:b/>
          <w:sz w:val="24"/>
          <w:szCs w:val="24"/>
        </w:rPr>
        <w:t>Цель:</w:t>
      </w:r>
      <w:r w:rsidRPr="00214BBB">
        <w:rPr>
          <w:rStyle w:val="c2"/>
          <w:rFonts w:ascii="Times New Roman" w:hAnsi="Times New Roman"/>
          <w:sz w:val="24"/>
          <w:szCs w:val="24"/>
        </w:rPr>
        <w:t xml:space="preserve"> создание условий для повышения профессиональной компетентности педагогов </w:t>
      </w:r>
      <w:r w:rsidRPr="00214BBB">
        <w:rPr>
          <w:rFonts w:ascii="Times New Roman" w:hAnsi="Times New Roman"/>
          <w:sz w:val="24"/>
          <w:szCs w:val="24"/>
        </w:rPr>
        <w:t xml:space="preserve">в направлении формирования УУД  школьников </w:t>
      </w:r>
      <w:r w:rsidRPr="00214BBB">
        <w:rPr>
          <w:rStyle w:val="c2"/>
          <w:rFonts w:ascii="Times New Roman" w:hAnsi="Times New Roman"/>
          <w:sz w:val="24"/>
          <w:szCs w:val="24"/>
        </w:rPr>
        <w:t xml:space="preserve">посредством изучения  и применения технологии развития критического мышления, которая является одной из составляющих </w:t>
      </w:r>
      <w:r w:rsidRPr="00214BBB">
        <w:rPr>
          <w:rFonts w:ascii="Times New Roman" w:hAnsi="Times New Roman"/>
          <w:sz w:val="24"/>
          <w:szCs w:val="24"/>
        </w:rPr>
        <w:t>продуктивного обучения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8C7" w:rsidRPr="00214BBB" w:rsidRDefault="001858C7" w:rsidP="00214BBB">
      <w:pPr>
        <w:pStyle w:val="c4"/>
        <w:spacing w:before="0" w:beforeAutospacing="0" w:after="0" w:afterAutospacing="0" w:line="276" w:lineRule="auto"/>
        <w:rPr>
          <w:rStyle w:val="c2"/>
          <w:b/>
        </w:rPr>
      </w:pPr>
      <w:r w:rsidRPr="00214BBB">
        <w:rPr>
          <w:rStyle w:val="c0"/>
          <w:b/>
        </w:rPr>
        <w:t>Задачи:</w:t>
      </w:r>
      <w:r w:rsidRPr="00214BBB">
        <w:rPr>
          <w:rStyle w:val="c2"/>
          <w:b/>
        </w:rPr>
        <w:t> </w:t>
      </w:r>
    </w:p>
    <w:p w:rsidR="001858C7" w:rsidRPr="00214BBB" w:rsidRDefault="001858C7" w:rsidP="00867458">
      <w:pPr>
        <w:pStyle w:val="c4"/>
        <w:numPr>
          <w:ilvl w:val="0"/>
          <w:numId w:val="1"/>
        </w:numPr>
        <w:spacing w:before="0" w:beforeAutospacing="0" w:after="0" w:afterAutospacing="0" w:line="276" w:lineRule="auto"/>
      </w:pPr>
      <w:r w:rsidRPr="00214BBB">
        <w:rPr>
          <w:rStyle w:val="c2"/>
        </w:rPr>
        <w:t xml:space="preserve">Повысить интерес к </w:t>
      </w:r>
      <w:r w:rsidRPr="00214BBB">
        <w:t> технологии развития критического мышления. </w:t>
      </w:r>
      <w:r w:rsidRPr="00214BBB">
        <w:rPr>
          <w:rStyle w:val="c2"/>
        </w:rPr>
        <w:t xml:space="preserve"> </w:t>
      </w:r>
    </w:p>
    <w:p w:rsidR="001858C7" w:rsidRPr="00214BBB" w:rsidRDefault="001858C7" w:rsidP="00867458">
      <w:pPr>
        <w:pStyle w:val="c4"/>
        <w:numPr>
          <w:ilvl w:val="0"/>
          <w:numId w:val="1"/>
        </w:numPr>
        <w:spacing w:before="0" w:beforeAutospacing="0" w:after="0" w:afterAutospacing="0" w:line="276" w:lineRule="auto"/>
      </w:pPr>
      <w:r w:rsidRPr="00214BBB">
        <w:t>Приобрести практический опыт использования некоторых приёмов ТРКМ.</w:t>
      </w:r>
    </w:p>
    <w:p w:rsidR="003C2A73" w:rsidRPr="00214BBB" w:rsidRDefault="003C2A73" w:rsidP="00867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BBB">
        <w:rPr>
          <w:rFonts w:ascii="Times New Roman" w:hAnsi="Times New Roman"/>
          <w:b/>
          <w:sz w:val="24"/>
          <w:szCs w:val="24"/>
        </w:rPr>
        <w:t>Ожидаемый результат</w:t>
      </w:r>
      <w:r w:rsidRPr="00214BBB">
        <w:rPr>
          <w:rFonts w:ascii="Times New Roman" w:hAnsi="Times New Roman"/>
          <w:sz w:val="24"/>
          <w:szCs w:val="24"/>
        </w:rPr>
        <w:t xml:space="preserve">: </w:t>
      </w:r>
      <w:r w:rsidR="00214BBB">
        <w:rPr>
          <w:rFonts w:ascii="Times New Roman" w:hAnsi="Times New Roman"/>
          <w:sz w:val="24"/>
          <w:szCs w:val="24"/>
        </w:rPr>
        <w:t xml:space="preserve">педагоги </w:t>
      </w:r>
      <w:r w:rsidRPr="00214BBB">
        <w:rPr>
          <w:rFonts w:ascii="Times New Roman" w:hAnsi="Times New Roman"/>
          <w:sz w:val="24"/>
          <w:szCs w:val="24"/>
        </w:rPr>
        <w:t xml:space="preserve">умеют на практике развивать навыки критического мышления </w:t>
      </w:r>
      <w:proofErr w:type="gramStart"/>
      <w:r w:rsidRPr="00214B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4BBB">
        <w:rPr>
          <w:rFonts w:ascii="Times New Roman" w:hAnsi="Times New Roman"/>
          <w:sz w:val="24"/>
          <w:szCs w:val="24"/>
        </w:rPr>
        <w:t xml:space="preserve">. </w:t>
      </w:r>
    </w:p>
    <w:p w:rsidR="004B166B" w:rsidRPr="00214BBB" w:rsidRDefault="005F6FAD" w:rsidP="008674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sz w:val="24"/>
          <w:szCs w:val="24"/>
          <w:lang w:eastAsia="ru-RU"/>
        </w:rPr>
        <w:t>Подходы к проведению занятия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proofErr w:type="spellStart"/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коллаборативное</w:t>
      </w:r>
      <w:proofErr w:type="spellEnd"/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обучение, основанное на активном включении каждого учителя в решение проблемы и достижение результата.</w:t>
      </w:r>
    </w:p>
    <w:p w:rsidR="001858C7" w:rsidRDefault="009154CA" w:rsidP="00867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BBB">
        <w:rPr>
          <w:rFonts w:ascii="Times New Roman" w:hAnsi="Times New Roman"/>
          <w:b/>
          <w:bCs/>
          <w:iCs/>
          <w:sz w:val="24"/>
          <w:szCs w:val="24"/>
        </w:rPr>
        <w:t>Ресурсы:</w:t>
      </w:r>
      <w:r w:rsidR="00AC3F1E" w:rsidRPr="00214BB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C3F1E" w:rsidRPr="00214BBB">
        <w:rPr>
          <w:rFonts w:ascii="Times New Roman" w:eastAsia="Times New Roman" w:hAnsi="Times New Roman"/>
          <w:sz w:val="24"/>
          <w:szCs w:val="24"/>
          <w:lang w:eastAsia="ru-RU"/>
        </w:rPr>
        <w:t>видеоролик</w:t>
      </w:r>
      <w:r w:rsidR="00AC3F1E" w:rsidRPr="00214BBB">
        <w:rPr>
          <w:rFonts w:ascii="Times New Roman" w:hAnsi="Times New Roman"/>
          <w:sz w:val="24"/>
          <w:szCs w:val="24"/>
        </w:rPr>
        <w:t xml:space="preserve"> «Командная работа»</w:t>
      </w:r>
      <w:r w:rsidR="00AC3F1E" w:rsidRPr="00214B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3F1E" w:rsidRPr="00214BBB">
        <w:rPr>
          <w:rFonts w:ascii="Times New Roman" w:hAnsi="Times New Roman"/>
          <w:sz w:val="24"/>
          <w:szCs w:val="24"/>
        </w:rPr>
        <w:t xml:space="preserve"> 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презентация,</w:t>
      </w:r>
      <w:r w:rsidR="00AC3F1E" w:rsidRPr="00214BBB">
        <w:rPr>
          <w:rFonts w:ascii="Times New Roman" w:hAnsi="Times New Roman"/>
          <w:sz w:val="24"/>
          <w:szCs w:val="24"/>
        </w:rPr>
        <w:t xml:space="preserve"> </w:t>
      </w:r>
      <w:r w:rsidR="00AC3F1E" w:rsidRPr="00214BBB">
        <w:rPr>
          <w:rFonts w:ascii="Times New Roman" w:eastAsia="Times New Roman" w:hAnsi="Times New Roman"/>
          <w:sz w:val="24"/>
          <w:szCs w:val="24"/>
          <w:lang w:eastAsia="ru-RU"/>
        </w:rPr>
        <w:t>интерактивное оборудование</w:t>
      </w:r>
      <w:r w:rsidR="00AC3F1E" w:rsidRPr="00214BBB">
        <w:rPr>
          <w:rFonts w:ascii="Times New Roman" w:hAnsi="Times New Roman"/>
          <w:sz w:val="24"/>
          <w:szCs w:val="24"/>
        </w:rPr>
        <w:t>,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маркеры, </w:t>
      </w:r>
      <w:r w:rsidR="00AC3F1E" w:rsidRPr="00214BBB">
        <w:rPr>
          <w:rFonts w:ascii="Times New Roman" w:hAnsi="Times New Roman"/>
          <w:sz w:val="24"/>
          <w:szCs w:val="24"/>
        </w:rPr>
        <w:t xml:space="preserve">картинка воздушного  шара в качестве инструмента в процессе планирования, </w:t>
      </w:r>
      <w:r w:rsidR="00AC3F1E" w:rsidRPr="00214BBB">
        <w:rPr>
          <w:rFonts w:ascii="Times New Roman" w:eastAsia="Times New Roman" w:hAnsi="Times New Roman"/>
          <w:sz w:val="24"/>
          <w:szCs w:val="24"/>
          <w:lang w:eastAsia="ru-RU"/>
        </w:rPr>
        <w:t>печатные ресурсы</w:t>
      </w:r>
      <w:r w:rsidR="00AC3F1E" w:rsidRPr="00214B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3F1E" w:rsidRPr="00214BBB">
        <w:rPr>
          <w:rFonts w:ascii="Times New Roman" w:hAnsi="Times New Roman"/>
          <w:sz w:val="24"/>
          <w:szCs w:val="24"/>
        </w:rPr>
        <w:t>стики</w:t>
      </w:r>
      <w:proofErr w:type="spellEnd"/>
      <w:r w:rsidR="00AC3F1E" w:rsidRPr="00214BBB">
        <w:rPr>
          <w:rFonts w:ascii="Times New Roman" w:hAnsi="Times New Roman"/>
          <w:sz w:val="24"/>
          <w:szCs w:val="24"/>
        </w:rPr>
        <w:t xml:space="preserve"> в виде воздушных шаров, иллюстрационный материал для проведения рефлексии.  </w:t>
      </w:r>
    </w:p>
    <w:p w:rsidR="002B77BC" w:rsidRPr="00214BBB" w:rsidRDefault="002B77BC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C0E" w:rsidRPr="00214BBB" w:rsidRDefault="004B166B" w:rsidP="000B0C0E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214BBB">
        <w:t> </w:t>
      </w:r>
      <w:r w:rsidRPr="00214BBB">
        <w:rPr>
          <w:b/>
          <w:bCs/>
        </w:rPr>
        <w:t>П</w:t>
      </w:r>
      <w:r w:rsidR="003D3F2F" w:rsidRPr="00214BBB">
        <w:rPr>
          <w:b/>
          <w:bCs/>
        </w:rPr>
        <w:t xml:space="preserve">лан проведения </w:t>
      </w:r>
      <w:proofErr w:type="spellStart"/>
      <w:r w:rsidR="003D3F2F" w:rsidRPr="00214BBB">
        <w:rPr>
          <w:b/>
          <w:bCs/>
        </w:rPr>
        <w:t>коучинга</w:t>
      </w:r>
      <w:proofErr w:type="spellEnd"/>
    </w:p>
    <w:p w:rsidR="001858C7" w:rsidRPr="00214BBB" w:rsidRDefault="003C2A73" w:rsidP="00214BB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Организационный этап. Создание атмосферы сотрудничества.</w:t>
      </w:r>
    </w:p>
    <w:p w:rsidR="001858C7" w:rsidRPr="00214BBB" w:rsidRDefault="001858C7" w:rsidP="00214BB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Практическая часть</w:t>
      </w:r>
    </w:p>
    <w:p w:rsidR="001858C7" w:rsidRPr="00214BBB" w:rsidRDefault="001858C7" w:rsidP="00214BBB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Cs/>
          <w:sz w:val="24"/>
          <w:szCs w:val="24"/>
          <w:lang w:eastAsia="ru-RU"/>
        </w:rPr>
        <w:t>Приём «Удивляй»</w:t>
      </w:r>
      <w:r w:rsidRPr="00214BBB">
        <w:rPr>
          <w:rFonts w:ascii="Times New Roman" w:hAnsi="Times New Roman"/>
          <w:sz w:val="24"/>
          <w:szCs w:val="24"/>
        </w:rPr>
        <w:t xml:space="preserve"> </w:t>
      </w:r>
    </w:p>
    <w:p w:rsidR="001858C7" w:rsidRPr="00214BBB" w:rsidRDefault="001858C7" w:rsidP="00214BBB">
      <w:pPr>
        <w:pStyle w:val="a4"/>
        <w:numPr>
          <w:ilvl w:val="0"/>
          <w:numId w:val="3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Cs/>
          <w:sz w:val="24"/>
          <w:szCs w:val="24"/>
          <w:lang w:eastAsia="ru-RU"/>
        </w:rPr>
        <w:t>Интеллектуальная разминка</w:t>
      </w:r>
      <w:r w:rsidR="003D3F2F" w:rsidRPr="00214BB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858C7" w:rsidRPr="00214BBB" w:rsidRDefault="001858C7" w:rsidP="00214BBB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 «Воздушный шар».</w:t>
      </w:r>
    </w:p>
    <w:p w:rsidR="000B0C0E" w:rsidRDefault="000B0C0E" w:rsidP="000B0C0E">
      <w:pPr>
        <w:pStyle w:val="a4"/>
        <w:numPr>
          <w:ilvl w:val="0"/>
          <w:numId w:val="3"/>
        </w:numPr>
        <w:rPr>
          <w:rStyle w:val="submenu-table"/>
          <w:rFonts w:ascii="Times New Roman" w:hAnsi="Times New Roman"/>
          <w:bCs/>
          <w:sz w:val="24"/>
          <w:szCs w:val="24"/>
        </w:rPr>
      </w:pPr>
      <w:r w:rsidRPr="000B0C0E">
        <w:rPr>
          <w:rStyle w:val="submenu-table"/>
          <w:rFonts w:ascii="Times New Roman" w:hAnsi="Times New Roman"/>
          <w:bCs/>
          <w:sz w:val="24"/>
          <w:szCs w:val="24"/>
        </w:rPr>
        <w:t>Практикум</w:t>
      </w:r>
      <w:r>
        <w:rPr>
          <w:rStyle w:val="submenu-table"/>
          <w:rFonts w:ascii="Times New Roman" w:hAnsi="Times New Roman"/>
          <w:bCs/>
          <w:sz w:val="24"/>
          <w:szCs w:val="24"/>
        </w:rPr>
        <w:t xml:space="preserve"> «</w:t>
      </w:r>
      <w:r w:rsidR="001858C7" w:rsidRPr="000B0C0E">
        <w:rPr>
          <w:rStyle w:val="submenu-table"/>
          <w:rFonts w:ascii="Times New Roman" w:hAnsi="Times New Roman"/>
          <w:bCs/>
          <w:sz w:val="24"/>
          <w:szCs w:val="24"/>
        </w:rPr>
        <w:t>Приём «6-ти вопросов».</w:t>
      </w:r>
    </w:p>
    <w:p w:rsidR="001858C7" w:rsidRPr="000B0C0E" w:rsidRDefault="003C2A73" w:rsidP="000B0C0E">
      <w:pPr>
        <w:pStyle w:val="a4"/>
        <w:numPr>
          <w:ilvl w:val="0"/>
          <w:numId w:val="3"/>
        </w:numPr>
        <w:rPr>
          <w:rStyle w:val="submenu-table"/>
          <w:rFonts w:ascii="Times New Roman" w:hAnsi="Times New Roman"/>
          <w:bCs/>
          <w:sz w:val="24"/>
          <w:szCs w:val="24"/>
        </w:rPr>
      </w:pPr>
      <w:r w:rsidRPr="000B0C0E">
        <w:rPr>
          <w:rStyle w:val="submenu-table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Стратегия </w:t>
      </w:r>
      <w:r w:rsidR="001858C7" w:rsidRPr="000B0C0E">
        <w:rPr>
          <w:rStyle w:val="submenu-table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«Мозговой  штурм».</w:t>
      </w:r>
    </w:p>
    <w:p w:rsidR="001858C7" w:rsidRPr="00214BBB" w:rsidRDefault="003C2A73" w:rsidP="00214BBB">
      <w:pPr>
        <w:pStyle w:val="a4"/>
        <w:numPr>
          <w:ilvl w:val="0"/>
          <w:numId w:val="3"/>
        </w:numPr>
        <w:spacing w:after="0"/>
        <w:rPr>
          <w:rStyle w:val="submenu-table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4BBB">
        <w:rPr>
          <w:rStyle w:val="submenu-table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Практикум</w:t>
      </w:r>
      <w:r w:rsidR="001858C7" w:rsidRPr="00214BBB">
        <w:rPr>
          <w:rStyle w:val="submenu-table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«Применение </w:t>
      </w:r>
      <w:r w:rsidR="001858C7" w:rsidRPr="00214BBB">
        <w:rPr>
          <w:rFonts w:ascii="Times New Roman" w:hAnsi="Times New Roman"/>
          <w:bCs/>
          <w:sz w:val="24"/>
          <w:szCs w:val="24"/>
        </w:rPr>
        <w:t>приёмов критического мышления на уроках в начальной школе».</w:t>
      </w:r>
    </w:p>
    <w:p w:rsidR="00B360FE" w:rsidRDefault="001858C7" w:rsidP="00214BBB">
      <w:pPr>
        <w:pStyle w:val="a4"/>
        <w:numPr>
          <w:ilvl w:val="0"/>
          <w:numId w:val="2"/>
        </w:numPr>
        <w:spacing w:after="0"/>
        <w:rPr>
          <w:rStyle w:val="submenu-table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4BBB">
        <w:rPr>
          <w:rStyle w:val="submenu-table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Рефлексия</w:t>
      </w:r>
      <w:r w:rsidR="003C2A73" w:rsidRPr="00214BBB">
        <w:rPr>
          <w:rStyle w:val="submenu-table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67458" w:rsidRPr="00867458" w:rsidRDefault="00867458" w:rsidP="00867458">
      <w:pPr>
        <w:pStyle w:val="a4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58C7" w:rsidRPr="00214BBB" w:rsidRDefault="001858C7" w:rsidP="00214BBB">
      <w:pPr>
        <w:spacing w:after="0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</w:t>
      </w:r>
      <w:r w:rsidR="000B0C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Знание только тогда знание, когда  </w:t>
      </w:r>
    </w:p>
    <w:p w:rsidR="001858C7" w:rsidRPr="00214BBB" w:rsidRDefault="003C2A73" w:rsidP="00214BBB">
      <w:pPr>
        <w:spacing w:after="0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858C7"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оно обретено усилиями своей мысли, </w:t>
      </w:r>
    </w:p>
    <w:p w:rsidR="001858C7" w:rsidRPr="00214BBB" w:rsidRDefault="001858C7" w:rsidP="00214BB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а не памятью.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58C7" w:rsidRPr="00214BBB" w:rsidRDefault="001858C7" w:rsidP="00214BBB">
      <w:pPr>
        <w:spacing w:after="0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Лев Толстой</w:t>
      </w:r>
    </w:p>
    <w:p w:rsidR="000B0C0E" w:rsidRDefault="000B0C0E" w:rsidP="0086745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66B" w:rsidRPr="00214BBB" w:rsidRDefault="004B166B" w:rsidP="00214BBB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</w:t>
      </w:r>
    </w:p>
    <w:p w:rsidR="003C2A73" w:rsidRPr="00214BBB" w:rsidRDefault="003C2A73" w:rsidP="00214BB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BBB">
        <w:rPr>
          <w:rFonts w:ascii="Times New Roman" w:hAnsi="Times New Roman"/>
          <w:b/>
          <w:sz w:val="24"/>
          <w:szCs w:val="24"/>
        </w:rPr>
        <w:t>Организационный</w:t>
      </w:r>
      <w:r w:rsidRPr="0021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этап. Создание атмосферы сотрудничества.</w:t>
      </w:r>
    </w:p>
    <w:p w:rsidR="003C2A73" w:rsidRPr="00214BBB" w:rsidRDefault="000B0C0E" w:rsidP="00214BBB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Объединение в </w:t>
      </w:r>
      <w:r w:rsidR="003C2A73" w:rsidRPr="00214BBB">
        <w:rPr>
          <w:rFonts w:ascii="Times New Roman" w:hAnsi="Times New Roman"/>
          <w:b/>
          <w:i/>
          <w:sz w:val="24"/>
          <w:szCs w:val="24"/>
        </w:rPr>
        <w:t>группы</w:t>
      </w:r>
      <w:r w:rsidR="001632B4" w:rsidRPr="00214BBB">
        <w:rPr>
          <w:rFonts w:ascii="Times New Roman" w:hAnsi="Times New Roman"/>
          <w:sz w:val="24"/>
          <w:szCs w:val="24"/>
        </w:rPr>
        <w:t xml:space="preserve"> (</w:t>
      </w:r>
      <w:r w:rsidR="001632B4" w:rsidRPr="00214BBB">
        <w:rPr>
          <w:rFonts w:ascii="Times New Roman" w:hAnsi="Times New Roman"/>
          <w:i/>
          <w:sz w:val="24"/>
          <w:szCs w:val="24"/>
        </w:rPr>
        <w:t xml:space="preserve">Участники объединяются в группы, собрав картинки - </w:t>
      </w:r>
      <w:proofErr w:type="spellStart"/>
      <w:r w:rsidR="001632B4" w:rsidRPr="00214BBB">
        <w:rPr>
          <w:rFonts w:ascii="Times New Roman" w:hAnsi="Times New Roman"/>
          <w:i/>
          <w:sz w:val="24"/>
          <w:szCs w:val="24"/>
        </w:rPr>
        <w:t>пазлы</w:t>
      </w:r>
      <w:proofErr w:type="spellEnd"/>
      <w:r w:rsidR="001632B4" w:rsidRPr="00214BBB">
        <w:rPr>
          <w:rFonts w:ascii="Times New Roman" w:hAnsi="Times New Roman"/>
          <w:i/>
          <w:sz w:val="24"/>
          <w:szCs w:val="24"/>
        </w:rPr>
        <w:t xml:space="preserve"> с пожеланиями успешной работы</w:t>
      </w:r>
      <w:r w:rsidR="001632B4" w:rsidRPr="00214BBB">
        <w:rPr>
          <w:rFonts w:ascii="Times New Roman" w:hAnsi="Times New Roman"/>
          <w:sz w:val="24"/>
          <w:szCs w:val="24"/>
        </w:rPr>
        <w:t>).</w:t>
      </w:r>
    </w:p>
    <w:p w:rsidR="003C2A73" w:rsidRPr="00214BBB" w:rsidRDefault="003C2A73" w:rsidP="00214BBB">
      <w:pPr>
        <w:pStyle w:val="a4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Просмотр видеоролика «Командная работа»</w:t>
      </w:r>
    </w:p>
    <w:p w:rsidR="001632B4" w:rsidRPr="00214BBB" w:rsidRDefault="001632B4" w:rsidP="00214BBB">
      <w:pPr>
        <w:spacing w:after="0"/>
        <w:jc w:val="both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214BBB">
        <w:rPr>
          <w:rFonts w:ascii="Times New Roman" w:hAnsi="Times New Roman"/>
          <w:sz w:val="24"/>
          <w:szCs w:val="24"/>
        </w:rPr>
        <w:t xml:space="preserve">            </w:t>
      </w:r>
      <w:hyperlink r:id="rId7" w:tgtFrame="_blank" w:history="1">
        <w:r w:rsidRPr="00214BBB">
          <w:rPr>
            <w:rStyle w:val="a7"/>
            <w:rFonts w:ascii="Times New Roman" w:hAnsi="Times New Roman"/>
            <w:sz w:val="24"/>
            <w:szCs w:val="24"/>
          </w:rPr>
          <w:t>http://www.youtube.com/watch?v=cQkiCEEqLiQ</w:t>
        </w:r>
      </w:hyperlink>
    </w:p>
    <w:p w:rsidR="001858C7" w:rsidRDefault="005F6FAD" w:rsidP="00214BBB">
      <w:pPr>
        <w:pStyle w:val="a4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После просмотра</w:t>
      </w:r>
      <w:r w:rsidR="001632B4"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E8038E"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предлагается </w:t>
      </w:r>
      <w:r w:rsidR="000B0C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проанализировать </w:t>
      </w:r>
      <w:r w:rsidR="001632B4"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выбор технологии сотрудничества, 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назвать преимущества работы в группах</w:t>
      </w:r>
      <w:r w:rsidRPr="00214BB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3D3F2F" w:rsidRPr="00214B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67458" w:rsidRPr="00214BBB" w:rsidRDefault="00867458" w:rsidP="00214BBB">
      <w:pPr>
        <w:pStyle w:val="a4"/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1858C7" w:rsidRPr="00214BBB" w:rsidRDefault="001858C7" w:rsidP="00214BB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Практическая часть</w:t>
      </w:r>
    </w:p>
    <w:p w:rsidR="00E8038E" w:rsidRPr="00214BBB" w:rsidRDefault="00E8038E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34CA8" w:rsidRPr="00214BBB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ведущих целей продуктивного обучения</w:t>
      </w:r>
      <w:r w:rsidR="00434CA8"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развитие мышления ребё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нка. Продуктивное мышление является основой обучаемости детей, основой   способности к открытию, самостоятельному приобретению знаний, что характеризует интеллект человека. </w:t>
      </w:r>
    </w:p>
    <w:p w:rsidR="004B166B" w:rsidRPr="00214BBB" w:rsidRDefault="00434CA8" w:rsidP="00214BB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14BBB">
        <w:t xml:space="preserve">     Мыслительный процесс начинается тогда, когда возникает задача или проблема, у которой нет готового способа решения. </w:t>
      </w:r>
      <w:r w:rsidRPr="00214BBB">
        <w:rPr>
          <w:iCs/>
        </w:rPr>
        <w:t>Одной из  продуктивных педагогических технологий, позволяющих добиться позитивных результатов в формировании мыслительной деятельности младших школьников, является технология развития критического мышления.</w:t>
      </w:r>
      <w:r w:rsidRPr="00214BBB">
        <w:rPr>
          <w:color w:val="000000"/>
        </w:rPr>
        <w:t xml:space="preserve"> </w:t>
      </w:r>
      <w:r w:rsidR="004B166B" w:rsidRPr="00214BBB">
        <w:rPr>
          <w:color w:val="000000"/>
        </w:rPr>
        <w:t xml:space="preserve">   </w:t>
      </w:r>
    </w:p>
    <w:p w:rsidR="00E8038E" w:rsidRPr="00214BBB" w:rsidRDefault="004B166B" w:rsidP="00214BBB">
      <w:pPr>
        <w:pStyle w:val="a3"/>
        <w:spacing w:before="0" w:beforeAutospacing="0" w:after="0" w:afterAutospacing="0" w:line="276" w:lineRule="auto"/>
        <w:jc w:val="both"/>
        <w:rPr>
          <w:rStyle w:val="c2"/>
        </w:rPr>
      </w:pPr>
      <w:r w:rsidRPr="00214BBB">
        <w:rPr>
          <w:color w:val="000000"/>
        </w:rPr>
        <w:t xml:space="preserve">     </w:t>
      </w:r>
      <w:r w:rsidR="00434CA8" w:rsidRPr="00214BBB">
        <w:rPr>
          <w:rStyle w:val="c0"/>
        </w:rPr>
        <w:t>Под критическим мышлением понимают проявление детской любознательности, выработку собс</w:t>
      </w:r>
      <w:r w:rsidR="000B0C0E">
        <w:rPr>
          <w:rStyle w:val="c0"/>
        </w:rPr>
        <w:t>твенной точки зрения по определё</w:t>
      </w:r>
      <w:r w:rsidR="00434CA8" w:rsidRPr="00214BBB">
        <w:rPr>
          <w:rStyle w:val="c0"/>
        </w:rPr>
        <w:t xml:space="preserve">нному </w:t>
      </w:r>
      <w:r w:rsidR="000B0C0E">
        <w:rPr>
          <w:rStyle w:val="c0"/>
        </w:rPr>
        <w:t>вопросу, способность отстоять её</w:t>
      </w:r>
      <w:r w:rsidR="00434CA8" w:rsidRPr="00214BBB">
        <w:rPr>
          <w:rStyle w:val="c0"/>
        </w:rPr>
        <w:t xml:space="preserve"> логическими доводами, использование исследовательских методов.</w:t>
      </w:r>
      <w:r w:rsidRPr="00214BBB">
        <w:rPr>
          <w:rStyle w:val="c0"/>
        </w:rPr>
        <w:t xml:space="preserve"> </w:t>
      </w:r>
      <w:r w:rsidR="00E8038E" w:rsidRPr="00214BBB">
        <w:rPr>
          <w:rStyle w:val="c2"/>
        </w:rPr>
        <w:t xml:space="preserve">Основа технологии </w:t>
      </w:r>
      <w:r w:rsidR="00E8038E" w:rsidRPr="00214BBB">
        <w:rPr>
          <w:b/>
          <w:bCs/>
        </w:rPr>
        <w:t xml:space="preserve">– </w:t>
      </w:r>
      <w:r w:rsidR="00E8038E" w:rsidRPr="00214BBB">
        <w:rPr>
          <w:rStyle w:val="c2"/>
        </w:rPr>
        <w:t>трёхфазовая структура урока: вызов, осмысление, рефлексия.</w:t>
      </w:r>
    </w:p>
    <w:p w:rsidR="001858C7" w:rsidRPr="00214BBB" w:rsidRDefault="004B166B" w:rsidP="00214BBB">
      <w:pPr>
        <w:pStyle w:val="c1"/>
        <w:spacing w:before="0" w:beforeAutospacing="0" w:after="0" w:afterAutospacing="0" w:line="276" w:lineRule="auto"/>
        <w:jc w:val="both"/>
      </w:pPr>
      <w:r w:rsidRPr="00214BBB">
        <w:t xml:space="preserve">     </w:t>
      </w:r>
      <w:r w:rsidR="001858C7" w:rsidRPr="00214BBB">
        <w:rPr>
          <w:rStyle w:val="c2"/>
          <w:b/>
          <w:i/>
        </w:rPr>
        <w:t>Первый этап</w:t>
      </w:r>
      <w:r w:rsidR="001858C7" w:rsidRPr="00214BBB">
        <w:rPr>
          <w:rStyle w:val="c2"/>
        </w:rPr>
        <w:t xml:space="preserve"> работы, стадия вызова, </w:t>
      </w:r>
      <w:r w:rsidR="001858C7" w:rsidRPr="00214BBB">
        <w:t xml:space="preserve">позволяет актуализировать имеющиеся знания </w:t>
      </w:r>
      <w:r w:rsidR="000B0C0E">
        <w:t xml:space="preserve"> </w:t>
      </w:r>
      <w:proofErr w:type="gramStart"/>
      <w:r w:rsidR="000B0C0E">
        <w:t>об</w:t>
      </w:r>
      <w:r w:rsidR="001858C7" w:rsidRPr="00214BBB">
        <w:t>уча</w:t>
      </w:r>
      <w:r w:rsidR="000B0C0E">
        <w:t>ю</w:t>
      </w:r>
      <w:r w:rsidR="001858C7" w:rsidRPr="00214BBB">
        <w:t>щихся</w:t>
      </w:r>
      <w:proofErr w:type="gramEnd"/>
      <w:r w:rsidR="001858C7" w:rsidRPr="00214BBB">
        <w:t>, вызвать устойчивый интерес к изучаемой теме, мотивировать к учебной деятельности.</w:t>
      </w:r>
    </w:p>
    <w:p w:rsidR="001858C7" w:rsidRDefault="003D3F2F" w:rsidP="00214BBB">
      <w:pPr>
        <w:pStyle w:val="a3"/>
        <w:spacing w:before="0" w:beforeAutospacing="0" w:after="0" w:afterAutospacing="0" w:line="276" w:lineRule="auto"/>
        <w:jc w:val="both"/>
      </w:pPr>
      <w:r w:rsidRPr="00214BBB">
        <w:rPr>
          <w:rFonts w:eastAsia="Calibri"/>
        </w:rPr>
        <w:t xml:space="preserve">     </w:t>
      </w:r>
      <w:r w:rsidR="001858C7" w:rsidRPr="00214BBB">
        <w:rPr>
          <w:rFonts w:eastAsia="Calibri"/>
        </w:rPr>
        <w:t xml:space="preserve">В основе работы по формированию у школьников критического мышления как составляющей умственной операции я использую отдельные методики, предложенные программой </w:t>
      </w:r>
      <w:r w:rsidR="001858C7" w:rsidRPr="00214BBB">
        <w:t xml:space="preserve">ТРКМ. </w:t>
      </w:r>
      <w:r w:rsidR="004B166B" w:rsidRPr="00214BBB">
        <w:t>Предлагаю рассмотреть</w:t>
      </w:r>
      <w:r w:rsidR="001858C7" w:rsidRPr="00214BBB">
        <w:t xml:space="preserve"> некоторые из них.</w:t>
      </w:r>
    </w:p>
    <w:p w:rsidR="000B0C0E" w:rsidRPr="00214BBB" w:rsidRDefault="000B0C0E" w:rsidP="00214BBB">
      <w:pPr>
        <w:pStyle w:val="a3"/>
        <w:spacing w:before="0" w:beforeAutospacing="0" w:after="0" w:afterAutospacing="0" w:line="276" w:lineRule="auto"/>
        <w:jc w:val="both"/>
        <w:rPr>
          <w:rStyle w:val="c2"/>
        </w:rPr>
      </w:pPr>
    </w:p>
    <w:p w:rsidR="001858C7" w:rsidRPr="00214BBB" w:rsidRDefault="001858C7" w:rsidP="00214BB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214BBB">
        <w:rPr>
          <w:b/>
          <w:bCs/>
          <w:i/>
        </w:rPr>
        <w:t>Приём «Удивляй»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214BBB">
        <w:rPr>
          <w:bCs/>
          <w:i/>
        </w:rPr>
        <w:t>Описание:</w:t>
      </w:r>
      <w:r w:rsidRPr="00214BBB">
        <w:rPr>
          <w:bCs/>
        </w:rPr>
        <w:t xml:space="preserve"> универсальный приём, направленный на активизацию мыслительной деятельности и привлечение и</w:t>
      </w:r>
      <w:r w:rsidR="004B166B" w:rsidRPr="00214BBB">
        <w:rPr>
          <w:bCs/>
        </w:rPr>
        <w:t>нтереса к теме урока. Формирует</w:t>
      </w:r>
      <w:r w:rsidRPr="00214BBB">
        <w:rPr>
          <w:bCs/>
        </w:rPr>
        <w:t xml:space="preserve"> умение анализировать; умение выделять и формулировать противоречие. Учитель находит такой угол зрения, при котором даже хорошо известные факты становятся загадкой.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  <w:rPr>
          <w:bCs/>
          <w:i/>
        </w:rPr>
      </w:pPr>
      <w:r w:rsidRPr="00214BBB">
        <w:rPr>
          <w:bCs/>
          <w:i/>
        </w:rPr>
        <w:t>Пример: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214BBB">
        <w:rPr>
          <w:bCs/>
        </w:rPr>
        <w:t>– Наше занятие предлагаю начать с небольшого рассказа: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214BBB">
        <w:rPr>
          <w:bCs/>
        </w:rPr>
        <w:t xml:space="preserve">Однажды, в небольшой африканской школе ребятам читали рассказ об удивительной стране, в которой люди ходят по воде! И самое интересное, что это был правдивый рассказ! Как Вы думаете, о какой стране шла речь? 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214BBB">
        <w:rPr>
          <w:bCs/>
        </w:rPr>
        <w:t>– А теперь посмотрите в окно и вспомните зиму! Разве мы с вами не ходили по воде? Мы так привыкли к воде, что не замечаем её удивительных свойств.</w:t>
      </w:r>
    </w:p>
    <w:p w:rsidR="001858C7" w:rsidRPr="00214BBB" w:rsidRDefault="001858C7" w:rsidP="00214BBB">
      <w:pPr>
        <w:pStyle w:val="c1"/>
        <w:spacing w:before="0" w:beforeAutospacing="0" w:after="0" w:afterAutospacing="0" w:line="276" w:lineRule="auto"/>
      </w:pPr>
    </w:p>
    <w:p w:rsidR="001858C7" w:rsidRPr="00214BBB" w:rsidRDefault="001858C7" w:rsidP="00214BBB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Интеллектуальная разминка</w:t>
      </w:r>
      <w:r w:rsidRPr="00214B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2267F1" w:rsidRPr="00214BBB" w:rsidRDefault="002267F1" w:rsidP="00214BBB">
      <w:pPr>
        <w:pStyle w:val="a3"/>
        <w:spacing w:before="0" w:beforeAutospacing="0" w:after="0" w:afterAutospacing="0" w:line="276" w:lineRule="auto"/>
        <w:jc w:val="both"/>
      </w:pPr>
      <w:r w:rsidRPr="00214BBB">
        <w:rPr>
          <w:bCs/>
          <w:i/>
          <w:iCs/>
        </w:rPr>
        <w:t>Задачи</w:t>
      </w:r>
      <w:r w:rsidRPr="00214BBB">
        <w:rPr>
          <w:bCs/>
          <w:iCs/>
        </w:rPr>
        <w:t>:</w:t>
      </w:r>
      <w:r w:rsidR="004527E3" w:rsidRPr="00214BBB">
        <w:t xml:space="preserve"> </w:t>
      </w:r>
      <w:r w:rsidRPr="00214BBB">
        <w:t>активизация умственной деятельности обучаемых, «разогрев» их перед рассмотрением основных вопросов занятия. Вопросы могут быть классифицированы по следующим параметрам: на проверку знаний, развитие творческого мышления,  актуализацию практической значимости, быстроту познавательной реакции.</w:t>
      </w:r>
    </w:p>
    <w:p w:rsidR="004527E3" w:rsidRPr="00214BBB" w:rsidRDefault="004B166B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Приём, который предполагает информационную </w:t>
      </w:r>
      <w:r w:rsidR="00E74707" w:rsidRPr="00214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нагрузку, способствует </w:t>
      </w:r>
      <w:r w:rsidR="00E74707" w:rsidRPr="00214BBB">
        <w:rPr>
          <w:rFonts w:ascii="Times New Roman" w:hAnsi="Times New Roman"/>
          <w:sz w:val="24"/>
          <w:szCs w:val="24"/>
        </w:rPr>
        <w:t xml:space="preserve">развитию </w:t>
      </w:r>
      <w:r w:rsidRPr="00214BBB">
        <w:rPr>
          <w:rFonts w:ascii="Times New Roman" w:hAnsi="Times New Roman"/>
          <w:sz w:val="24"/>
          <w:szCs w:val="24"/>
        </w:rPr>
        <w:t>устойчивого внимания</w:t>
      </w:r>
      <w:r w:rsidR="00E74707" w:rsidRPr="00214BBB">
        <w:rPr>
          <w:rFonts w:ascii="Times New Roman" w:hAnsi="Times New Roman"/>
          <w:sz w:val="24"/>
          <w:szCs w:val="24"/>
        </w:rPr>
        <w:t>, памяти, вербального мышления</w:t>
      </w:r>
      <w:r w:rsidR="004527E3" w:rsidRPr="00214BBB">
        <w:rPr>
          <w:rFonts w:ascii="Times New Roman" w:hAnsi="Times New Roman"/>
          <w:sz w:val="24"/>
          <w:szCs w:val="24"/>
        </w:rPr>
        <w:t xml:space="preserve">, умения анализировать, обобщать, выделять главное. </w:t>
      </w:r>
    </w:p>
    <w:p w:rsidR="001858C7" w:rsidRPr="00214BBB" w:rsidRDefault="001858C7" w:rsidP="00214BB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hAnsi="Times New Roman"/>
          <w:sz w:val="24"/>
          <w:szCs w:val="24"/>
        </w:rPr>
        <w:t>–</w:t>
      </w:r>
      <w:r w:rsidRPr="00214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Воспользовавшись наименьшим числом моих подсказок</w:t>
      </w:r>
      <w:r w:rsidR="00050961" w:rsidRPr="00214BBB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214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«вычислите» загаданный предмет или явление:</w:t>
      </w:r>
    </w:p>
    <w:p w:rsidR="001858C7" w:rsidRPr="00214BBB" w:rsidRDefault="001858C7" w:rsidP="00214BB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214BBB">
        <w:t>это самый необычный и оригинальный способ рекламы;</w:t>
      </w:r>
    </w:p>
    <w:p w:rsidR="001858C7" w:rsidRPr="00214BBB" w:rsidRDefault="001858C7" w:rsidP="00214BB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214BBB">
        <w:t>привлекает к себе внимание большого количества людей – для них увиденное – событие дня, которое рассказывается знакомым и друзьям: «Я сегодня видел…– это супер»!»;</w:t>
      </w:r>
    </w:p>
    <w:p w:rsidR="001858C7" w:rsidRPr="00214BBB" w:rsidRDefault="001858C7" w:rsidP="00214BB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214BBB">
        <w:lastRenderedPageBreak/>
        <w:t xml:space="preserve">вид спорта, связанный с данным объектом, рассматривают как аналог «Формулы-1», т. к. – это зрелищность, сравнительно небольшая стоимость организации крупных соревнований, коммерческая </w:t>
      </w:r>
      <w:r w:rsidR="000B0C0E">
        <w:t>привлекательность для спонсоров;</w:t>
      </w:r>
    </w:p>
    <w:p w:rsidR="001858C7" w:rsidRPr="00214BBB" w:rsidRDefault="001858C7" w:rsidP="00214BB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214BBB">
        <w:t>незабываемый отдых;</w:t>
      </w:r>
    </w:p>
    <w:p w:rsidR="001858C7" w:rsidRPr="00214BBB" w:rsidRDefault="001858C7" w:rsidP="00214BB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214BBB">
        <w:t>вид транспорта;</w:t>
      </w:r>
    </w:p>
    <w:p w:rsidR="001858C7" w:rsidRPr="00214BBB" w:rsidRDefault="001858C7" w:rsidP="00214BB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214BBB">
        <w:t>его первыми пассажирами-испытателями стали баран, петух и</w:t>
      </w:r>
      <w:r w:rsidR="00165AE2" w:rsidRPr="00214BBB">
        <w:t xml:space="preserve"> </w:t>
      </w:r>
      <w:r w:rsidR="000B0C0E">
        <w:t>утка;</w:t>
      </w:r>
      <w:r w:rsidRPr="00214BBB">
        <w:t xml:space="preserve"> </w:t>
      </w:r>
    </w:p>
    <w:p w:rsidR="00165AE2" w:rsidRPr="00214BBB" w:rsidRDefault="001858C7" w:rsidP="00214BB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214BBB">
        <w:t>путешествовать на этом виде транспорта можно в любое врем</w:t>
      </w:r>
      <w:r w:rsidR="000B0C0E">
        <w:t>я года, причем зимой даже лучше;</w:t>
      </w:r>
    </w:p>
    <w:p w:rsidR="001858C7" w:rsidRPr="00214BBB" w:rsidRDefault="000B0C0E" w:rsidP="00214BB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>похож на огромную лампочку;</w:t>
      </w:r>
    </w:p>
    <w:p w:rsidR="001858C7" w:rsidRDefault="001858C7" w:rsidP="00214BB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214BBB">
        <w:t xml:space="preserve">в переводе с </w:t>
      </w:r>
      <w:proofErr w:type="gramStart"/>
      <w:r w:rsidRPr="00214BBB">
        <w:t>греческого</w:t>
      </w:r>
      <w:proofErr w:type="gramEnd"/>
      <w:r w:rsidRPr="00214BBB">
        <w:t xml:space="preserve"> слово  обозначает «неподвижно стоящий в воздухе» (</w:t>
      </w:r>
      <w:proofErr w:type="spellStart"/>
      <w:r w:rsidRPr="00214BBB">
        <w:rPr>
          <w:i/>
        </w:rPr>
        <w:t>aerostat</w:t>
      </w:r>
      <w:proofErr w:type="spellEnd"/>
      <w:r w:rsidRPr="00214BBB">
        <w:t>)</w:t>
      </w:r>
      <w:r w:rsidR="000B0C0E">
        <w:t>.</w:t>
      </w:r>
    </w:p>
    <w:p w:rsidR="000B0C0E" w:rsidRPr="00214BBB" w:rsidRDefault="000B0C0E" w:rsidP="000B0C0E">
      <w:pPr>
        <w:pStyle w:val="a3"/>
        <w:spacing w:before="0" w:beforeAutospacing="0" w:after="0" w:afterAutospacing="0" w:line="276" w:lineRule="auto"/>
        <w:jc w:val="both"/>
      </w:pPr>
      <w:r w:rsidRPr="000B0C0E">
        <w:rPr>
          <w:i/>
        </w:rPr>
        <w:t>Ответ</w:t>
      </w:r>
      <w:r>
        <w:t>: воздушный шар.</w:t>
      </w:r>
    </w:p>
    <w:p w:rsidR="004527E3" w:rsidRPr="00214BBB" w:rsidRDefault="00165AE2" w:rsidP="00214BBB">
      <w:pPr>
        <w:pStyle w:val="a3"/>
        <w:spacing w:before="0" w:beforeAutospacing="0" w:after="0" w:afterAutospacing="0" w:line="276" w:lineRule="auto"/>
        <w:jc w:val="both"/>
      </w:pPr>
      <w:r w:rsidRPr="00214BBB">
        <w:t xml:space="preserve"> </w:t>
      </w:r>
      <w:r w:rsidR="004527E3" w:rsidRPr="00214BBB">
        <w:t>(</w:t>
      </w:r>
      <w:r w:rsidR="004527E3" w:rsidRPr="000B0C0E">
        <w:rPr>
          <w:i/>
        </w:rPr>
        <w:t xml:space="preserve">После озвучивания подсказок </w:t>
      </w:r>
      <w:r w:rsidR="000B0C0E">
        <w:rPr>
          <w:i/>
        </w:rPr>
        <w:t>участникам</w:t>
      </w:r>
      <w:r w:rsidRPr="000B0C0E">
        <w:rPr>
          <w:i/>
        </w:rPr>
        <w:t xml:space="preserve"> </w:t>
      </w:r>
      <w:r w:rsidR="000B0C0E">
        <w:rPr>
          <w:i/>
        </w:rPr>
        <w:t xml:space="preserve">предлагается высказать предположения, </w:t>
      </w:r>
      <w:r w:rsidRPr="000B0C0E">
        <w:rPr>
          <w:i/>
        </w:rPr>
        <w:t>каким же образом животные путешествовали на воздушном шаре (прицепили к воздушному шару клетку, куда их поместили), почему зимой на данном виде транспорта путешествовать лучше, чем летом (разница температур не слишком ощутима, а погода зимой стабильней</w:t>
      </w:r>
      <w:r w:rsidRPr="00214BBB">
        <w:t>).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ind w:left="720"/>
        <w:jc w:val="both"/>
      </w:pPr>
    </w:p>
    <w:p w:rsidR="001858C7" w:rsidRPr="00AF2DAA" w:rsidRDefault="001858C7" w:rsidP="00214BB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Метод «Воздушный шар»</w:t>
      </w:r>
    </w:p>
    <w:p w:rsidR="001858C7" w:rsidRPr="002B77BC" w:rsidRDefault="001858C7" w:rsidP="00214BB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Сущность метода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  используется  в  качестве  инструмента  в  процессе  планирования.  </w:t>
      </w:r>
    </w:p>
    <w:p w:rsidR="001858C7" w:rsidRPr="00214BBB" w:rsidRDefault="002B77BC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D468CB" wp14:editId="5FC50DE2">
            <wp:simplePos x="0" y="0"/>
            <wp:positionH relativeFrom="column">
              <wp:posOffset>2758440</wp:posOffset>
            </wp:positionH>
            <wp:positionV relativeFrom="paragraph">
              <wp:posOffset>411480</wp:posOffset>
            </wp:positionV>
            <wp:extent cx="3431540" cy="23393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" t="11737" r="9674" b="8387"/>
                    <a:stretch/>
                  </pic:blipFill>
                  <pic:spPr bwMode="auto">
                    <a:xfrm>
                      <a:off x="0" y="0"/>
                      <a:ext cx="34315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4F9"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Метод позволяет </w:t>
      </w:r>
      <w:r w:rsidR="001858C7" w:rsidRPr="00214BBB">
        <w:rPr>
          <w:rFonts w:ascii="Times New Roman" w:eastAsia="Times New Roman" w:hAnsi="Times New Roman"/>
          <w:sz w:val="24"/>
          <w:szCs w:val="24"/>
          <w:lang w:eastAsia="ru-RU"/>
        </w:rPr>
        <w:t>формировать </w:t>
      </w:r>
      <w:r w:rsidR="003934F9"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у слушателей навыки сопоставления проблем, прогнозирования </w:t>
      </w:r>
      <w:r w:rsidR="001858C7" w:rsidRPr="00214BBB">
        <w:rPr>
          <w:rFonts w:ascii="Times New Roman" w:eastAsia="Times New Roman" w:hAnsi="Times New Roman"/>
          <w:sz w:val="24"/>
          <w:szCs w:val="24"/>
          <w:lang w:eastAsia="ru-RU"/>
        </w:rPr>
        <w:t>всех  возможных вариантов  и  реализации  структурированного подхода в  вопросах организации и планирования каких-либо мероприятий.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Планировка аудитории и принцип взаимодействия слушателей.</w:t>
      </w:r>
      <w:r w:rsidR="002B77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Допускается работа  у доски либо за столом.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Алгоритм реализации метода</w:t>
      </w:r>
    </w:p>
    <w:p w:rsidR="001858C7" w:rsidRPr="00214BBB" w:rsidRDefault="003D4A32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 Слушателям выдаё</w:t>
      </w:r>
      <w:r w:rsidR="001858C7" w:rsidRPr="00214BBB">
        <w:rPr>
          <w:rFonts w:ascii="Times New Roman" w:eastAsia="Times New Roman" w:hAnsi="Times New Roman"/>
          <w:sz w:val="24"/>
          <w:szCs w:val="24"/>
          <w:lang w:eastAsia="ru-RU"/>
        </w:rPr>
        <w:t>тся картинка воздушного шара.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2.  Предл</w:t>
      </w:r>
      <w:r w:rsidR="003D4A32">
        <w:rPr>
          <w:rFonts w:ascii="Times New Roman" w:eastAsia="Times New Roman" w:hAnsi="Times New Roman"/>
          <w:sz w:val="24"/>
          <w:szCs w:val="24"/>
          <w:lang w:eastAsia="ru-RU"/>
        </w:rPr>
        <w:t>агается ряд вопросов по определё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нной теме следующего характера: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hAnsi="Times New Roman"/>
          <w:sz w:val="24"/>
          <w:szCs w:val="24"/>
        </w:rPr>
        <w:t>–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должен быть на воздушном шаре? (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Записываются имена главных действующих лиц по вопросу: людей, чье присутствие на</w:t>
      </w:r>
      <w:r w:rsidR="003D4A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борту необходимо для того, что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бы шар взлетел и был управляем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hAnsi="Times New Roman"/>
          <w:sz w:val="24"/>
          <w:szCs w:val="24"/>
        </w:rPr>
        <w:t>–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  должно  быть  в  наличии,  чтобы  проект  оказался  успешным?  (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На картинке с  изображением  шара  слушатели  отмечают  все,  на  их  взгляд, необходимые элементы для успешности проекта</w:t>
      </w:r>
      <w:r w:rsidR="00165AE2"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: креативные идеи, желание достигнуть новых высот и др.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hAnsi="Times New Roman"/>
          <w:sz w:val="24"/>
          <w:szCs w:val="24"/>
        </w:rPr>
        <w:t>–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  Что  замедляет  его?  (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Рядом  с  якорем  слушатели  записывают  факторы, препятствующие успешному старту проекта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BBB">
        <w:rPr>
          <w:rFonts w:ascii="Times New Roman" w:hAnsi="Times New Roman"/>
          <w:sz w:val="24"/>
          <w:szCs w:val="24"/>
        </w:rPr>
        <w:t xml:space="preserve">– 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Что  помогает  ему  двигаться  на  большей  скорости?  (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Слушатели отмечают факторы,  не имеющие непосредственного  отношения к   воздушному  шару, но способствующие успешности реализации  проекта</w:t>
      </w:r>
      <w:r w:rsidR="00165AE2"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работоспособность, мотивация 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proofErr w:type="spellStart"/>
      <w:proofErr w:type="gramStart"/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hAnsi="Times New Roman"/>
          <w:sz w:val="24"/>
          <w:szCs w:val="24"/>
        </w:rPr>
        <w:lastRenderedPageBreak/>
        <w:t>–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  Что может сбить шар с  намеченного  курса?  (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С обеих сторон шара слушатели отмечают проблемы, которые могут возникнуть в ходе выполнения проекта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858C7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3.  После  завершения задания  предоставляется возможность для сравнения и противопоставления  своих  шаров  с </w:t>
      </w:r>
      <w:r w:rsidR="003934F9"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  дальнейшего  улучшения  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процесса планирования.</w:t>
      </w:r>
    </w:p>
    <w:p w:rsidR="00867458" w:rsidRPr="00214BBB" w:rsidRDefault="00867458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Style w:val="c0"/>
          <w:rFonts w:ascii="Times New Roman" w:hAnsi="Times New Roman"/>
          <w:b/>
          <w:i/>
          <w:sz w:val="24"/>
          <w:szCs w:val="24"/>
        </w:rPr>
        <w:t>Второй этап</w:t>
      </w:r>
      <w:r w:rsidRPr="00214BBB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214BBB">
        <w:rPr>
          <w:rStyle w:val="c2"/>
          <w:rFonts w:ascii="Times New Roman" w:hAnsi="Times New Roman"/>
          <w:sz w:val="24"/>
          <w:szCs w:val="24"/>
        </w:rPr>
        <w:t xml:space="preserve">– осмысление. </w:t>
      </w:r>
      <w:r w:rsidRPr="00214BBB">
        <w:rPr>
          <w:rFonts w:ascii="Times New Roman" w:hAnsi="Times New Roman"/>
          <w:sz w:val="24"/>
          <w:szCs w:val="24"/>
        </w:rPr>
        <w:t>Эта стадия позволяет ученику получит</w:t>
      </w:r>
      <w:r w:rsidR="003934F9" w:rsidRPr="00214BBB">
        <w:rPr>
          <w:rFonts w:ascii="Times New Roman" w:hAnsi="Times New Roman"/>
          <w:sz w:val="24"/>
          <w:szCs w:val="24"/>
        </w:rPr>
        <w:t>ь новую информацию, осмыслить её</w:t>
      </w:r>
      <w:r w:rsidRPr="00214BBB">
        <w:rPr>
          <w:rFonts w:ascii="Times New Roman" w:hAnsi="Times New Roman"/>
          <w:sz w:val="24"/>
          <w:szCs w:val="24"/>
        </w:rPr>
        <w:t>; соотнести с уже имеющимися знаниями.</w:t>
      </w:r>
    </w:p>
    <w:p w:rsidR="001858C7" w:rsidRPr="00214BBB" w:rsidRDefault="001858C7" w:rsidP="00214BB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214BBB">
        <w:rPr>
          <w:rStyle w:val="submenu-table"/>
          <w:b/>
          <w:bCs/>
          <w:i/>
        </w:rPr>
        <w:t>Приём «6-ти вопросов»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214BBB">
        <w:rPr>
          <w:rStyle w:val="submenu-table"/>
          <w:bCs/>
        </w:rPr>
        <w:t xml:space="preserve">     </w:t>
      </w:r>
      <w:r w:rsidR="00165AE2" w:rsidRPr="00214BBB">
        <w:rPr>
          <w:rStyle w:val="submenu-table"/>
          <w:bCs/>
        </w:rPr>
        <w:t>Предлагаю ознакомиться с одним из эффективных приёмов, который целесообразно применять в работе с объёмными текстами (</w:t>
      </w:r>
      <w:r w:rsidR="00165AE2" w:rsidRPr="00214BBB">
        <w:rPr>
          <w:rStyle w:val="submenu-table"/>
          <w:bCs/>
          <w:i/>
        </w:rPr>
        <w:t>на уроках литературного чтения, окружающего мира</w:t>
      </w:r>
      <w:r w:rsidR="00165AE2" w:rsidRPr="00214BBB">
        <w:rPr>
          <w:rStyle w:val="submenu-table"/>
          <w:bCs/>
        </w:rPr>
        <w:t xml:space="preserve">). </w:t>
      </w:r>
      <w:r w:rsidRPr="00214BBB">
        <w:rPr>
          <w:rStyle w:val="submenu-table"/>
          <w:bCs/>
        </w:rPr>
        <w:t>Приём «6-ти вопросов»</w:t>
      </w:r>
      <w:r w:rsidRPr="00214BBB">
        <w:rPr>
          <w:b/>
          <w:bCs/>
        </w:rPr>
        <w:t xml:space="preserve"> </w:t>
      </w:r>
      <w:r w:rsidRPr="00214BBB">
        <w:t>заключается в том, чтобы ученик, читая или слушая текст, выделил ответы на 6 основных вопросов. Кто? Что делает? Где? Когда? Как? Почему? В результате ученики структурируют текст и в дальнейшем опираются на выделенную структуру при подготовке к пересказу. Этот приём позволяет справиться с потоком информации, сохранить, систематизировать и воспроизвести её.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hAnsi="Times New Roman"/>
          <w:sz w:val="24"/>
          <w:szCs w:val="24"/>
        </w:rPr>
        <w:t xml:space="preserve">     </w:t>
      </w:r>
      <w:r w:rsidRPr="00214BBB">
        <w:rPr>
          <w:rFonts w:ascii="Times New Roman" w:hAnsi="Times New Roman"/>
          <w:i/>
          <w:sz w:val="24"/>
          <w:szCs w:val="24"/>
        </w:rPr>
        <w:t xml:space="preserve">Радуга 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214BBB">
        <w:rPr>
          <w:rFonts w:ascii="Times New Roman" w:hAnsi="Times New Roman"/>
          <w:i/>
          <w:sz w:val="24"/>
          <w:szCs w:val="24"/>
        </w:rPr>
        <w:t xml:space="preserve">это удивительное чудо природы. 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Откуда же она берётся? Обратите внимание, что радугу можно наблюдать только перед дождём или после него. И только в том случае, если одновременно с дождём сквозь тучи пробивается солнце. Что при этом происходит? Лучи Солнца проходят через капельки дождя. А каждая такая капелька работает как призма. То есть она разлагает белый свет Солнца на его составляющие: лучи красного, оранжевого, жёлтого, зелёного, голубого, синего и фиолетового цветов. Причём капельки по-разному отклоняют свет  разных цветов, в результате чего белый свет разлагается в разноцветную полосу, которую называют 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спектром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hAnsi="Times New Roman"/>
          <w:i/>
          <w:sz w:val="24"/>
          <w:szCs w:val="24"/>
        </w:rPr>
        <w:t xml:space="preserve">     Чаще всего радуга возникает утром и вечером. Чтобы радуга смогла сформироваться, солнечный свет должен попасть в дождевую каплю под углом примерно 42 градуса. 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Вот почему в полдень радуга практически не видна, зато утром и вечером ее появление ожидаемо. </w:t>
      </w:r>
    </w:p>
    <w:p w:rsidR="001858C7" w:rsidRPr="00214BBB" w:rsidRDefault="003D4A32" w:rsidP="00214BB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1858C7"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Для наблюдателя на земле радуга обычно выглядит как дуга – часть окружности. И чем выше находится наблюдатель, тем радуга полнее. С горы или самолёта можно увидеть и полную окружность!</w:t>
      </w:r>
    </w:p>
    <w:p w:rsidR="001858C7" w:rsidRPr="00214BBB" w:rsidRDefault="001858C7" w:rsidP="00214BB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4BBB">
        <w:rPr>
          <w:rFonts w:ascii="Times New Roman" w:hAnsi="Times New Roman"/>
          <w:i/>
          <w:sz w:val="24"/>
          <w:szCs w:val="24"/>
        </w:rPr>
        <w:t xml:space="preserve">     По традиции в радуге выделяют 7 цветов. Считают, что первым выбрал это число Исаак Ньютон. Причём первоначально он различал только пять цветов: красный, жёлтый, зелёный, голубой и фиолетовый. Но впоследствии, стремясь создать соответствие между числом цветов спектра и числом основных музыкальных нот, он добавил ещё два цвета.</w:t>
      </w:r>
      <w:r w:rsidRPr="00214BB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14BBB">
        <w:rPr>
          <w:rFonts w:ascii="Times New Roman" w:hAnsi="Times New Roman"/>
          <w:i/>
          <w:sz w:val="24"/>
          <w:szCs w:val="24"/>
        </w:rPr>
        <w:t>Радуга вовсе не семицветная, как принято говорить. В ней цвета непрерывно сменяют друг друга, переходя из одного в другой. Поэтому цветов и оттенков в ней намного больше. Как жаль, что человеческий глаз не в состоянии увидеть их все…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Чтобы запомнить последовательность цветов в радуге, есть специальная простая фраза –  в ней первые буквы соответствуют первым буквам названий цветов:</w:t>
      </w:r>
    </w:p>
    <w:p w:rsidR="001858C7" w:rsidRPr="00867458" w:rsidRDefault="001858C7" w:rsidP="00214BB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аждый 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хотник</w:t>
      </w:r>
      <w:proofErr w:type="gramStart"/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Ж</w:t>
      </w:r>
      <w:proofErr w:type="gramEnd"/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елает 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нать 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 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идит </w:t>
      </w:r>
      <w:r w:rsidRPr="00214B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азан.</w:t>
      </w:r>
    </w:p>
    <w:p w:rsidR="00867458" w:rsidRDefault="00867458" w:rsidP="00214B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58C7" w:rsidRPr="00C4424E" w:rsidRDefault="00165AE2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Практикум</w:t>
      </w:r>
      <w:r w:rsidR="001858C7" w:rsidRPr="00214B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858C7" w:rsidRPr="00214B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D4A32" w:rsidRPr="003D4A32"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участникам в</w:t>
      </w:r>
      <w:r w:rsidR="003D4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32">
        <w:rPr>
          <w:rFonts w:ascii="Times New Roman" w:eastAsia="Times New Roman" w:hAnsi="Times New Roman"/>
          <w:i/>
          <w:sz w:val="24"/>
          <w:szCs w:val="24"/>
          <w:lang w:eastAsia="ru-RU"/>
        </w:rPr>
        <w:t>группах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858C7"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предлагается ответить на вопросы</w:t>
      </w:r>
      <w:r w:rsidR="00C442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D4A32" w:rsidRPr="00214BBB" w:rsidTr="00C4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D4A32" w:rsidRPr="00214BBB" w:rsidRDefault="003D4A32" w:rsidP="00214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D4A32" w:rsidRPr="00214BBB" w:rsidRDefault="003D4A32" w:rsidP="00214BB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C7" w:rsidRPr="00214BBB" w:rsidTr="00C4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Кто</w:t>
            </w:r>
          </w:p>
        </w:tc>
        <w:tc>
          <w:tcPr>
            <w:tcW w:w="7053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первым выделил 7 цветов в радуге?</w:t>
            </w:r>
          </w:p>
        </w:tc>
      </w:tr>
      <w:tr w:rsidR="001858C7" w:rsidRPr="00214BBB" w:rsidTr="00C4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Что делает</w:t>
            </w:r>
          </w:p>
        </w:tc>
        <w:tc>
          <w:tcPr>
            <w:tcW w:w="7053" w:type="dxa"/>
            <w:hideMark/>
          </w:tcPr>
          <w:p w:rsidR="001858C7" w:rsidRPr="00214BBB" w:rsidRDefault="001858C7" w:rsidP="00C4424E">
            <w:pPr>
              <w:tabs>
                <w:tab w:val="left" w:pos="19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каждая дождевая капелька для появления радуги?</w:t>
            </w:r>
          </w:p>
        </w:tc>
      </w:tr>
      <w:tr w:rsidR="001858C7" w:rsidRPr="00214BBB" w:rsidTr="00C4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lastRenderedPageBreak/>
              <w:t>Где</w:t>
            </w:r>
          </w:p>
        </w:tc>
        <w:tc>
          <w:tcPr>
            <w:tcW w:w="7053" w:type="dxa"/>
            <w:hideMark/>
          </w:tcPr>
          <w:p w:rsidR="001858C7" w:rsidRPr="00214BBB" w:rsidRDefault="001858C7" w:rsidP="00C4424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должен находиться наблюдатель, чтобы увидеть радугу в виде окружности?</w:t>
            </w:r>
          </w:p>
        </w:tc>
      </w:tr>
      <w:tr w:rsidR="001858C7" w:rsidRPr="00214BBB" w:rsidTr="00C4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Когда</w:t>
            </w:r>
          </w:p>
        </w:tc>
        <w:tc>
          <w:tcPr>
            <w:tcW w:w="7053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можно наблюдать радугу?</w:t>
            </w:r>
          </w:p>
        </w:tc>
      </w:tr>
      <w:tr w:rsidR="001858C7" w:rsidRPr="00214BBB" w:rsidTr="00C4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 xml:space="preserve">Как               </w:t>
            </w:r>
          </w:p>
        </w:tc>
        <w:tc>
          <w:tcPr>
            <w:tcW w:w="7053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запомнить порядок цветов радуги?</w:t>
            </w:r>
          </w:p>
        </w:tc>
      </w:tr>
      <w:tr w:rsidR="001858C7" w:rsidRPr="00214BBB" w:rsidTr="00C4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 xml:space="preserve">Почему         </w:t>
            </w:r>
          </w:p>
        </w:tc>
        <w:tc>
          <w:tcPr>
            <w:tcW w:w="7053" w:type="dxa"/>
            <w:hideMark/>
          </w:tcPr>
          <w:p w:rsidR="001858C7" w:rsidRPr="00214BBB" w:rsidRDefault="001858C7" w:rsidP="00C4424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14BBB">
              <w:rPr>
                <w:rFonts w:ascii="Times New Roman" w:hAnsi="Times New Roman"/>
                <w:sz w:val="24"/>
                <w:szCs w:val="24"/>
              </w:rPr>
              <w:t>радуга чаще возникает утром или вечером?</w:t>
            </w:r>
          </w:p>
        </w:tc>
      </w:tr>
    </w:tbl>
    <w:p w:rsidR="00C4424E" w:rsidRPr="00214BBB" w:rsidRDefault="00C4424E" w:rsidP="00214BB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58C7" w:rsidRPr="00214BBB" w:rsidRDefault="00165AE2" w:rsidP="00214BB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Стратегия </w:t>
      </w:r>
      <w:r w:rsidR="001858C7" w:rsidRPr="00214B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«Мозговой  штурм» 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Метод мозгового штурма</w:t>
      </w:r>
      <w:r w:rsidR="00165AE2"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909" w:rsidRPr="00214BBB">
        <w:rPr>
          <w:rFonts w:ascii="Times New Roman" w:eastAsia="Times New Roman" w:hAnsi="Times New Roman"/>
          <w:sz w:val="24"/>
          <w:szCs w:val="24"/>
          <w:lang w:eastAsia="ru-RU"/>
        </w:rPr>
        <w:t>целесообразно испол</w:t>
      </w:r>
      <w:r w:rsidR="003934F9" w:rsidRPr="00214BBB">
        <w:rPr>
          <w:rFonts w:ascii="Times New Roman" w:eastAsia="Times New Roman" w:hAnsi="Times New Roman"/>
          <w:sz w:val="24"/>
          <w:szCs w:val="24"/>
          <w:lang w:eastAsia="ru-RU"/>
        </w:rPr>
        <w:t>ьзовать как на стадии вызова, так и на стадии осмысления</w:t>
      </w:r>
      <w:r w:rsidR="00952909" w:rsidRPr="00214BBB">
        <w:rPr>
          <w:rFonts w:ascii="Times New Roman" w:eastAsia="Times New Roman" w:hAnsi="Times New Roman"/>
          <w:sz w:val="24"/>
          <w:szCs w:val="24"/>
          <w:lang w:eastAsia="ru-RU"/>
        </w:rPr>
        <w:t>. Его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называют </w:t>
      </w:r>
      <w:r w:rsidRPr="00214BBB">
        <w:rPr>
          <w:rFonts w:ascii="Times New Roman" w:eastAsia="Times New Roman" w:hAnsi="Times New Roman"/>
          <w:i/>
          <w:sz w:val="24"/>
          <w:szCs w:val="24"/>
          <w:lang w:eastAsia="ru-RU"/>
        </w:rPr>
        <w:t>методом круглого стола, мозговой атакой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, имея в виду атаку на задачи. Но существует красивая и поучительная легенда о торпедной атаке, связанная с автором этого метода коллективного мышления.</w:t>
      </w:r>
    </w:p>
    <w:p w:rsidR="00952909" w:rsidRPr="00214BBB" w:rsidRDefault="003934F9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858C7"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второй Мировой войны английский офицер А. Осборн как-то раз собрал на палубе весь экипаж и предложил каждому высказаться по поводу жизненно важной проблемы: как можно защитить корабль от немецких торпед? В ряду прочих матросами была выдвинута свежая гипотеза, что, если выстроиться всем у борта и дружно подуть на торпеду </w:t>
      </w:r>
      <w:r w:rsidR="001858C7" w:rsidRPr="00214BBB">
        <w:rPr>
          <w:rFonts w:ascii="Times New Roman" w:hAnsi="Times New Roman"/>
          <w:sz w:val="24"/>
          <w:szCs w:val="24"/>
        </w:rPr>
        <w:t xml:space="preserve">– </w:t>
      </w:r>
      <w:r w:rsidR="001858C7" w:rsidRPr="00214BBB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т быть, она свернет в сторону. </w:t>
      </w:r>
      <w:r w:rsidR="001858C7" w:rsidRPr="00214BBB">
        <w:rPr>
          <w:rFonts w:ascii="Times New Roman" w:eastAsia="Times New Roman" w:hAnsi="Times New Roman"/>
          <w:sz w:val="24"/>
          <w:szCs w:val="24"/>
          <w:lang w:eastAsia="ru-RU"/>
        </w:rPr>
        <w:t>Бредовая идея лихого матроса оказалась плодотворной. Осборн поставил по бортам своего судна мощные водяные насосы и однажды дей</w:t>
      </w:r>
      <w:r w:rsidR="00C4424E">
        <w:rPr>
          <w:rFonts w:ascii="Times New Roman" w:eastAsia="Times New Roman" w:hAnsi="Times New Roman"/>
          <w:sz w:val="24"/>
          <w:szCs w:val="24"/>
          <w:lang w:eastAsia="ru-RU"/>
        </w:rPr>
        <w:t>ствительно «отдул» сильной струё</w:t>
      </w:r>
      <w:r w:rsidR="001858C7" w:rsidRPr="00214BBB">
        <w:rPr>
          <w:rFonts w:ascii="Times New Roman" w:eastAsia="Times New Roman" w:hAnsi="Times New Roman"/>
          <w:sz w:val="24"/>
          <w:szCs w:val="24"/>
          <w:lang w:eastAsia="ru-RU"/>
        </w:rPr>
        <w:t>й воды торпеду, чем спас судно и жизнь команде и себе. В 1953 году вышла книга А. Осборна «Управляемое воображение», в которой были раскрыты принципы творческого мы</w:t>
      </w:r>
      <w:r w:rsidR="00952909"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шления. </w:t>
      </w:r>
    </w:p>
    <w:p w:rsidR="001858C7" w:rsidRPr="00214BBB" w:rsidRDefault="00952909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858C7" w:rsidRPr="00214BBB">
        <w:rPr>
          <w:rFonts w:ascii="Times New Roman" w:hAnsi="Times New Roman"/>
          <w:sz w:val="24"/>
          <w:szCs w:val="24"/>
        </w:rPr>
        <w:t xml:space="preserve"> Мозговой  штурм – это</w:t>
      </w:r>
      <w:r w:rsidR="001858C7" w:rsidRPr="00214BBB">
        <w:rPr>
          <w:rFonts w:ascii="Times New Roman" w:hAnsi="Times New Roman"/>
          <w:b/>
          <w:sz w:val="24"/>
          <w:szCs w:val="24"/>
        </w:rPr>
        <w:t xml:space="preserve"> </w:t>
      </w:r>
      <w:r w:rsidR="001858C7" w:rsidRPr="00214BBB">
        <w:rPr>
          <w:rFonts w:ascii="Times New Roman" w:hAnsi="Times New Roman"/>
          <w:sz w:val="24"/>
          <w:szCs w:val="24"/>
        </w:rPr>
        <w:t> 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При этом проблема не должна иметь слож</w:t>
      </w:r>
      <w:r w:rsidR="001858C7" w:rsidRPr="00214BBB">
        <w:rPr>
          <w:rFonts w:ascii="Times New Roman" w:hAnsi="Times New Roman"/>
          <w:sz w:val="24"/>
          <w:szCs w:val="24"/>
        </w:rPr>
        <w:softHyphen/>
        <w:t>ную структуру, т.е. не должна разлагаться на многочислен</w:t>
      </w:r>
      <w:r w:rsidR="001858C7" w:rsidRPr="00214BBB">
        <w:rPr>
          <w:rFonts w:ascii="Times New Roman" w:hAnsi="Times New Roman"/>
          <w:sz w:val="24"/>
          <w:szCs w:val="24"/>
        </w:rPr>
        <w:softHyphen/>
        <w:t xml:space="preserve">ные мелкие проблемы и отдельные вопросы. При проведении «мозговой атаки» необходимо получить как можно больше идей и ни в коем случае не оценивать идеи и их авторов. Затем из общего числа высказанных идей отбирают наиболее удачные, которые могут быть использованы на практике. Коротко, </w:t>
      </w:r>
      <w:r w:rsidR="001858C7" w:rsidRPr="00C4424E">
        <w:rPr>
          <w:rFonts w:ascii="Times New Roman" w:hAnsi="Times New Roman"/>
          <w:i/>
          <w:sz w:val="24"/>
          <w:szCs w:val="24"/>
        </w:rPr>
        <w:t>структура</w:t>
      </w:r>
      <w:r w:rsidR="001858C7" w:rsidRPr="00214BBB">
        <w:rPr>
          <w:rFonts w:ascii="Times New Roman" w:hAnsi="Times New Roman"/>
          <w:sz w:val="24"/>
          <w:szCs w:val="24"/>
        </w:rPr>
        <w:t xml:space="preserve"> такова: создание банка идей, анализ идей, обработка результатов, подведение итогов. 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</w:pPr>
      <w:r w:rsidRPr="00214BBB">
        <w:t xml:space="preserve">     Например, </w:t>
      </w:r>
      <w:r w:rsidRPr="00214BBB">
        <w:rPr>
          <w:i/>
        </w:rPr>
        <w:t>задача</w:t>
      </w:r>
      <w:r w:rsidRPr="00214BBB">
        <w:t>: надо быстро охладить кружку с кипятком. Как быть? Требуется найти решение. Что есть в условии задачи? Кружка, кипяток, вы, кухня и всё, что есть на кухне, –  это ресурс для</w:t>
      </w:r>
      <w:r w:rsidR="00C4424E">
        <w:t xml:space="preserve"> решения задачи. Используем приё</w:t>
      </w:r>
      <w:r w:rsidRPr="00214BBB">
        <w:t>мы: посредник + физический эффект (переход тепла от горячего к холодному телу).</w:t>
      </w:r>
    </w:p>
    <w:p w:rsidR="00952909" w:rsidRPr="00214BBB" w:rsidRDefault="00952909" w:rsidP="00214BBB">
      <w:pPr>
        <w:pStyle w:val="a3"/>
        <w:spacing w:before="0" w:beforeAutospacing="0" w:after="0" w:afterAutospacing="0" w:line="276" w:lineRule="auto"/>
        <w:jc w:val="both"/>
      </w:pPr>
      <w:r w:rsidRPr="00214BBB">
        <w:t>(</w:t>
      </w:r>
      <w:r w:rsidR="00C4424E">
        <w:rPr>
          <w:i/>
        </w:rPr>
        <w:t>Участникам могут быть предоставлены атрибуты</w:t>
      </w:r>
      <w:r w:rsidRPr="00214BBB">
        <w:rPr>
          <w:i/>
        </w:rPr>
        <w:t>, которые помогут на практике продемонстрировать пути решения задачи</w:t>
      </w:r>
      <w:r w:rsidRPr="00214BBB">
        <w:t>).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</w:pPr>
      <w:r w:rsidRPr="00214BBB">
        <w:rPr>
          <w:i/>
        </w:rPr>
        <w:t>Возможные ответы</w:t>
      </w:r>
      <w:r w:rsidRPr="00214BBB">
        <w:t xml:space="preserve">: </w:t>
      </w:r>
    </w:p>
    <w:p w:rsidR="001858C7" w:rsidRPr="00214BBB" w:rsidRDefault="001858C7" w:rsidP="00214BB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214BBB">
        <w:t xml:space="preserve">Добавить холодную воду, заварку или молоко. </w:t>
      </w:r>
    </w:p>
    <w:p w:rsidR="001858C7" w:rsidRPr="00214BBB" w:rsidRDefault="001858C7" w:rsidP="00214BB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214BBB">
        <w:t xml:space="preserve">Налить в блюдце, в тарелку, в массивную миску. </w:t>
      </w:r>
    </w:p>
    <w:p w:rsidR="001858C7" w:rsidRPr="00214BBB" w:rsidRDefault="001858C7" w:rsidP="00214BB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214BBB">
        <w:t>Много раз переливать из кружки в кружку, держа их на большом расстоянии.</w:t>
      </w:r>
    </w:p>
    <w:p w:rsidR="001858C7" w:rsidRPr="00214BBB" w:rsidRDefault="001858C7" w:rsidP="00214BB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214BBB">
        <w:t>Добавить много варенья или сахара.</w:t>
      </w:r>
    </w:p>
    <w:p w:rsidR="001858C7" w:rsidRPr="00214BBB" w:rsidRDefault="001858C7" w:rsidP="00214BB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214BBB">
        <w:t xml:space="preserve">Переливать через воронку. </w:t>
      </w:r>
    </w:p>
    <w:p w:rsidR="001858C7" w:rsidRPr="00214BBB" w:rsidRDefault="001858C7" w:rsidP="00214BB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214BBB">
        <w:t xml:space="preserve">Погружать холодные ложки. </w:t>
      </w:r>
    </w:p>
    <w:p w:rsidR="001858C7" w:rsidRPr="00214BBB" w:rsidRDefault="001858C7" w:rsidP="00214BBB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214BBB">
        <w:t>Поставить в морозилку, в кастрюлю с холодной водой, в снег... и т. д.</w:t>
      </w:r>
      <w:r w:rsidRPr="00214BBB">
        <w:br/>
      </w:r>
    </w:p>
    <w:p w:rsidR="001858C7" w:rsidRPr="00214BBB" w:rsidRDefault="00952909" w:rsidP="00C4424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214BBB">
        <w:rPr>
          <w:b/>
          <w:bCs/>
          <w:i/>
        </w:rPr>
        <w:lastRenderedPageBreak/>
        <w:t>Практикум</w:t>
      </w:r>
      <w:r w:rsidR="001858C7" w:rsidRPr="00214BBB">
        <w:rPr>
          <w:b/>
          <w:bCs/>
          <w:i/>
        </w:rPr>
        <w:t xml:space="preserve"> </w:t>
      </w:r>
      <w:r w:rsidR="00C4424E">
        <w:rPr>
          <w:b/>
          <w:bCs/>
          <w:i/>
        </w:rPr>
        <w:t xml:space="preserve">«Реклама на воздушном шаре. </w:t>
      </w:r>
      <w:r w:rsidR="001858C7" w:rsidRPr="00214BBB">
        <w:rPr>
          <w:b/>
          <w:bCs/>
          <w:i/>
        </w:rPr>
        <w:t>Применение приёмов критического мышления на уроках в начальной школе».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214BBB">
        <w:t>– Мы сегодня говорили о том, что реклама на воздушном шаре – это один из самых эффективных спос</w:t>
      </w:r>
      <w:r w:rsidR="00952909" w:rsidRPr="00214BBB">
        <w:t>обов, она  позитивно воспринимается</w:t>
      </w:r>
      <w:r w:rsidRPr="00214BBB">
        <w:t xml:space="preserve"> целевой аудиторией, хорошо запоминается. Предлагаю </w:t>
      </w:r>
      <w:r w:rsidR="00952909" w:rsidRPr="00214BBB">
        <w:t>«</w:t>
      </w:r>
      <w:r w:rsidRPr="00214BBB">
        <w:rPr>
          <w:bCs/>
        </w:rPr>
        <w:t>разрекламировать</w:t>
      </w:r>
      <w:r w:rsidR="00952909" w:rsidRPr="00214BBB">
        <w:rPr>
          <w:bCs/>
        </w:rPr>
        <w:t>»</w:t>
      </w:r>
      <w:r w:rsidRPr="00214BBB">
        <w:rPr>
          <w:bCs/>
        </w:rPr>
        <w:t xml:space="preserve"> приём</w:t>
      </w:r>
      <w:r w:rsidR="00952909" w:rsidRPr="00214BBB">
        <w:rPr>
          <w:bCs/>
        </w:rPr>
        <w:t xml:space="preserve"> ТРКМ</w:t>
      </w:r>
      <w:r w:rsidRPr="00214BBB">
        <w:rPr>
          <w:bCs/>
        </w:rPr>
        <w:t>, который Вы считаете интересным и полезным, сами применяете в работе и хотите поделиться с другими</w:t>
      </w:r>
      <w:r w:rsidR="000511D9" w:rsidRPr="00214BBB">
        <w:rPr>
          <w:bCs/>
        </w:rPr>
        <w:t>.</w:t>
      </w:r>
      <w:r w:rsidRPr="00214BBB">
        <w:rPr>
          <w:bCs/>
        </w:rPr>
        <w:t xml:space="preserve"> </w:t>
      </w:r>
      <w:proofErr w:type="gramStart"/>
      <w:r w:rsidRPr="00214BBB">
        <w:rPr>
          <w:bCs/>
        </w:rPr>
        <w:t>(</w:t>
      </w:r>
      <w:r w:rsidR="00952909" w:rsidRPr="00214BBB">
        <w:rPr>
          <w:bCs/>
          <w:i/>
        </w:rPr>
        <w:t>П</w:t>
      </w:r>
      <w:r w:rsidRPr="00214BBB">
        <w:rPr>
          <w:bCs/>
          <w:i/>
        </w:rPr>
        <w:t>редлагается технологическая карта-характеристика приёмов критического мышления</w:t>
      </w:r>
      <w:r w:rsidR="00952909" w:rsidRPr="00214BBB">
        <w:rPr>
          <w:bCs/>
          <w:i/>
        </w:rPr>
        <w:t>.</w:t>
      </w:r>
      <w:proofErr w:type="gramEnd"/>
      <w:r w:rsidR="00952909" w:rsidRPr="00214BBB">
        <w:rPr>
          <w:bCs/>
          <w:i/>
        </w:rPr>
        <w:t xml:space="preserve"> </w:t>
      </w:r>
      <w:proofErr w:type="gramStart"/>
      <w:r w:rsidR="00952909" w:rsidRPr="00214BBB">
        <w:rPr>
          <w:bCs/>
          <w:i/>
        </w:rPr>
        <w:t>На «баннере» участники записывают название приёма, прикрепляют к воздушному шару, рекламируют преимущества выбранной стратегии</w:t>
      </w:r>
      <w:r w:rsidRPr="00214BBB">
        <w:rPr>
          <w:bCs/>
        </w:rPr>
        <w:t>).</w:t>
      </w:r>
      <w:r w:rsidRPr="00214BBB">
        <w:rPr>
          <w:b/>
          <w:bCs/>
        </w:rPr>
        <w:t xml:space="preserve">         </w:t>
      </w:r>
      <w:proofErr w:type="gramEnd"/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1858C7" w:rsidRPr="00214BBB" w:rsidRDefault="001858C7" w:rsidP="00214BBB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214BBB">
        <w:rPr>
          <w:b/>
          <w:bCs/>
        </w:rPr>
        <w:t>Рефлексия</w:t>
      </w:r>
    </w:p>
    <w:p w:rsidR="001858C7" w:rsidRPr="00214BBB" w:rsidRDefault="001858C7" w:rsidP="00214B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B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Третья стадия</w:t>
      </w:r>
      <w:r w:rsidRPr="00214BB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14BBB">
        <w:rPr>
          <w:rFonts w:ascii="Times New Roman" w:hAnsi="Times New Roman"/>
          <w:sz w:val="24"/>
          <w:szCs w:val="24"/>
        </w:rPr>
        <w:t>–</w:t>
      </w:r>
      <w:r w:rsidRPr="00214B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рефлексия.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основным является целостное осмысление, обобщение полученной информации; формирование у каждого из </w:t>
      </w:r>
      <w:proofErr w:type="gramStart"/>
      <w:r w:rsidR="00C4424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4424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отношения к изучаемому материалу.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</w:pPr>
      <w:r w:rsidRPr="00214BBB">
        <w:t>– В заключение нашего занятия я хотела бы узнать, каково Ваше настроение на данный момент. У каждого из Вас есть воздушный шар, который «приземлится» на местности, соответствующей Вашему настроению и результатам работы.</w:t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</w:pPr>
      <w:r w:rsidRPr="00214BBB">
        <w:rPr>
          <w:b/>
          <w:bCs/>
          <w:i/>
          <w:iCs/>
        </w:rPr>
        <w:t>Приём «Ассоциации»</w:t>
      </w:r>
    </w:p>
    <w:p w:rsidR="001858C7" w:rsidRPr="00214BBB" w:rsidRDefault="001858C7" w:rsidP="00214BB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214BBB">
        <w:rPr>
          <w:b/>
          <w:bCs/>
        </w:rPr>
        <w:t xml:space="preserve">Пустыня </w:t>
      </w:r>
      <w:r w:rsidRPr="00214BBB">
        <w:t>– каждый день одно и то же.</w:t>
      </w:r>
    </w:p>
    <w:p w:rsidR="001858C7" w:rsidRPr="00214BBB" w:rsidRDefault="001858C7" w:rsidP="00214BB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214BBB">
        <w:rPr>
          <w:b/>
          <w:bCs/>
        </w:rPr>
        <w:t>Штурм горной вершины</w:t>
      </w:r>
      <w:r w:rsidRPr="00214BBB">
        <w:t xml:space="preserve"> – трудно, но интересно.</w:t>
      </w:r>
    </w:p>
    <w:p w:rsidR="001858C7" w:rsidRPr="00214BBB" w:rsidRDefault="001858C7" w:rsidP="00214BB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214BBB">
        <w:rPr>
          <w:b/>
          <w:bCs/>
        </w:rPr>
        <w:t>Болото</w:t>
      </w:r>
      <w:r w:rsidRPr="00214BBB">
        <w:t xml:space="preserve"> – неприятно бродить по болоту.</w:t>
      </w:r>
    </w:p>
    <w:p w:rsidR="001858C7" w:rsidRPr="00214BBB" w:rsidRDefault="001858C7" w:rsidP="00214BB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214BBB">
        <w:rPr>
          <w:b/>
          <w:bCs/>
        </w:rPr>
        <w:t xml:space="preserve">Туман </w:t>
      </w:r>
      <w:r w:rsidRPr="00214BBB">
        <w:t>– может быть, тут и есть что-то интересное…</w:t>
      </w:r>
    </w:p>
    <w:p w:rsidR="001858C7" w:rsidRPr="00214BBB" w:rsidRDefault="001858C7" w:rsidP="00214BB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214BBB">
        <w:rPr>
          <w:b/>
          <w:bCs/>
        </w:rPr>
        <w:t>По волнам под парусом</w:t>
      </w:r>
      <w:r w:rsidRPr="00214BBB">
        <w:t xml:space="preserve"> - быстро и легко. Пожалуй, даже слишком легко.</w:t>
      </w:r>
    </w:p>
    <w:p w:rsidR="001858C7" w:rsidRPr="00214BBB" w:rsidRDefault="001858C7" w:rsidP="00214BBB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214BBB">
        <w:rPr>
          <w:b/>
          <w:bCs/>
        </w:rPr>
        <w:t>Лесная дорога</w:t>
      </w:r>
      <w:r w:rsidRPr="00214BBB">
        <w:t xml:space="preserve"> – за каждым поворотом открывается что-то новое. </w:t>
      </w:r>
    </w:p>
    <w:p w:rsidR="001858C7" w:rsidRPr="00214BBB" w:rsidRDefault="002B77BC" w:rsidP="00C4424E">
      <w:pPr>
        <w:pStyle w:val="a3"/>
        <w:spacing w:before="0" w:beforeAutospacing="0" w:after="0" w:afterAutospacing="0" w:line="276" w:lineRule="auto"/>
        <w:ind w:left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1486E" wp14:editId="44349361">
            <wp:simplePos x="0" y="0"/>
            <wp:positionH relativeFrom="column">
              <wp:posOffset>730250</wp:posOffset>
            </wp:positionH>
            <wp:positionV relativeFrom="paragraph">
              <wp:posOffset>112395</wp:posOffset>
            </wp:positionV>
            <wp:extent cx="4176395" cy="28797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r="3746"/>
                    <a:stretch/>
                  </pic:blipFill>
                  <pic:spPr bwMode="auto">
                    <a:xfrm>
                      <a:off x="0" y="0"/>
                      <a:ext cx="417639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C7" w:rsidRPr="00214BBB" w:rsidRDefault="001858C7" w:rsidP="00214BBB">
      <w:pPr>
        <w:pStyle w:val="a3"/>
        <w:spacing w:before="0" w:beforeAutospacing="0" w:after="0" w:afterAutospacing="0" w:line="276" w:lineRule="auto"/>
        <w:jc w:val="both"/>
      </w:pPr>
    </w:p>
    <w:p w:rsidR="000511D9" w:rsidRDefault="000511D9" w:rsidP="00214BBB">
      <w:pPr>
        <w:pStyle w:val="a3"/>
        <w:spacing w:before="0" w:beforeAutospacing="0" w:after="0" w:afterAutospacing="0" w:line="276" w:lineRule="auto"/>
        <w:jc w:val="both"/>
      </w:pPr>
    </w:p>
    <w:p w:rsidR="00C4424E" w:rsidRDefault="00C4424E" w:rsidP="00214BBB">
      <w:pPr>
        <w:pStyle w:val="a3"/>
        <w:spacing w:before="0" w:beforeAutospacing="0" w:after="0" w:afterAutospacing="0" w:line="276" w:lineRule="auto"/>
        <w:jc w:val="both"/>
      </w:pPr>
    </w:p>
    <w:p w:rsidR="00C4424E" w:rsidRDefault="00C4424E" w:rsidP="00214BBB">
      <w:pPr>
        <w:pStyle w:val="a3"/>
        <w:spacing w:before="0" w:beforeAutospacing="0" w:after="0" w:afterAutospacing="0" w:line="276" w:lineRule="auto"/>
        <w:jc w:val="both"/>
      </w:pPr>
    </w:p>
    <w:p w:rsidR="00C4424E" w:rsidRDefault="00C4424E" w:rsidP="00214BBB">
      <w:pPr>
        <w:pStyle w:val="a3"/>
        <w:spacing w:before="0" w:beforeAutospacing="0" w:after="0" w:afterAutospacing="0" w:line="276" w:lineRule="auto"/>
        <w:jc w:val="both"/>
      </w:pPr>
    </w:p>
    <w:p w:rsidR="00C4424E" w:rsidRDefault="00C4424E" w:rsidP="00214BBB">
      <w:pPr>
        <w:pStyle w:val="a3"/>
        <w:spacing w:before="0" w:beforeAutospacing="0" w:after="0" w:afterAutospacing="0" w:line="276" w:lineRule="auto"/>
        <w:jc w:val="both"/>
      </w:pPr>
    </w:p>
    <w:p w:rsidR="00AF2DAA" w:rsidRDefault="00AF2DAA" w:rsidP="00214BBB">
      <w:pPr>
        <w:pStyle w:val="a3"/>
        <w:spacing w:before="0" w:beforeAutospacing="0" w:after="0" w:afterAutospacing="0" w:line="276" w:lineRule="auto"/>
        <w:jc w:val="both"/>
      </w:pPr>
    </w:p>
    <w:p w:rsidR="00AF2DAA" w:rsidRDefault="00AF2DAA" w:rsidP="00214BBB">
      <w:pPr>
        <w:pStyle w:val="a3"/>
        <w:spacing w:before="0" w:beforeAutospacing="0" w:after="0" w:afterAutospacing="0" w:line="276" w:lineRule="auto"/>
        <w:jc w:val="both"/>
      </w:pPr>
    </w:p>
    <w:p w:rsidR="00AF2DAA" w:rsidRDefault="00AF2DAA" w:rsidP="00214BBB">
      <w:pPr>
        <w:pStyle w:val="a3"/>
        <w:spacing w:before="0" w:beforeAutospacing="0" w:after="0" w:afterAutospacing="0" w:line="276" w:lineRule="auto"/>
        <w:jc w:val="both"/>
      </w:pPr>
    </w:p>
    <w:p w:rsidR="00AF2DAA" w:rsidRDefault="00AF2DAA" w:rsidP="00214BBB">
      <w:pPr>
        <w:pStyle w:val="a3"/>
        <w:spacing w:before="0" w:beforeAutospacing="0" w:after="0" w:afterAutospacing="0" w:line="276" w:lineRule="auto"/>
        <w:jc w:val="both"/>
      </w:pPr>
    </w:p>
    <w:p w:rsidR="00AF2DAA" w:rsidRDefault="00AF2DAA" w:rsidP="00214BBB">
      <w:pPr>
        <w:pStyle w:val="a3"/>
        <w:spacing w:before="0" w:beforeAutospacing="0" w:after="0" w:afterAutospacing="0" w:line="276" w:lineRule="auto"/>
        <w:jc w:val="both"/>
      </w:pPr>
    </w:p>
    <w:p w:rsidR="00AF2DAA" w:rsidRDefault="00AF2DAA" w:rsidP="00214BBB">
      <w:pPr>
        <w:pStyle w:val="a3"/>
        <w:spacing w:before="0" w:beforeAutospacing="0" w:after="0" w:afterAutospacing="0" w:line="276" w:lineRule="auto"/>
        <w:jc w:val="both"/>
      </w:pPr>
    </w:p>
    <w:p w:rsidR="00AF2DAA" w:rsidRDefault="00AF2DAA" w:rsidP="00214BBB">
      <w:pPr>
        <w:pStyle w:val="a3"/>
        <w:spacing w:before="0" w:beforeAutospacing="0" w:after="0" w:afterAutospacing="0" w:line="276" w:lineRule="auto"/>
        <w:jc w:val="both"/>
      </w:pPr>
    </w:p>
    <w:p w:rsidR="002B77BC" w:rsidRDefault="002B77BC" w:rsidP="00214BBB">
      <w:pPr>
        <w:pStyle w:val="a3"/>
        <w:spacing w:before="0" w:beforeAutospacing="0" w:after="0" w:afterAutospacing="0" w:line="276" w:lineRule="auto"/>
        <w:jc w:val="both"/>
      </w:pPr>
    </w:p>
    <w:p w:rsidR="002B77BC" w:rsidRDefault="002B77BC" w:rsidP="00214BBB">
      <w:pPr>
        <w:pStyle w:val="a3"/>
        <w:spacing w:before="0" w:beforeAutospacing="0" w:after="0" w:afterAutospacing="0" w:line="276" w:lineRule="auto"/>
        <w:jc w:val="both"/>
      </w:pPr>
    </w:p>
    <w:p w:rsidR="002B77BC" w:rsidRDefault="002B77BC" w:rsidP="00214BBB">
      <w:pPr>
        <w:pStyle w:val="a3"/>
        <w:spacing w:before="0" w:beforeAutospacing="0" w:after="0" w:afterAutospacing="0" w:line="276" w:lineRule="auto"/>
        <w:jc w:val="both"/>
      </w:pPr>
    </w:p>
    <w:p w:rsidR="002B77BC" w:rsidRDefault="002B77BC" w:rsidP="00214BBB">
      <w:pPr>
        <w:pStyle w:val="a3"/>
        <w:spacing w:before="0" w:beforeAutospacing="0" w:after="0" w:afterAutospacing="0" w:line="276" w:lineRule="auto"/>
        <w:jc w:val="both"/>
      </w:pPr>
    </w:p>
    <w:p w:rsidR="002B77BC" w:rsidRDefault="002B77BC" w:rsidP="00214BBB">
      <w:pPr>
        <w:pStyle w:val="a3"/>
        <w:spacing w:before="0" w:beforeAutospacing="0" w:after="0" w:afterAutospacing="0" w:line="276" w:lineRule="auto"/>
        <w:jc w:val="both"/>
      </w:pPr>
    </w:p>
    <w:p w:rsidR="000511D9" w:rsidRDefault="000511D9" w:rsidP="00214BBB">
      <w:pPr>
        <w:pStyle w:val="a3"/>
        <w:spacing w:before="0" w:beforeAutospacing="0" w:after="0" w:afterAutospacing="0" w:line="276" w:lineRule="auto"/>
        <w:jc w:val="both"/>
      </w:pPr>
    </w:p>
    <w:p w:rsidR="00867458" w:rsidRDefault="00867458" w:rsidP="00214BBB">
      <w:pPr>
        <w:pStyle w:val="a3"/>
        <w:spacing w:before="0" w:beforeAutospacing="0" w:after="0" w:afterAutospacing="0" w:line="276" w:lineRule="auto"/>
        <w:jc w:val="both"/>
      </w:pPr>
    </w:p>
    <w:p w:rsidR="00867458" w:rsidRDefault="00867458" w:rsidP="00214BBB">
      <w:pPr>
        <w:pStyle w:val="a3"/>
        <w:spacing w:before="0" w:beforeAutospacing="0" w:after="0" w:afterAutospacing="0" w:line="276" w:lineRule="auto"/>
        <w:jc w:val="both"/>
      </w:pPr>
    </w:p>
    <w:p w:rsidR="00867458" w:rsidRPr="00214BBB" w:rsidRDefault="00867458" w:rsidP="00214BBB">
      <w:pPr>
        <w:pStyle w:val="a3"/>
        <w:spacing w:before="0" w:beforeAutospacing="0" w:after="0" w:afterAutospacing="0" w:line="276" w:lineRule="auto"/>
        <w:jc w:val="both"/>
      </w:pPr>
    </w:p>
    <w:p w:rsidR="000511D9" w:rsidRPr="00214BBB" w:rsidRDefault="000511D9" w:rsidP="00214BBB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511D9">
        <w:rPr>
          <w:rFonts w:ascii="Times New Roman" w:hAnsi="Times New Roman"/>
          <w:b/>
          <w:i/>
          <w:sz w:val="24"/>
          <w:szCs w:val="24"/>
        </w:rPr>
        <w:lastRenderedPageBreak/>
        <w:t>Список литературы</w:t>
      </w:r>
    </w:p>
    <w:p w:rsidR="000511D9" w:rsidRPr="00214BBB" w:rsidRDefault="000511D9" w:rsidP="00214BBB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11D9" w:rsidRPr="00C4424E" w:rsidRDefault="00502696" w:rsidP="00C4424E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>Степанюк</w:t>
      </w:r>
      <w:proofErr w:type="spellEnd"/>
      <w:r w:rsidRPr="00214BBB">
        <w:rPr>
          <w:rFonts w:ascii="Times New Roman" w:eastAsia="Times New Roman" w:hAnsi="Times New Roman"/>
          <w:sz w:val="24"/>
          <w:szCs w:val="24"/>
          <w:lang w:eastAsia="ru-RU"/>
        </w:rPr>
        <w:t xml:space="preserve"> И. В. Формирование креативного мышления на уроках // Молодой ученый.  – 2015. – №16. –  С. 426-428.</w:t>
      </w:r>
    </w:p>
    <w:p w:rsidR="00867458" w:rsidRPr="00C4424E" w:rsidRDefault="00867458" w:rsidP="0086745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14BBB">
        <w:rPr>
          <w:rFonts w:ascii="Times New Roman" w:hAnsi="Times New Roman"/>
          <w:sz w:val="24"/>
          <w:szCs w:val="24"/>
        </w:rPr>
        <w:t>Байкатова</w:t>
      </w:r>
      <w:proofErr w:type="spellEnd"/>
      <w:r w:rsidRPr="00214BBB">
        <w:rPr>
          <w:rFonts w:ascii="Times New Roman" w:hAnsi="Times New Roman"/>
          <w:sz w:val="24"/>
          <w:szCs w:val="24"/>
        </w:rPr>
        <w:t xml:space="preserve"> К.И. Использование активных форм обучения </w:t>
      </w:r>
      <w:r w:rsidRPr="000511D9">
        <w:rPr>
          <w:rFonts w:ascii="Times New Roman" w:eastAsiaTheme="minorHAnsi" w:hAnsi="Times New Roman"/>
          <w:sz w:val="24"/>
          <w:szCs w:val="24"/>
        </w:rPr>
        <w:t>[Элек</w:t>
      </w:r>
      <w:r w:rsidRPr="00214BBB">
        <w:rPr>
          <w:rFonts w:ascii="Times New Roman" w:eastAsiaTheme="minorHAnsi" w:hAnsi="Times New Roman"/>
          <w:sz w:val="24"/>
          <w:szCs w:val="24"/>
        </w:rPr>
        <w:t xml:space="preserve">тронный ресурс] / </w:t>
      </w:r>
      <w:proofErr w:type="spellStart"/>
      <w:r w:rsidRPr="00214BBB">
        <w:rPr>
          <w:rFonts w:ascii="Times New Roman" w:hAnsi="Times New Roman"/>
          <w:sz w:val="24"/>
          <w:szCs w:val="24"/>
        </w:rPr>
        <w:t>Байкатова</w:t>
      </w:r>
      <w:proofErr w:type="spellEnd"/>
      <w:r w:rsidRPr="00214BBB">
        <w:rPr>
          <w:rFonts w:ascii="Times New Roman" w:hAnsi="Times New Roman"/>
          <w:sz w:val="24"/>
          <w:szCs w:val="24"/>
        </w:rPr>
        <w:t xml:space="preserve"> К.И. </w:t>
      </w:r>
      <w:r w:rsidRPr="000511D9">
        <w:rPr>
          <w:rFonts w:ascii="Times New Roman" w:eastAsiaTheme="minorHAnsi" w:hAnsi="Times New Roman"/>
          <w:sz w:val="24"/>
          <w:szCs w:val="24"/>
        </w:rPr>
        <w:t xml:space="preserve">URL: </w:t>
      </w:r>
      <w:r w:rsidRPr="00214BBB">
        <w:rPr>
          <w:rFonts w:ascii="Times New Roman" w:eastAsiaTheme="minorHAnsi" w:hAnsi="Times New Roman"/>
          <w:sz w:val="24"/>
          <w:szCs w:val="24"/>
        </w:rPr>
        <w:t>http://</w:t>
      </w:r>
      <w:r w:rsidRPr="00214BB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http://zkoipk.kz/confnis3s/782-conf.html</w:t>
        </w:r>
      </w:hyperlink>
      <w:r w:rsidRPr="00214BBB">
        <w:rPr>
          <w:rFonts w:ascii="Times New Roman" w:eastAsiaTheme="minorHAnsi" w:hAnsi="Times New Roman"/>
          <w:sz w:val="24"/>
          <w:szCs w:val="24"/>
        </w:rPr>
        <w:t xml:space="preserve"> (дата обращения: 10.03.2017).</w:t>
      </w:r>
    </w:p>
    <w:p w:rsidR="00214BBB" w:rsidRPr="00C4424E" w:rsidRDefault="000511D9" w:rsidP="0086745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14BBB">
        <w:rPr>
          <w:rFonts w:ascii="Times New Roman" w:eastAsiaTheme="minorHAnsi" w:hAnsi="Times New Roman"/>
          <w:sz w:val="24"/>
          <w:szCs w:val="24"/>
        </w:rPr>
        <w:t>Гин</w:t>
      </w:r>
      <w:proofErr w:type="spellEnd"/>
      <w:r w:rsidRPr="00214BBB">
        <w:rPr>
          <w:rFonts w:ascii="Times New Roman" w:eastAsiaTheme="minorHAnsi" w:hAnsi="Times New Roman"/>
          <w:sz w:val="24"/>
          <w:szCs w:val="24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учителя. 3-е изд., - М.: Вита-Пресс, 2001.</w:t>
      </w:r>
      <w:r w:rsidRPr="00214BBB">
        <w:rPr>
          <w:rFonts w:ascii="Times New Roman" w:hAnsi="Times New Roman"/>
          <w:sz w:val="24"/>
          <w:szCs w:val="24"/>
        </w:rPr>
        <w:t xml:space="preserve"> </w:t>
      </w:r>
      <w:r w:rsidRPr="00214BBB">
        <w:rPr>
          <w:rFonts w:ascii="Times New Roman" w:eastAsiaTheme="minorHAnsi" w:hAnsi="Times New Roman"/>
          <w:sz w:val="24"/>
          <w:szCs w:val="24"/>
        </w:rPr>
        <w:t xml:space="preserve">[Электронный ресурс] /А. А. </w:t>
      </w:r>
      <w:proofErr w:type="spellStart"/>
      <w:r w:rsidRPr="00214BBB">
        <w:rPr>
          <w:rFonts w:ascii="Times New Roman" w:eastAsiaTheme="minorHAnsi" w:hAnsi="Times New Roman"/>
          <w:sz w:val="24"/>
          <w:szCs w:val="24"/>
        </w:rPr>
        <w:t>Гин</w:t>
      </w:r>
      <w:proofErr w:type="spellEnd"/>
      <w:r w:rsidRPr="00214BB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214BBB">
        <w:rPr>
          <w:rFonts w:ascii="Times New Roman" w:eastAsiaTheme="minorHAnsi" w:hAnsi="Times New Roman"/>
          <w:sz w:val="24"/>
          <w:szCs w:val="24"/>
          <w:lang w:val="en-US"/>
        </w:rPr>
        <w:t>URL</w:t>
      </w:r>
      <w:r w:rsidRPr="00214BBB">
        <w:rPr>
          <w:rFonts w:ascii="Times New Roman" w:eastAsiaTheme="minorHAnsi" w:hAnsi="Times New Roman"/>
          <w:sz w:val="24"/>
          <w:szCs w:val="24"/>
        </w:rPr>
        <w:t xml:space="preserve">: </w:t>
      </w:r>
      <w:r w:rsidRPr="00214BBB">
        <w:rPr>
          <w:rFonts w:ascii="Times New Roman" w:eastAsiaTheme="minorHAnsi" w:hAnsi="Times New Roman"/>
          <w:sz w:val="24"/>
          <w:szCs w:val="24"/>
          <w:lang w:val="en-US"/>
        </w:rPr>
        <w:t>http</w:t>
      </w:r>
      <w:r w:rsidRPr="00214BBB">
        <w:rPr>
          <w:rFonts w:ascii="Times New Roman" w:eastAsiaTheme="minorHAnsi" w:hAnsi="Times New Roman"/>
          <w:sz w:val="24"/>
          <w:szCs w:val="24"/>
        </w:rPr>
        <w:t>://</w:t>
      </w:r>
      <w:hyperlink r:id="rId11" w:history="1"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studmed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.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ru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/</w:t>
        </w:r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gin</w:t>
        </w:r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aa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priemy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pedagogicheskoy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tehniki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svoboda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vybora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otkrytost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deyatelnost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obratnaya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svyaz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idealnost</w:t>
        </w:r>
        <w:proofErr w:type="spellEnd"/>
        <w:proofErr w:type="gramStart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_</w:t>
        </w:r>
        <w:proofErr w:type="gramEnd"/>
      </w:hyperlink>
      <w:r w:rsidRPr="00214BBB">
        <w:rPr>
          <w:rFonts w:ascii="Times New Roman" w:eastAsiaTheme="minorHAnsi" w:hAnsi="Times New Roman"/>
          <w:sz w:val="24"/>
          <w:szCs w:val="24"/>
        </w:rPr>
        <w:t>(дата обращения: 02.03.2017).</w:t>
      </w:r>
    </w:p>
    <w:p w:rsidR="00502696" w:rsidRPr="00214BBB" w:rsidRDefault="00502696" w:rsidP="0086745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14BBB">
        <w:rPr>
          <w:rFonts w:ascii="Times New Roman" w:hAnsi="Times New Roman"/>
          <w:sz w:val="24"/>
          <w:szCs w:val="24"/>
        </w:rPr>
        <w:t>Гулидова</w:t>
      </w:r>
      <w:proofErr w:type="spellEnd"/>
      <w:r w:rsidRPr="00214BBB">
        <w:rPr>
          <w:rFonts w:ascii="Times New Roman" w:hAnsi="Times New Roman"/>
          <w:sz w:val="24"/>
          <w:szCs w:val="24"/>
        </w:rPr>
        <w:t xml:space="preserve"> Г. В. </w:t>
      </w:r>
      <w:r w:rsidR="000511D9" w:rsidRPr="00214BBB">
        <w:rPr>
          <w:rFonts w:ascii="Times New Roman" w:hAnsi="Times New Roman"/>
          <w:sz w:val="24"/>
          <w:szCs w:val="24"/>
        </w:rPr>
        <w:t>Технология проведения мозгово</w:t>
      </w:r>
      <w:r w:rsidRPr="00214BBB">
        <w:rPr>
          <w:rFonts w:ascii="Times New Roman" w:hAnsi="Times New Roman"/>
          <w:sz w:val="24"/>
          <w:szCs w:val="24"/>
        </w:rPr>
        <w:t xml:space="preserve">го штурма </w:t>
      </w:r>
      <w:r w:rsidRPr="00214BBB">
        <w:rPr>
          <w:rFonts w:ascii="Times New Roman" w:eastAsiaTheme="minorHAnsi" w:hAnsi="Times New Roman"/>
          <w:sz w:val="24"/>
          <w:szCs w:val="24"/>
        </w:rPr>
        <w:t xml:space="preserve">[Электронный ресурс] / </w:t>
      </w:r>
      <w:proofErr w:type="spellStart"/>
      <w:r w:rsidRPr="00214BBB">
        <w:rPr>
          <w:rFonts w:ascii="Times New Roman" w:eastAsiaTheme="minorHAnsi" w:hAnsi="Times New Roman"/>
          <w:sz w:val="24"/>
          <w:szCs w:val="24"/>
        </w:rPr>
        <w:t>Гулидова</w:t>
      </w:r>
      <w:proofErr w:type="spellEnd"/>
      <w:r w:rsidRPr="00214BBB">
        <w:rPr>
          <w:rFonts w:ascii="Times New Roman" w:eastAsiaTheme="minorHAnsi" w:hAnsi="Times New Roman"/>
          <w:sz w:val="24"/>
          <w:szCs w:val="24"/>
        </w:rPr>
        <w:t xml:space="preserve"> Г. В.</w:t>
      </w:r>
      <w:r w:rsidR="00214BBB" w:rsidRPr="00214BBB">
        <w:rPr>
          <w:rFonts w:ascii="Times New Roman" w:eastAsiaTheme="minorHAnsi" w:hAnsi="Times New Roman"/>
          <w:sz w:val="24"/>
          <w:szCs w:val="24"/>
        </w:rPr>
        <w:t xml:space="preserve"> URL: http://</w:t>
      </w:r>
      <w:hyperlink r:id="rId12" w:history="1"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hr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portal</w:t>
        </w:r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.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ru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/</w:t>
        </w:r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article</w:t>
        </w:r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/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tehnologiya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provedeniya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mozgovogo</w:t>
        </w:r>
        <w:proofErr w:type="spellEnd"/>
        <w:r w:rsidRPr="00214BBB">
          <w:rPr>
            <w:rStyle w:val="a7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214BBB">
          <w:rPr>
            <w:rStyle w:val="a7"/>
            <w:rFonts w:ascii="Times New Roman" w:eastAsiaTheme="minorHAnsi" w:hAnsi="Times New Roman"/>
            <w:sz w:val="24"/>
            <w:szCs w:val="24"/>
            <w:lang w:val="en-US"/>
          </w:rPr>
          <w:t>shturma</w:t>
        </w:r>
        <w:proofErr w:type="spellEnd"/>
      </w:hyperlink>
      <w:r w:rsidRPr="00214BBB">
        <w:rPr>
          <w:rFonts w:ascii="Times New Roman" w:eastAsiaTheme="minorHAnsi" w:hAnsi="Times New Roman"/>
          <w:sz w:val="24"/>
          <w:szCs w:val="24"/>
        </w:rPr>
        <w:t xml:space="preserve"> (дата обращения: 06.03.2017).</w:t>
      </w:r>
    </w:p>
    <w:p w:rsidR="00502696" w:rsidRPr="00214BBB" w:rsidRDefault="00502696" w:rsidP="00214BBB">
      <w:pPr>
        <w:pStyle w:val="a4"/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14BBB" w:rsidRPr="00214BBB" w:rsidRDefault="00214BBB" w:rsidP="00214BBB">
      <w:pPr>
        <w:pStyle w:val="a4"/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02696" w:rsidRPr="00214BBB" w:rsidRDefault="00502696" w:rsidP="00214BBB">
      <w:pPr>
        <w:pStyle w:val="a4"/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0511D9" w:rsidRPr="00214BBB" w:rsidRDefault="000511D9" w:rsidP="00214BBB">
      <w:pPr>
        <w:rPr>
          <w:rFonts w:ascii="Times New Roman" w:hAnsi="Times New Roman"/>
          <w:sz w:val="24"/>
          <w:szCs w:val="24"/>
        </w:rPr>
      </w:pPr>
    </w:p>
    <w:p w:rsidR="00AC3F1E" w:rsidRPr="00214BBB" w:rsidRDefault="00AC3F1E" w:rsidP="00214BBB">
      <w:pPr>
        <w:rPr>
          <w:rFonts w:ascii="Times New Roman" w:hAnsi="Times New Roman"/>
          <w:sz w:val="24"/>
          <w:szCs w:val="24"/>
        </w:rPr>
      </w:pPr>
    </w:p>
    <w:sectPr w:rsidR="00AC3F1E" w:rsidRPr="00214BBB" w:rsidSect="001858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E3D"/>
    <w:multiLevelType w:val="hybridMultilevel"/>
    <w:tmpl w:val="5BEC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A3A"/>
    <w:multiLevelType w:val="hybridMultilevel"/>
    <w:tmpl w:val="99EA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1DE"/>
    <w:multiLevelType w:val="hybridMultilevel"/>
    <w:tmpl w:val="19088820"/>
    <w:lvl w:ilvl="0" w:tplc="DAF810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76F0"/>
    <w:multiLevelType w:val="hybridMultilevel"/>
    <w:tmpl w:val="E05E0E20"/>
    <w:lvl w:ilvl="0" w:tplc="549C57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1733"/>
    <w:multiLevelType w:val="hybridMultilevel"/>
    <w:tmpl w:val="85964E5C"/>
    <w:lvl w:ilvl="0" w:tplc="74D6B12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32C5"/>
    <w:multiLevelType w:val="multilevel"/>
    <w:tmpl w:val="BCD4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A4472"/>
    <w:multiLevelType w:val="hybridMultilevel"/>
    <w:tmpl w:val="B2A2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2C0F"/>
    <w:multiLevelType w:val="hybridMultilevel"/>
    <w:tmpl w:val="DC5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878A5"/>
    <w:multiLevelType w:val="hybridMultilevel"/>
    <w:tmpl w:val="4DF891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426000"/>
    <w:multiLevelType w:val="multilevel"/>
    <w:tmpl w:val="344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54B3C"/>
    <w:multiLevelType w:val="hybridMultilevel"/>
    <w:tmpl w:val="54AE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05627"/>
    <w:multiLevelType w:val="hybridMultilevel"/>
    <w:tmpl w:val="B2A2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E239B"/>
    <w:multiLevelType w:val="multilevel"/>
    <w:tmpl w:val="34F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E151F"/>
    <w:multiLevelType w:val="hybridMultilevel"/>
    <w:tmpl w:val="01A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68C6"/>
    <w:multiLevelType w:val="multilevel"/>
    <w:tmpl w:val="8C9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87F84"/>
    <w:multiLevelType w:val="multilevel"/>
    <w:tmpl w:val="A4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A5355"/>
    <w:multiLevelType w:val="hybridMultilevel"/>
    <w:tmpl w:val="D85E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57654"/>
    <w:multiLevelType w:val="multilevel"/>
    <w:tmpl w:val="A140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E1A1B"/>
    <w:multiLevelType w:val="hybridMultilevel"/>
    <w:tmpl w:val="51D275B2"/>
    <w:lvl w:ilvl="0" w:tplc="FC8AF1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591D"/>
    <w:multiLevelType w:val="multilevel"/>
    <w:tmpl w:val="E3B8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214B9"/>
    <w:multiLevelType w:val="hybridMultilevel"/>
    <w:tmpl w:val="4DE26EE0"/>
    <w:lvl w:ilvl="0" w:tplc="18B2C4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E0C27"/>
    <w:multiLevelType w:val="multilevel"/>
    <w:tmpl w:val="B20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01E00"/>
    <w:multiLevelType w:val="hybridMultilevel"/>
    <w:tmpl w:val="7D78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6BA"/>
    <w:multiLevelType w:val="multilevel"/>
    <w:tmpl w:val="7C8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B3C06"/>
    <w:multiLevelType w:val="multilevel"/>
    <w:tmpl w:val="C4E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E41F1"/>
    <w:multiLevelType w:val="hybridMultilevel"/>
    <w:tmpl w:val="E5C071BC"/>
    <w:lvl w:ilvl="0" w:tplc="A6660EAA">
      <w:start w:val="3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C7635"/>
    <w:multiLevelType w:val="hybridMultilevel"/>
    <w:tmpl w:val="4C024D36"/>
    <w:lvl w:ilvl="0" w:tplc="BB52B1C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628B3"/>
    <w:multiLevelType w:val="hybridMultilevel"/>
    <w:tmpl w:val="7FC2B7C2"/>
    <w:lvl w:ilvl="0" w:tplc="16C27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A20AE"/>
    <w:multiLevelType w:val="hybridMultilevel"/>
    <w:tmpl w:val="3A869E26"/>
    <w:lvl w:ilvl="0" w:tplc="30385FF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97CC8"/>
    <w:multiLevelType w:val="hybridMultilevel"/>
    <w:tmpl w:val="D81C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9"/>
  </w:num>
  <w:num w:numId="6">
    <w:abstractNumId w:val="15"/>
  </w:num>
  <w:num w:numId="7">
    <w:abstractNumId w:val="9"/>
  </w:num>
  <w:num w:numId="8">
    <w:abstractNumId w:val="23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5"/>
  </w:num>
  <w:num w:numId="23">
    <w:abstractNumId w:val="10"/>
  </w:num>
  <w:num w:numId="24">
    <w:abstractNumId w:val="0"/>
  </w:num>
  <w:num w:numId="25">
    <w:abstractNumId w:val="2"/>
  </w:num>
  <w:num w:numId="26">
    <w:abstractNumId w:val="8"/>
  </w:num>
  <w:num w:numId="27">
    <w:abstractNumId w:val="7"/>
  </w:num>
  <w:num w:numId="28">
    <w:abstractNumId w:val="18"/>
  </w:num>
  <w:num w:numId="29">
    <w:abstractNumId w:val="20"/>
  </w:num>
  <w:num w:numId="30">
    <w:abstractNumId w:val="21"/>
  </w:num>
  <w:num w:numId="31">
    <w:abstractNumId w:val="28"/>
  </w:num>
  <w:num w:numId="32">
    <w:abstractNumId w:val="3"/>
  </w:num>
  <w:num w:numId="33">
    <w:abstractNumId w:val="29"/>
  </w:num>
  <w:num w:numId="34">
    <w:abstractNumId w:val="1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9"/>
    <w:rsid w:val="00050961"/>
    <w:rsid w:val="000511D9"/>
    <w:rsid w:val="000B0C0E"/>
    <w:rsid w:val="001632B4"/>
    <w:rsid w:val="00165AE2"/>
    <w:rsid w:val="001858C7"/>
    <w:rsid w:val="00214BBB"/>
    <w:rsid w:val="002267F1"/>
    <w:rsid w:val="00267350"/>
    <w:rsid w:val="002B77BC"/>
    <w:rsid w:val="002C6A29"/>
    <w:rsid w:val="00346238"/>
    <w:rsid w:val="003934F9"/>
    <w:rsid w:val="003C2A73"/>
    <w:rsid w:val="003D3F2F"/>
    <w:rsid w:val="003D4A32"/>
    <w:rsid w:val="00434CA8"/>
    <w:rsid w:val="004527E3"/>
    <w:rsid w:val="004B166B"/>
    <w:rsid w:val="00502696"/>
    <w:rsid w:val="00572649"/>
    <w:rsid w:val="005F314D"/>
    <w:rsid w:val="005F6FAD"/>
    <w:rsid w:val="00700575"/>
    <w:rsid w:val="00867458"/>
    <w:rsid w:val="00876B26"/>
    <w:rsid w:val="009154CA"/>
    <w:rsid w:val="00952909"/>
    <w:rsid w:val="00A546E5"/>
    <w:rsid w:val="00AC3F1E"/>
    <w:rsid w:val="00AF2DAA"/>
    <w:rsid w:val="00B360FE"/>
    <w:rsid w:val="00C4424E"/>
    <w:rsid w:val="00CC4F9D"/>
    <w:rsid w:val="00E37A71"/>
    <w:rsid w:val="00E74707"/>
    <w:rsid w:val="00E8038E"/>
    <w:rsid w:val="00EF44F6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58C7"/>
    <w:pPr>
      <w:ind w:left="720"/>
      <w:contextualSpacing/>
    </w:pPr>
  </w:style>
  <w:style w:type="paragraph" w:customStyle="1" w:styleId="c4">
    <w:name w:val="c4"/>
    <w:basedOn w:val="a"/>
    <w:uiPriority w:val="99"/>
    <w:rsid w:val="00185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85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858C7"/>
  </w:style>
  <w:style w:type="character" w:customStyle="1" w:styleId="c0">
    <w:name w:val="c0"/>
    <w:basedOn w:val="a0"/>
    <w:rsid w:val="001858C7"/>
  </w:style>
  <w:style w:type="character" w:customStyle="1" w:styleId="c2">
    <w:name w:val="c2"/>
    <w:basedOn w:val="a0"/>
    <w:rsid w:val="001858C7"/>
  </w:style>
  <w:style w:type="table" w:styleId="a5">
    <w:name w:val="Table Grid"/>
    <w:basedOn w:val="a1"/>
    <w:uiPriority w:val="59"/>
    <w:rsid w:val="001858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858C7"/>
    <w:rPr>
      <w:b/>
      <w:bCs/>
    </w:rPr>
  </w:style>
  <w:style w:type="character" w:styleId="a7">
    <w:name w:val="Hyperlink"/>
    <w:basedOn w:val="a0"/>
    <w:uiPriority w:val="99"/>
    <w:unhideWhenUsed/>
    <w:rsid w:val="00FD6FE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11D9"/>
    <w:rPr>
      <w:color w:val="800080" w:themeColor="followedHyperlink"/>
      <w:u w:val="single"/>
    </w:rPr>
  </w:style>
  <w:style w:type="table" w:styleId="1-5">
    <w:name w:val="Medium Shading 1 Accent 5"/>
    <w:basedOn w:val="a1"/>
    <w:uiPriority w:val="63"/>
    <w:rsid w:val="003D4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3D4A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50">
    <w:name w:val="Medium List 1 Accent 5"/>
    <w:basedOn w:val="a1"/>
    <w:uiPriority w:val="65"/>
    <w:rsid w:val="00C442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58C7"/>
    <w:pPr>
      <w:ind w:left="720"/>
      <w:contextualSpacing/>
    </w:pPr>
  </w:style>
  <w:style w:type="paragraph" w:customStyle="1" w:styleId="c4">
    <w:name w:val="c4"/>
    <w:basedOn w:val="a"/>
    <w:uiPriority w:val="99"/>
    <w:rsid w:val="00185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85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858C7"/>
  </w:style>
  <w:style w:type="character" w:customStyle="1" w:styleId="c0">
    <w:name w:val="c0"/>
    <w:basedOn w:val="a0"/>
    <w:rsid w:val="001858C7"/>
  </w:style>
  <w:style w:type="character" w:customStyle="1" w:styleId="c2">
    <w:name w:val="c2"/>
    <w:basedOn w:val="a0"/>
    <w:rsid w:val="001858C7"/>
  </w:style>
  <w:style w:type="table" w:styleId="a5">
    <w:name w:val="Table Grid"/>
    <w:basedOn w:val="a1"/>
    <w:uiPriority w:val="59"/>
    <w:rsid w:val="001858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858C7"/>
    <w:rPr>
      <w:b/>
      <w:bCs/>
    </w:rPr>
  </w:style>
  <w:style w:type="character" w:styleId="a7">
    <w:name w:val="Hyperlink"/>
    <w:basedOn w:val="a0"/>
    <w:uiPriority w:val="99"/>
    <w:unhideWhenUsed/>
    <w:rsid w:val="00FD6FE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11D9"/>
    <w:rPr>
      <w:color w:val="800080" w:themeColor="followedHyperlink"/>
      <w:u w:val="single"/>
    </w:rPr>
  </w:style>
  <w:style w:type="table" w:styleId="1-5">
    <w:name w:val="Medium Shading 1 Accent 5"/>
    <w:basedOn w:val="a1"/>
    <w:uiPriority w:val="63"/>
    <w:rsid w:val="003D4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3D4A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50">
    <w:name w:val="Medium List 1 Accent 5"/>
    <w:basedOn w:val="a1"/>
    <w:uiPriority w:val="65"/>
    <w:rsid w:val="00C442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cQkiCEEqLiQ" TargetMode="External"/><Relationship Id="rId12" Type="http://schemas.openxmlformats.org/officeDocument/2006/relationships/hyperlink" Target="http://www.hr-portal.ru/article/tehnologiya-provedeniya-mozgovogo-shtur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.ru/gin-aa-priemy-pedagogicheskoy-tehniki-svoboda-vybora-otkrytost-deyatelnost-obratnaya-svyaz-idealnost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koipk.kz/confnis3s/782-conf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062C-F892-4F66-8840-554FF4F4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9</cp:revision>
  <cp:lastPrinted>2017-03-25T07:27:00Z</cp:lastPrinted>
  <dcterms:created xsi:type="dcterms:W3CDTF">2017-03-19T10:33:00Z</dcterms:created>
  <dcterms:modified xsi:type="dcterms:W3CDTF">2017-03-25T12:27:00Z</dcterms:modified>
</cp:coreProperties>
</file>