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7B" w:rsidRPr="00651057" w:rsidRDefault="007E397B" w:rsidP="006510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057">
        <w:rPr>
          <w:rFonts w:ascii="Times New Roman" w:hAnsi="Times New Roman" w:cs="Times New Roman"/>
          <w:b/>
          <w:sz w:val="32"/>
          <w:szCs w:val="32"/>
        </w:rPr>
        <w:t>Содержательная часть</w:t>
      </w:r>
      <w:bookmarkStart w:id="0" w:name="_GoBack"/>
      <w:bookmarkEnd w:id="0"/>
    </w:p>
    <w:p w:rsidR="007E397B" w:rsidRPr="00651057" w:rsidRDefault="007E397B" w:rsidP="006510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057">
        <w:rPr>
          <w:rFonts w:ascii="Times New Roman" w:hAnsi="Times New Roman" w:cs="Times New Roman"/>
          <w:b/>
          <w:sz w:val="32"/>
          <w:szCs w:val="32"/>
        </w:rPr>
        <w:t>Тематический план домашних индивидуальных работ по геометрии</w:t>
      </w:r>
    </w:p>
    <w:tbl>
      <w:tblPr>
        <w:tblpPr w:leftFromText="180" w:rightFromText="180" w:vertAnchor="text" w:horzAnchor="margin" w:tblpX="250" w:tblpY="49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984"/>
        <w:gridCol w:w="2410"/>
        <w:gridCol w:w="2410"/>
        <w:gridCol w:w="2868"/>
        <w:gridCol w:w="2552"/>
      </w:tblGrid>
      <w:tr w:rsidR="00DD1ED8" w:rsidRPr="005200F6" w:rsidTr="00651057">
        <w:trPr>
          <w:trHeight w:val="643"/>
        </w:trPr>
        <w:tc>
          <w:tcPr>
            <w:tcW w:w="675" w:type="dxa"/>
            <w:vMerge w:val="restart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DD1ED8" w:rsidRPr="005200F6" w:rsidRDefault="00DD1ED8" w:rsidP="0065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Тема домашней работы</w:t>
            </w:r>
          </w:p>
        </w:tc>
        <w:tc>
          <w:tcPr>
            <w:tcW w:w="1984" w:type="dxa"/>
            <w:vMerge w:val="restart"/>
          </w:tcPr>
          <w:p w:rsidR="00DD1ED8" w:rsidRPr="005200F6" w:rsidRDefault="00DD1ED8" w:rsidP="0065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Характеристика  деятельности</w:t>
            </w:r>
            <w:proofErr w:type="gramEnd"/>
          </w:p>
          <w:p w:rsidR="00DD1ED8" w:rsidRPr="005200F6" w:rsidRDefault="00DD1ED8" w:rsidP="0065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7688" w:type="dxa"/>
            <w:gridSpan w:val="3"/>
          </w:tcPr>
          <w:p w:rsidR="00DD1ED8" w:rsidRPr="005200F6" w:rsidRDefault="00DD1ED8" w:rsidP="0065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</w:tcPr>
          <w:p w:rsidR="00DD1ED8" w:rsidRPr="005200F6" w:rsidRDefault="00DD1ED8" w:rsidP="00651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</w:tc>
      </w:tr>
      <w:tr w:rsidR="00651057" w:rsidRPr="005200F6" w:rsidTr="00651057">
        <w:trPr>
          <w:trHeight w:val="267"/>
        </w:trPr>
        <w:tc>
          <w:tcPr>
            <w:tcW w:w="675" w:type="dxa"/>
            <w:vMerge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868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2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57" w:rsidRPr="005200F6" w:rsidTr="00651057">
        <w:trPr>
          <w:trHeight w:val="267"/>
        </w:trPr>
        <w:tc>
          <w:tcPr>
            <w:tcW w:w="675" w:type="dxa"/>
          </w:tcPr>
          <w:p w:rsidR="00DD1ED8" w:rsidRPr="005200F6" w:rsidRDefault="00DD1ED8" w:rsidP="0065105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«Построение треугольника по трем элементам».</w:t>
            </w:r>
            <w:r w:rsidR="00433083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984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Индивидуальная самостоятельная работа</w:t>
            </w:r>
          </w:p>
        </w:tc>
        <w:tc>
          <w:tcPr>
            <w:tcW w:w="2410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Строят треугольник, используя различные способы построения, находят периметр, отрабатывают навыки построения с помощью циркуля и линейки</w:t>
            </w:r>
          </w:p>
        </w:tc>
        <w:tc>
          <w:tcPr>
            <w:tcW w:w="2410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ношение к процессу познания; </w:t>
            </w:r>
            <w:proofErr w:type="gramStart"/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оценивают  свою</w:t>
            </w:r>
            <w:proofErr w:type="gramEnd"/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деятельность, используя критерий оценивания</w:t>
            </w:r>
          </w:p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определяют </w:t>
            </w:r>
          </w:p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цели УД, осуществляют поиск средств ее достижения.</w:t>
            </w:r>
          </w:p>
          <w:p w:rsidR="00200382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0382" w:rsidRPr="005200F6"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  <w:proofErr w:type="gramEnd"/>
            <w:r w:rsidR="00200382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теорему о сумме углов треугольника</w:t>
            </w:r>
          </w:p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– оформляют мысли в письменной форме</w:t>
            </w:r>
          </w:p>
        </w:tc>
        <w:tc>
          <w:tcPr>
            <w:tcW w:w="2552" w:type="dxa"/>
          </w:tcPr>
          <w:p w:rsidR="00DD1ED8" w:rsidRPr="005200F6" w:rsidRDefault="00B309EF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Продукты ОМС</w:t>
            </w:r>
          </w:p>
        </w:tc>
      </w:tr>
      <w:tr w:rsidR="00651057" w:rsidRPr="005200F6" w:rsidTr="00651057">
        <w:trPr>
          <w:trHeight w:val="267"/>
        </w:trPr>
        <w:tc>
          <w:tcPr>
            <w:tcW w:w="675" w:type="dxa"/>
          </w:tcPr>
          <w:p w:rsidR="00DD1ED8" w:rsidRPr="005200F6" w:rsidRDefault="00DD1ED8" w:rsidP="0065105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1ED8" w:rsidRPr="005200F6" w:rsidRDefault="00200382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«Задачи на построения» 7 класс</w:t>
            </w:r>
          </w:p>
        </w:tc>
        <w:tc>
          <w:tcPr>
            <w:tcW w:w="1984" w:type="dxa"/>
          </w:tcPr>
          <w:p w:rsidR="00DD1ED8" w:rsidRPr="005200F6" w:rsidRDefault="00200382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Практическая самостоятельная работа</w:t>
            </w:r>
          </w:p>
        </w:tc>
        <w:tc>
          <w:tcPr>
            <w:tcW w:w="2410" w:type="dxa"/>
          </w:tcPr>
          <w:p w:rsidR="00DD1ED8" w:rsidRPr="005200F6" w:rsidRDefault="00200382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Выполняют построения с помощью циркуля, используют алгоритм построения</w:t>
            </w:r>
          </w:p>
        </w:tc>
        <w:tc>
          <w:tcPr>
            <w:tcW w:w="2410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обучающегося,  проявляют</w:t>
            </w:r>
            <w:proofErr w:type="gramEnd"/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2868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–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proofErr w:type="gramStart"/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00382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составленному</w:t>
            </w:r>
            <w:proofErr w:type="gramEnd"/>
            <w:r w:rsidR="00200382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алгоритму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передают содержание </w:t>
            </w:r>
            <w:proofErr w:type="gramStart"/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00382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практическом</w:t>
            </w:r>
            <w:proofErr w:type="gramEnd"/>
            <w:r w:rsidR="00200382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виде (Треугольник </w:t>
            </w:r>
            <w:proofErr w:type="spellStart"/>
            <w:r w:rsidR="00200382" w:rsidRPr="005200F6">
              <w:rPr>
                <w:rFonts w:ascii="Times New Roman" w:hAnsi="Times New Roman" w:cs="Times New Roman"/>
                <w:sz w:val="24"/>
                <w:szCs w:val="24"/>
              </w:rPr>
              <w:t>Релла</w:t>
            </w:r>
            <w:proofErr w:type="spellEnd"/>
            <w:r w:rsidR="00200382" w:rsidRPr="005200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00382" w:rsidRPr="005200F6">
              <w:rPr>
                <w:rFonts w:ascii="Times New Roman" w:hAnsi="Times New Roman" w:cs="Times New Roman"/>
                <w:sz w:val="24"/>
                <w:szCs w:val="24"/>
              </w:rPr>
              <w:t>организовывают свою самостоятельную работу дома.</w:t>
            </w:r>
          </w:p>
        </w:tc>
        <w:tc>
          <w:tcPr>
            <w:tcW w:w="2552" w:type="dxa"/>
          </w:tcPr>
          <w:p w:rsidR="00DD1ED8" w:rsidRPr="005200F6" w:rsidRDefault="005232B6" w:rsidP="00651057">
            <w:pPr>
              <w:spacing w:after="0"/>
              <w:ind w:left="1026" w:hanging="10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Продукты ОМС</w:t>
            </w:r>
          </w:p>
        </w:tc>
      </w:tr>
      <w:tr w:rsidR="00651057" w:rsidRPr="005200F6" w:rsidTr="00651057">
        <w:trPr>
          <w:trHeight w:val="267"/>
        </w:trPr>
        <w:tc>
          <w:tcPr>
            <w:tcW w:w="675" w:type="dxa"/>
          </w:tcPr>
          <w:p w:rsidR="00DD1ED8" w:rsidRPr="005200F6" w:rsidRDefault="00DD1ED8" w:rsidP="0065105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1ED8" w:rsidRPr="005200F6" w:rsidRDefault="00B309EF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«Площади фигур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Теорема Пифагора»</w:t>
            </w:r>
            <w:r w:rsidR="00433083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984" w:type="dxa"/>
          </w:tcPr>
          <w:p w:rsidR="00DD1ED8" w:rsidRPr="005200F6" w:rsidRDefault="00B309EF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самостоятельная творческая работа</w:t>
            </w:r>
          </w:p>
        </w:tc>
        <w:tc>
          <w:tcPr>
            <w:tcW w:w="2410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</w:t>
            </w:r>
            <w:r w:rsidR="00B309EF" w:rsidRPr="0052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прямоугольный треугольник, ромб и прямоугольник. </w:t>
            </w:r>
          </w:p>
          <w:p w:rsidR="00B309EF" w:rsidRPr="005200F6" w:rsidRDefault="00B309EF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Вычисляют по теореме Пифагора гипотенузу, сторону и диагональ.</w:t>
            </w:r>
          </w:p>
          <w:p w:rsidR="00B309EF" w:rsidRPr="005200F6" w:rsidRDefault="00B309EF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Результат проверяют измерением</w:t>
            </w:r>
          </w:p>
        </w:tc>
        <w:tc>
          <w:tcPr>
            <w:tcW w:w="2410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познавательный интерес к изучению предмета, оценивают свою учебную </w:t>
            </w:r>
            <w:r w:rsidR="00B309EF" w:rsidRPr="005200F6">
              <w:rPr>
                <w:rFonts w:ascii="Times New Roman" w:hAnsi="Times New Roman" w:cs="Times New Roman"/>
                <w:sz w:val="24"/>
                <w:szCs w:val="24"/>
              </w:rPr>
              <w:t>деятельность, находят связь практики и теории</w:t>
            </w:r>
          </w:p>
        </w:tc>
        <w:tc>
          <w:tcPr>
            <w:tcW w:w="2868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 –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цель </w:t>
            </w:r>
            <w:r w:rsidR="00B309EF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домашней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самостоятельно, ищут средства ее достижения. </w:t>
            </w:r>
          </w:p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309EF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роль теоремы Пифагора на </w:t>
            </w:r>
            <w:proofErr w:type="spellStart"/>
            <w:r w:rsidR="00B309EF" w:rsidRPr="005200F6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proofErr w:type="spellEnd"/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виде </w:t>
            </w:r>
            <w:r w:rsidR="00B309EF" w:rsidRPr="005200F6">
              <w:rPr>
                <w:rFonts w:ascii="Times New Roman" w:hAnsi="Times New Roman" w:cs="Times New Roman"/>
                <w:sz w:val="24"/>
                <w:szCs w:val="24"/>
              </w:rPr>
              <w:t>полученных измерений</w:t>
            </w:r>
          </w:p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– умеют организовать</w:t>
            </w:r>
            <w:r w:rsidR="00B309EF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свое учебное время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1ED8" w:rsidRPr="005200F6" w:rsidRDefault="00433083" w:rsidP="00651057">
            <w:pPr>
              <w:tabs>
                <w:tab w:val="left" w:pos="1718"/>
              </w:tabs>
              <w:spacing w:after="0"/>
              <w:ind w:left="-408" w:firstLine="4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Презентация </w:t>
            </w: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«Площади фигур и теорема Пифагора»</w:t>
            </w:r>
            <w:r w:rsidR="00147C3A"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урок на интерактивной доске</w:t>
            </w:r>
          </w:p>
        </w:tc>
      </w:tr>
      <w:tr w:rsidR="00651057" w:rsidRPr="005200F6" w:rsidTr="00651057">
        <w:trPr>
          <w:trHeight w:val="267"/>
        </w:trPr>
        <w:tc>
          <w:tcPr>
            <w:tcW w:w="675" w:type="dxa"/>
          </w:tcPr>
          <w:p w:rsidR="00DD1ED8" w:rsidRPr="005200F6" w:rsidRDefault="00DD1ED8" w:rsidP="0065105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1ED8" w:rsidRPr="005200F6" w:rsidRDefault="00433083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«Подобие треугольников»</w:t>
            </w:r>
          </w:p>
          <w:p w:rsidR="00F16D5C" w:rsidRPr="005200F6" w:rsidRDefault="00F16D5C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083" w:rsidRPr="005200F6">
              <w:rPr>
                <w:rFonts w:ascii="Times New Roman" w:hAnsi="Times New Roman" w:cs="Times New Roman"/>
                <w:sz w:val="24"/>
                <w:szCs w:val="24"/>
              </w:rPr>
              <w:t>Практическая самостоятельная работа</w:t>
            </w:r>
          </w:p>
        </w:tc>
        <w:tc>
          <w:tcPr>
            <w:tcW w:w="2410" w:type="dxa"/>
          </w:tcPr>
          <w:p w:rsidR="00DD1ED8" w:rsidRPr="005200F6" w:rsidRDefault="00433083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Строят треугольник и ему подобный, используя лемму о подобие треугольников, находят площадь и периметр треугольника</w:t>
            </w:r>
            <w:r w:rsidR="00F16D5C" w:rsidRPr="005200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коэффициент подобия</w:t>
            </w:r>
          </w:p>
        </w:tc>
        <w:tc>
          <w:tcPr>
            <w:tcW w:w="2410" w:type="dxa"/>
          </w:tcPr>
          <w:p w:rsidR="00DD1ED8" w:rsidRPr="005200F6" w:rsidRDefault="00433083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 Наблюдают </w:t>
            </w:r>
            <w:r w:rsidR="00DD1ED8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отличия в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способах нахождения периметра </w:t>
            </w:r>
            <w:proofErr w:type="gramStart"/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и  площади</w:t>
            </w:r>
            <w:proofErr w:type="gramEnd"/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1ED8" w:rsidRPr="005200F6">
              <w:rPr>
                <w:rFonts w:ascii="Times New Roman" w:hAnsi="Times New Roman" w:cs="Times New Roman"/>
                <w:sz w:val="24"/>
                <w:szCs w:val="24"/>
              </w:rPr>
              <w:t>оценивают свою учебную деятельность.</w:t>
            </w:r>
          </w:p>
        </w:tc>
        <w:tc>
          <w:tcPr>
            <w:tcW w:w="2868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–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работают по составленном</w:t>
            </w:r>
            <w:r w:rsidR="00433083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у алгоритму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 w:rsidR="00433083" w:rsidRPr="005200F6">
              <w:rPr>
                <w:rFonts w:ascii="Times New Roman" w:hAnsi="Times New Roman" w:cs="Times New Roman"/>
                <w:sz w:val="24"/>
                <w:szCs w:val="24"/>
              </w:rPr>
              <w:t>различные способы вычисления</w:t>
            </w:r>
          </w:p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передают содержание в </w:t>
            </w:r>
            <w:r w:rsidR="00226917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письменном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развернутом виде.</w:t>
            </w:r>
          </w:p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6917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выводы подтверждают практическими фактами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1ED8" w:rsidRPr="005200F6" w:rsidRDefault="00147C3A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«Подобные треугольники»</w:t>
            </w:r>
          </w:p>
        </w:tc>
      </w:tr>
      <w:tr w:rsidR="00651057" w:rsidRPr="005200F6" w:rsidTr="00651057">
        <w:trPr>
          <w:trHeight w:val="267"/>
        </w:trPr>
        <w:tc>
          <w:tcPr>
            <w:tcW w:w="675" w:type="dxa"/>
          </w:tcPr>
          <w:p w:rsidR="00DD1ED8" w:rsidRPr="005200F6" w:rsidRDefault="00DD1ED8" w:rsidP="0065105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1ED8" w:rsidRPr="005200F6" w:rsidRDefault="00226917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окружности»</w:t>
            </w:r>
          </w:p>
          <w:p w:rsidR="00F16D5C" w:rsidRPr="005200F6" w:rsidRDefault="00F16D5C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</w:tcPr>
          <w:p w:rsidR="00DD1ED8" w:rsidRPr="005200F6" w:rsidRDefault="00226917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Практическая самостоятельная познавательная работа</w:t>
            </w:r>
          </w:p>
        </w:tc>
        <w:tc>
          <w:tcPr>
            <w:tcW w:w="2410" w:type="dxa"/>
          </w:tcPr>
          <w:p w:rsidR="00DD1ED8" w:rsidRPr="005200F6" w:rsidRDefault="00226917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Строят равносторонний и прямоугольный треугольник, вписывают и описывают в него окружности,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циркуль и линейку, находят гипотенузу, </w:t>
            </w:r>
            <w:r w:rsidR="00F16D5C" w:rsidRPr="005200F6">
              <w:rPr>
                <w:rFonts w:ascii="Times New Roman" w:hAnsi="Times New Roman" w:cs="Times New Roman"/>
                <w:sz w:val="24"/>
                <w:szCs w:val="24"/>
              </w:rPr>
              <w:t>по теореме Пифагора результат проверяют измерением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свои наиболее заметные достижения, </w:t>
            </w:r>
            <w:r w:rsidR="00226917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геометрии,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положительное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процессу познания и оценивают свою учебную деятельность.</w:t>
            </w:r>
          </w:p>
        </w:tc>
        <w:tc>
          <w:tcPr>
            <w:tcW w:w="2868" w:type="dxa"/>
          </w:tcPr>
          <w:p w:rsidR="00226917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определяют </w:t>
            </w:r>
            <w:r w:rsidR="00226917" w:rsidRPr="005200F6">
              <w:rPr>
                <w:rFonts w:ascii="Times New Roman" w:hAnsi="Times New Roman" w:cs="Times New Roman"/>
                <w:sz w:val="24"/>
                <w:szCs w:val="24"/>
              </w:rPr>
              <w:t>вид своей домашней работы</w:t>
            </w:r>
          </w:p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– записывают выводы в виде </w:t>
            </w:r>
            <w:r w:rsidR="00226917" w:rsidRPr="005200F6">
              <w:rPr>
                <w:rFonts w:ascii="Times New Roman" w:hAnsi="Times New Roman" w:cs="Times New Roman"/>
                <w:sz w:val="24"/>
                <w:szCs w:val="24"/>
              </w:rPr>
              <w:t>теорем</w:t>
            </w:r>
          </w:p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организовать учебное </w:t>
            </w:r>
            <w:proofErr w:type="spellStart"/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proofErr w:type="spellEnd"/>
            <w:r w:rsidR="00F16D5C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с классной и </w:t>
            </w:r>
            <w:r w:rsidR="0060233C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домашней </w:t>
            </w:r>
            <w:r w:rsidR="00F16D5C" w:rsidRPr="005200F6">
              <w:rPr>
                <w:rFonts w:ascii="Times New Roman" w:hAnsi="Times New Roman" w:cs="Times New Roman"/>
                <w:sz w:val="24"/>
                <w:szCs w:val="24"/>
              </w:rPr>
              <w:t>работой</w:t>
            </w:r>
          </w:p>
        </w:tc>
        <w:tc>
          <w:tcPr>
            <w:tcW w:w="2552" w:type="dxa"/>
          </w:tcPr>
          <w:p w:rsidR="00DD1ED8" w:rsidRPr="005200F6" w:rsidRDefault="005232B6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Презентация «Впи</w:t>
            </w:r>
            <w:r w:rsidR="00147C3A"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санная окружность»</w:t>
            </w:r>
          </w:p>
        </w:tc>
      </w:tr>
      <w:tr w:rsidR="00651057" w:rsidRPr="005200F6" w:rsidTr="00651057">
        <w:trPr>
          <w:trHeight w:val="267"/>
        </w:trPr>
        <w:tc>
          <w:tcPr>
            <w:tcW w:w="675" w:type="dxa"/>
          </w:tcPr>
          <w:p w:rsidR="00DD1ED8" w:rsidRPr="005200F6" w:rsidRDefault="00DD1ED8" w:rsidP="0065105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6D5C" w:rsidRPr="005200F6" w:rsidRDefault="00F16D5C" w:rsidP="0065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«Простейшие задачи в координатах»</w:t>
            </w:r>
          </w:p>
          <w:p w:rsidR="00F16D5C" w:rsidRPr="005200F6" w:rsidRDefault="00F16D5C" w:rsidP="00651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1ED8" w:rsidRPr="005200F6" w:rsidRDefault="00F16D5C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Практическая вычислительная самостоятельная работа</w:t>
            </w:r>
            <w:r w:rsidR="00DD1ED8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D1ED8" w:rsidRPr="005200F6" w:rsidRDefault="00F16D5C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Строят треугольник в координатной плоскости по заданным координатам, </w:t>
            </w:r>
            <w:proofErr w:type="gramStart"/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вычисляют  периметр</w:t>
            </w:r>
            <w:proofErr w:type="gramEnd"/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, площадь, медиану, используя, формулы простейших задач в координатах. </w:t>
            </w:r>
          </w:p>
        </w:tc>
        <w:tc>
          <w:tcPr>
            <w:tcW w:w="2410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обучающегося,  проявляют</w:t>
            </w:r>
            <w:proofErr w:type="gramEnd"/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2868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определяют</w:t>
            </w:r>
            <w:r w:rsidR="0060233C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роль темы координат в учебной деятельности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33C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0233C" w:rsidRPr="005200F6">
              <w:rPr>
                <w:rFonts w:ascii="Times New Roman" w:hAnsi="Times New Roman" w:cs="Times New Roman"/>
                <w:sz w:val="24"/>
                <w:szCs w:val="24"/>
              </w:rPr>
              <w:t>выполняют работу в практическом и вычислительном виде</w:t>
            </w:r>
          </w:p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="0060233C" w:rsidRPr="005200F6">
              <w:rPr>
                <w:rFonts w:ascii="Times New Roman" w:hAnsi="Times New Roman" w:cs="Times New Roman"/>
                <w:sz w:val="24"/>
                <w:szCs w:val="24"/>
              </w:rPr>
              <w:t>– учатся видеть сравнительный анализ различных способов вычислений.</w:t>
            </w:r>
          </w:p>
        </w:tc>
        <w:tc>
          <w:tcPr>
            <w:tcW w:w="2552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1057" w:rsidRPr="005200F6" w:rsidTr="00651057">
        <w:trPr>
          <w:trHeight w:val="267"/>
        </w:trPr>
        <w:tc>
          <w:tcPr>
            <w:tcW w:w="675" w:type="dxa"/>
          </w:tcPr>
          <w:p w:rsidR="00DD1ED8" w:rsidRPr="005200F6" w:rsidRDefault="00DD1ED8" w:rsidP="0065105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1ED8" w:rsidRPr="005200F6" w:rsidRDefault="0060233C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«Правильные многоугольники»</w:t>
            </w:r>
          </w:p>
          <w:p w:rsidR="0060233C" w:rsidRPr="005200F6" w:rsidRDefault="0060233C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4" w:type="dxa"/>
          </w:tcPr>
          <w:p w:rsidR="00DD1ED8" w:rsidRPr="005200F6" w:rsidRDefault="0060233C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Практическая, вычислительная индивидуальная самостоятельная работа</w:t>
            </w:r>
          </w:p>
        </w:tc>
        <w:tc>
          <w:tcPr>
            <w:tcW w:w="2410" w:type="dxa"/>
          </w:tcPr>
          <w:p w:rsidR="00DD1ED8" w:rsidRPr="005200F6" w:rsidRDefault="0060233C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Выполняют построения правильных многоугольников в окружности, вычисляют по формулам стороны и радиус вписанной окружности, результат проверяют измерением.</w:t>
            </w:r>
          </w:p>
        </w:tc>
        <w:tc>
          <w:tcPr>
            <w:tcW w:w="2410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 дают адекватную оцен</w:t>
            </w:r>
            <w:r w:rsidR="00266954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ку своей учебной деятельности с помощью </w:t>
            </w:r>
            <w:proofErr w:type="spellStart"/>
            <w:r w:rsidR="00266954" w:rsidRPr="005200F6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="00266954" w:rsidRPr="0052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работают по составленному </w:t>
            </w:r>
            <w:r w:rsidR="00266954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алгоритму в классе,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используют дополнительные источники информации (дополнительная литература, средства ИКТ).</w:t>
            </w:r>
          </w:p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– делают </w:t>
            </w:r>
          </w:p>
          <w:p w:rsidR="00266954" w:rsidRPr="005200F6" w:rsidRDefault="00266954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Выводы, сравнивают предполагаемые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– умеют </w:t>
            </w:r>
            <w:r w:rsidR="00266954" w:rsidRPr="005200F6">
              <w:rPr>
                <w:rFonts w:ascii="Times New Roman" w:hAnsi="Times New Roman" w:cs="Times New Roman"/>
                <w:sz w:val="24"/>
                <w:szCs w:val="24"/>
              </w:rPr>
              <w:t>организовывать свой домашний учебный труд</w:t>
            </w:r>
          </w:p>
        </w:tc>
        <w:tc>
          <w:tcPr>
            <w:tcW w:w="2552" w:type="dxa"/>
          </w:tcPr>
          <w:p w:rsidR="00DD1ED8" w:rsidRPr="005200F6" w:rsidRDefault="00147C3A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Видеоматериал</w:t>
            </w:r>
            <w:r w:rsidR="005232B6"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презентация </w:t>
            </w:r>
          </w:p>
          <w:p w:rsidR="005232B6" w:rsidRPr="005200F6" w:rsidRDefault="005232B6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«Правильные многоугольники</w:t>
            </w:r>
          </w:p>
        </w:tc>
      </w:tr>
      <w:tr w:rsidR="00651057" w:rsidRPr="005200F6" w:rsidTr="00651057">
        <w:trPr>
          <w:trHeight w:val="267"/>
        </w:trPr>
        <w:tc>
          <w:tcPr>
            <w:tcW w:w="675" w:type="dxa"/>
          </w:tcPr>
          <w:p w:rsidR="00DD1ED8" w:rsidRPr="005200F6" w:rsidRDefault="00DD1ED8" w:rsidP="0065105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1ED8" w:rsidRPr="005200F6" w:rsidRDefault="00266954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треугольников».</w:t>
            </w:r>
          </w:p>
          <w:p w:rsidR="00266954" w:rsidRPr="005200F6" w:rsidRDefault="00266954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4" w:type="dxa"/>
          </w:tcPr>
          <w:p w:rsidR="00DD1ED8" w:rsidRPr="005200F6" w:rsidRDefault="004A34DA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Индивидуальная практическая самостоятельная работа</w:t>
            </w:r>
          </w:p>
        </w:tc>
        <w:tc>
          <w:tcPr>
            <w:tcW w:w="2410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4DA" w:rsidRPr="005200F6"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proofErr w:type="gramEnd"/>
            <w:r w:rsidR="004A34DA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треугольник, используя способы построения с помощью циркуля и линейки, по теоремам синуса и косинуса вычисляют неизвестные стороны и углы, проверяют измерением</w:t>
            </w:r>
          </w:p>
        </w:tc>
        <w:tc>
          <w:tcPr>
            <w:tcW w:w="2410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отдельные </w:t>
            </w:r>
            <w:r w:rsidR="004A34DA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трудности,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своей деятельности.</w:t>
            </w:r>
          </w:p>
        </w:tc>
        <w:tc>
          <w:tcPr>
            <w:tcW w:w="2868" w:type="dxa"/>
          </w:tcPr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составляют план выполнения </w:t>
            </w:r>
            <w:proofErr w:type="spellStart"/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="004A34DA" w:rsidRPr="005200F6">
              <w:rPr>
                <w:rFonts w:ascii="Times New Roman" w:hAnsi="Times New Roman" w:cs="Times New Roman"/>
                <w:sz w:val="24"/>
                <w:szCs w:val="24"/>
              </w:rPr>
              <w:t>исползуя</w:t>
            </w:r>
            <w:proofErr w:type="spellEnd"/>
            <w:r w:rsidR="004A34DA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и дополнительный материал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– записывают выводы в </w:t>
            </w:r>
            <w:proofErr w:type="gramStart"/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виде </w:t>
            </w:r>
            <w:r w:rsidR="004A34DA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формул</w:t>
            </w:r>
            <w:proofErr w:type="gramEnd"/>
          </w:p>
          <w:p w:rsidR="00DD1ED8" w:rsidRPr="005200F6" w:rsidRDefault="00DD1ED8" w:rsidP="006510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r w:rsidR="004A34DA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важительно </w:t>
            </w:r>
            <w:proofErr w:type="spellStart"/>
            <w:r w:rsidR="004A34DA" w:rsidRPr="005200F6">
              <w:rPr>
                <w:rFonts w:ascii="Times New Roman" w:hAnsi="Times New Roman" w:cs="Times New Roman"/>
                <w:sz w:val="24"/>
                <w:szCs w:val="24"/>
              </w:rPr>
              <w:t>относя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A34DA" w:rsidRPr="005200F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собственному труду</w:t>
            </w:r>
            <w:r w:rsidRPr="00520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1ED8" w:rsidRPr="005200F6" w:rsidRDefault="005232B6" w:rsidP="00651057">
            <w:pPr>
              <w:tabs>
                <w:tab w:val="left" w:pos="442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«Теорема синусов и косинусов»</w:t>
            </w:r>
          </w:p>
        </w:tc>
      </w:tr>
    </w:tbl>
    <w:p w:rsidR="007E397B" w:rsidRDefault="007E397B" w:rsidP="007E39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397B" w:rsidSect="00651057">
      <w:pgSz w:w="16838" w:h="11906" w:orient="landscape"/>
      <w:pgMar w:top="993" w:right="678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5064"/>
    <w:multiLevelType w:val="hybridMultilevel"/>
    <w:tmpl w:val="8A9AC7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385929"/>
    <w:multiLevelType w:val="hybridMultilevel"/>
    <w:tmpl w:val="DE8066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B41D7F"/>
    <w:multiLevelType w:val="multilevel"/>
    <w:tmpl w:val="AD6E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3E81B20"/>
    <w:multiLevelType w:val="hybridMultilevel"/>
    <w:tmpl w:val="8F0C5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4DFC"/>
    <w:multiLevelType w:val="multilevel"/>
    <w:tmpl w:val="4F44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35EEA"/>
    <w:multiLevelType w:val="hybridMultilevel"/>
    <w:tmpl w:val="E1F4D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536E6A"/>
    <w:multiLevelType w:val="hybridMultilevel"/>
    <w:tmpl w:val="5ED2F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74"/>
    <w:rsid w:val="00055D56"/>
    <w:rsid w:val="000C0D8D"/>
    <w:rsid w:val="00147C3A"/>
    <w:rsid w:val="00183719"/>
    <w:rsid w:val="00200382"/>
    <w:rsid w:val="00226917"/>
    <w:rsid w:val="00266954"/>
    <w:rsid w:val="002B251C"/>
    <w:rsid w:val="002B36A9"/>
    <w:rsid w:val="002F7647"/>
    <w:rsid w:val="003B06BB"/>
    <w:rsid w:val="00433083"/>
    <w:rsid w:val="004516F6"/>
    <w:rsid w:val="004A34DA"/>
    <w:rsid w:val="005200F6"/>
    <w:rsid w:val="005232B6"/>
    <w:rsid w:val="005302EB"/>
    <w:rsid w:val="0053595A"/>
    <w:rsid w:val="0060233C"/>
    <w:rsid w:val="006249C2"/>
    <w:rsid w:val="00642474"/>
    <w:rsid w:val="00651057"/>
    <w:rsid w:val="006A3AA2"/>
    <w:rsid w:val="006E21A7"/>
    <w:rsid w:val="007A3A70"/>
    <w:rsid w:val="007A4C54"/>
    <w:rsid w:val="007E397B"/>
    <w:rsid w:val="007E5C0E"/>
    <w:rsid w:val="0080609A"/>
    <w:rsid w:val="00810B1B"/>
    <w:rsid w:val="00851D3C"/>
    <w:rsid w:val="008B1410"/>
    <w:rsid w:val="008D2F88"/>
    <w:rsid w:val="00932B4A"/>
    <w:rsid w:val="00977FFE"/>
    <w:rsid w:val="00A264C3"/>
    <w:rsid w:val="00B14524"/>
    <w:rsid w:val="00B309EF"/>
    <w:rsid w:val="00CE411F"/>
    <w:rsid w:val="00D134DB"/>
    <w:rsid w:val="00D47AAB"/>
    <w:rsid w:val="00D650F6"/>
    <w:rsid w:val="00DD1ED8"/>
    <w:rsid w:val="00E15AD0"/>
    <w:rsid w:val="00E412A9"/>
    <w:rsid w:val="00EC189F"/>
    <w:rsid w:val="00F16D5C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5E7BC-26B6-4308-9817-A1B3DF2F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9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3CBA-AECC-4C42-AC89-01581CAE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Комарова Ольга Владимирова</cp:lastModifiedBy>
  <cp:revision>9</cp:revision>
  <dcterms:created xsi:type="dcterms:W3CDTF">2015-09-20T12:44:00Z</dcterms:created>
  <dcterms:modified xsi:type="dcterms:W3CDTF">2015-10-10T07:14:00Z</dcterms:modified>
</cp:coreProperties>
</file>